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27.12.2022 N 975-ПП</w:t>
              <w:br/>
              <w:t xml:space="preserve">"О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2022 г. N 975-ПП</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w:t>
      </w:r>
    </w:p>
    <w:p>
      <w:pPr>
        <w:pStyle w:val="2"/>
        <w:jc w:val="center"/>
      </w:pPr>
      <w:r>
        <w:rPr>
          <w:sz w:val="20"/>
        </w:rPr>
        <w:t xml:space="preserve">МЕДИЦИНСКОЙ ПОМОЩИ В СВЕРДЛОВСКОЙ ОБЛАСТИ</w:t>
      </w:r>
    </w:p>
    <w:p>
      <w:pPr>
        <w:pStyle w:val="2"/>
        <w:jc w:val="center"/>
      </w:pPr>
      <w:r>
        <w:rPr>
          <w:sz w:val="20"/>
        </w:rPr>
        <w:t xml:space="preserve">НА 2023 ГОД И НА ПЛАНОВЫЙ ПЕРИОД 2024 И 2025 ГОДОВ</w:t>
      </w:r>
    </w:p>
    <w:p>
      <w:pPr>
        <w:pStyle w:val="0"/>
      </w:pPr>
      <w:r>
        <w:rPr>
          <w:sz w:val="20"/>
        </w:rPr>
      </w:r>
    </w:p>
    <w:p>
      <w:pPr>
        <w:pStyle w:val="0"/>
        <w:ind w:firstLine="540"/>
        <w:jc w:val="both"/>
      </w:pPr>
      <w:r>
        <w:rPr>
          <w:sz w:val="20"/>
        </w:rPr>
        <w:t xml:space="preserve">В целях обеспечения конституционных прав граждан на бесплатное оказание медицинской помощи, в соответствии со </w:t>
      </w:r>
      <w:hyperlink w:history="0" r:id="rId7"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статьей 4</w:t>
        </w:r>
      </w:hyperlink>
      <w:r>
        <w:rPr>
          <w:sz w:val="20"/>
        </w:rPr>
        <w:t xml:space="preserve"> </w:t>
      </w:r>
      <w:hyperlink w:history="0" r:id="rId8"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Закона</w:t>
        </w:r>
      </w:hyperlink>
      <w:r>
        <w:rPr>
          <w:sz w:val="20"/>
        </w:rP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Территориальную </w:t>
      </w:r>
      <w:hyperlink w:history="0" w:anchor="P39"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Свердловской области на 2023 год и на плановый период 2024 и 2025 годов (прилагается).</w:t>
      </w:r>
    </w:p>
    <w:p>
      <w:pPr>
        <w:pStyle w:val="0"/>
        <w:spacing w:before="200" w:line-rule="auto"/>
        <w:ind w:firstLine="540"/>
        <w:jc w:val="both"/>
      </w:pPr>
      <w:r>
        <w:rPr>
          <w:sz w:val="20"/>
        </w:rPr>
        <w:t xml:space="preserve">2. Министерству здравоохранения Свердловской области:</w:t>
      </w:r>
    </w:p>
    <w:p>
      <w:pPr>
        <w:pStyle w:val="0"/>
        <w:spacing w:before="200" w:line-rule="auto"/>
        <w:ind w:firstLine="540"/>
        <w:jc w:val="both"/>
      </w:pPr>
      <w:r>
        <w:rPr>
          <w:sz w:val="20"/>
        </w:rP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history="0" w:anchor="P39" w:tooltip="ТЕРРИТОРИАЛЬНАЯ ПРОГРАММА">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p>
    <w:p>
      <w:pPr>
        <w:pStyle w:val="0"/>
        <w:spacing w:before="200" w:line-rule="auto"/>
        <w:ind w:firstLine="540"/>
        <w:jc w:val="both"/>
      </w:pPr>
      <w:r>
        <w:rPr>
          <w:sz w:val="20"/>
        </w:rPr>
        <w:t xml:space="preserve">2) не позднее 25 мая 2024 года представить в Правительство Свердловской области доклад по итогам реализации </w:t>
      </w:r>
      <w:hyperlink w:history="0" w:anchor="P39" w:tooltip="ТЕРРИТОРИАЛЬНАЯ ПРОГРАММА">
        <w:r>
          <w:rPr>
            <w:sz w:val="20"/>
            <w:color w:val="0000ff"/>
          </w:rPr>
          <w:t xml:space="preserve">Программы</w:t>
        </w:r>
      </w:hyperlink>
      <w:r>
        <w:rPr>
          <w:sz w:val="20"/>
        </w:rPr>
        <w:t xml:space="preserve"> за 2023 год.</w:t>
      </w:r>
    </w:p>
    <w:p>
      <w:pPr>
        <w:pStyle w:val="0"/>
        <w:spacing w:before="200" w:line-rule="auto"/>
        <w:ind w:firstLine="540"/>
        <w:jc w:val="both"/>
      </w:pPr>
      <w:r>
        <w:rPr>
          <w:sz w:val="20"/>
        </w:rPr>
        <w:t xml:space="preserve">3. Рассмотреть доклад о реализации </w:t>
      </w:r>
      <w:hyperlink w:history="0" w:anchor="P39" w:tooltip="ТЕРРИТОРИАЛЬНАЯ ПРОГРАММА">
        <w:r>
          <w:rPr>
            <w:sz w:val="20"/>
            <w:color w:val="0000ff"/>
          </w:rPr>
          <w:t xml:space="preserve">Программы</w:t>
        </w:r>
      </w:hyperlink>
      <w:r>
        <w:rPr>
          <w:sz w:val="20"/>
        </w:rPr>
        <w:t xml:space="preserve"> за 2023 год и направить его в Законодательное Собрание Свердловской области не позднее 1 июня 2024 года.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5. Настоящее Постановление вступает в силу с 1 января 2023 года.</w:t>
      </w:r>
    </w:p>
    <w:p>
      <w:pPr>
        <w:pStyle w:val="0"/>
        <w:spacing w:before="200" w:line-rule="auto"/>
        <w:ind w:firstLine="540"/>
        <w:jc w:val="both"/>
      </w:pPr>
      <w:r>
        <w:rPr>
          <w:sz w:val="20"/>
        </w:rPr>
        <w:t xml:space="preserve">6.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27 декабря 2022 г. N 975-ПП</w:t>
      </w:r>
    </w:p>
    <w:p>
      <w:pPr>
        <w:pStyle w:val="0"/>
        <w:jc w:val="right"/>
      </w:pPr>
      <w:r>
        <w:rPr>
          <w:sz w:val="20"/>
        </w:rPr>
        <w:t xml:space="preserve">"О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39" w:name="P39"/>
    <w:bookmarkEnd w:id="39"/>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СВЕРДЛОВСКОЙ ОБЛАСТИ</w:t>
      </w:r>
    </w:p>
    <w:p>
      <w:pPr>
        <w:pStyle w:val="2"/>
        <w:jc w:val="center"/>
      </w:pPr>
      <w:r>
        <w:rPr>
          <w:sz w:val="20"/>
        </w:rPr>
        <w:t xml:space="preserve">НА 2023 ГОД И НА ПЛАНОВЫЙ ПЕРИОД 2024 И 2025 ГОДОВ</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Территориальная программа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 разработана в соответствии с Программой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Российской Федерации).</w:t>
      </w:r>
    </w:p>
    <w:p>
      <w:pPr>
        <w:pStyle w:val="0"/>
        <w:spacing w:before="200" w:line-rule="auto"/>
        <w:ind w:firstLine="540"/>
        <w:jc w:val="both"/>
      </w:pPr>
      <w:r>
        <w:rPr>
          <w:sz w:val="20"/>
        </w:rPr>
        <w:t xml:space="preserve">2. Программа включает в себя:</w:t>
      </w:r>
    </w:p>
    <w:p>
      <w:pPr>
        <w:pStyle w:val="0"/>
        <w:spacing w:before="200" w:line-rule="auto"/>
        <w:ind w:firstLine="540"/>
        <w:jc w:val="both"/>
      </w:pPr>
      <w:r>
        <w:rPr>
          <w:sz w:val="20"/>
        </w:rPr>
        <w:t xml:space="preserve">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pPr>
        <w:pStyle w:val="0"/>
        <w:spacing w:before="200" w:line-rule="auto"/>
        <w:ind w:firstLine="540"/>
        <w:jc w:val="both"/>
      </w:pPr>
      <w:r>
        <w:rPr>
          <w:sz w:val="20"/>
        </w:rPr>
        <w:t xml:space="preserve">2) территориальную программу обязательного медицинского страхования Свердловской области;</w:t>
      </w:r>
    </w:p>
    <w:p>
      <w:pPr>
        <w:pStyle w:val="0"/>
        <w:spacing w:before="200" w:line-rule="auto"/>
        <w:ind w:firstLine="540"/>
        <w:jc w:val="both"/>
      </w:pPr>
      <w:r>
        <w:rPr>
          <w:sz w:val="20"/>
        </w:rPr>
        <w:t xml:space="preserve">3) виды медицинской помощи, предоставляемые гражданам за счет бюджетных ассигнований;</w:t>
      </w:r>
    </w:p>
    <w:p>
      <w:pPr>
        <w:pStyle w:val="0"/>
        <w:spacing w:before="200" w:line-rule="auto"/>
        <w:ind w:firstLine="540"/>
        <w:jc w:val="both"/>
      </w:pPr>
      <w:r>
        <w:rPr>
          <w:sz w:val="20"/>
        </w:rPr>
        <w:t xml:space="preserve">4) территориальные нормативы объема медицинской помощи;</w:t>
      </w:r>
    </w:p>
    <w:p>
      <w:pPr>
        <w:pStyle w:val="0"/>
        <w:spacing w:before="200" w:line-rule="auto"/>
        <w:ind w:firstLine="540"/>
        <w:jc w:val="both"/>
      </w:pPr>
      <w:r>
        <w:rPr>
          <w:sz w:val="20"/>
        </w:rPr>
        <w:t xml:space="preserve">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pPr>
        <w:pStyle w:val="0"/>
        <w:spacing w:before="200" w:line-rule="auto"/>
        <w:ind w:firstLine="540"/>
        <w:jc w:val="both"/>
      </w:pPr>
      <w:r>
        <w:rPr>
          <w:sz w:val="20"/>
        </w:rPr>
        <w:t xml:space="preserve">6) </w:t>
      </w:r>
      <w:hyperlink w:history="0" w:anchor="P1095" w:tooltip="СТОИМОСТЬ">
        <w:r>
          <w:rPr>
            <w:sz w:val="20"/>
            <w:color w:val="0000ff"/>
          </w:rPr>
          <w:t xml:space="preserve">стоимость</w:t>
        </w:r>
      </w:hyperlink>
      <w:r>
        <w:rPr>
          <w:sz w:val="20"/>
        </w:rPr>
        <w:t xml:space="preserve"> Программы по источникам финансового обеспечения (приложение N 1);</w:t>
      </w:r>
    </w:p>
    <w:p>
      <w:pPr>
        <w:pStyle w:val="0"/>
        <w:spacing w:before="200" w:line-rule="auto"/>
        <w:ind w:firstLine="540"/>
        <w:jc w:val="both"/>
      </w:pPr>
      <w:r>
        <w:rPr>
          <w:sz w:val="20"/>
        </w:rPr>
        <w:t xml:space="preserve">7) утвержденную </w:t>
      </w:r>
      <w:hyperlink w:history="0" w:anchor="P1254" w:tooltip="УТВЕРЖДЕННАЯ СТОИМОСТЬ">
        <w:r>
          <w:rPr>
            <w:sz w:val="20"/>
            <w:color w:val="0000ff"/>
          </w:rPr>
          <w:t xml:space="preserve">стоимость</w:t>
        </w:r>
      </w:hyperlink>
      <w:r>
        <w:rPr>
          <w:sz w:val="20"/>
        </w:rPr>
        <w:t xml:space="preserve"> Программы по условиям оказания медицинской помощи на 2023 год (приложение N 2);</w:t>
      </w:r>
    </w:p>
    <w:p>
      <w:pPr>
        <w:pStyle w:val="0"/>
        <w:spacing w:before="200" w:line-rule="auto"/>
        <w:ind w:firstLine="540"/>
        <w:jc w:val="both"/>
      </w:pPr>
      <w:r>
        <w:rPr>
          <w:sz w:val="20"/>
        </w:rPr>
        <w:t xml:space="preserve">8) </w:t>
      </w:r>
      <w:hyperlink w:history="0" w:anchor="P3198"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p>
    <w:p>
      <w:pPr>
        <w:pStyle w:val="0"/>
        <w:spacing w:before="200" w:line-rule="auto"/>
        <w:ind w:firstLine="540"/>
        <w:jc w:val="both"/>
      </w:pPr>
      <w:r>
        <w:rPr>
          <w:sz w:val="20"/>
        </w:rPr>
        <w:t xml:space="preserve">9) </w:t>
      </w:r>
      <w:hyperlink w:history="0" w:anchor="P5048" w:tooltip="ПОРЯДОК И УСЛОВИЯ">
        <w:r>
          <w:rPr>
            <w:sz w:val="20"/>
            <w:color w:val="0000ff"/>
          </w:rPr>
          <w:t xml:space="preserve">порядок и условия</w:t>
        </w:r>
      </w:hyperlink>
      <w:r>
        <w:rPr>
          <w:sz w:val="20"/>
        </w:rPr>
        <w:t xml:space="preserve"> оказания бесплатной медицинской помощи при реализации Программы (приложение N 4), включающие в себя:</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пациентам, находящимся на лечении в стационарных условиях;</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10) </w:t>
      </w:r>
      <w:hyperlink w:history="0" w:anchor="P5573"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pPr>
        <w:pStyle w:val="0"/>
        <w:spacing w:before="200" w:line-rule="auto"/>
        <w:ind w:firstLine="540"/>
        <w:jc w:val="both"/>
      </w:pPr>
      <w:r>
        <w:rPr>
          <w:sz w:val="20"/>
        </w:rPr>
        <w:t xml:space="preserve">11) целевые </w:t>
      </w:r>
      <w:hyperlink w:history="0" w:anchor="P10122" w:tooltip="ЦЕЛЕВЫЕ ЗНАЧЕНИЯ">
        <w:r>
          <w:rPr>
            <w:sz w:val="20"/>
            <w:color w:val="0000ff"/>
          </w:rPr>
          <w:t xml:space="preserve">значения</w:t>
        </w:r>
      </w:hyperlink>
      <w:r>
        <w:rPr>
          <w:sz w:val="20"/>
        </w:rPr>
        <w:t xml:space="preserve"> критериев доступности и качества медицинской помощи (приложение N 6);</w:t>
      </w:r>
    </w:p>
    <w:p>
      <w:pPr>
        <w:pStyle w:val="0"/>
        <w:spacing w:before="200" w:line-rule="auto"/>
        <w:ind w:firstLine="540"/>
        <w:jc w:val="both"/>
      </w:pPr>
      <w:r>
        <w:rPr>
          <w:sz w:val="20"/>
        </w:rPr>
        <w:t xml:space="preserve">12) </w:t>
      </w:r>
      <w:hyperlink w:history="0" w:anchor="P10376" w:tooltip="ОБЪЕМ">
        <w:r>
          <w:rPr>
            <w:sz w:val="20"/>
            <w:color w:val="0000ff"/>
          </w:rPr>
          <w:t xml:space="preserve">объем</w:t>
        </w:r>
      </w:hyperlink>
      <w:r>
        <w:rPr>
          <w:sz w:val="20"/>
        </w:rPr>
        <w:t xml:space="preserve"> медицинской помощи в амбулаторных условиях, оказываемой с профилактическими и иными целями, на одного жителя (застрахованное лицо) на 2023 год (приложение N 7);</w:t>
      </w:r>
    </w:p>
    <w:p>
      <w:pPr>
        <w:pStyle w:val="0"/>
        <w:spacing w:before="200" w:line-rule="auto"/>
        <w:ind w:firstLine="540"/>
        <w:jc w:val="both"/>
      </w:pPr>
      <w:r>
        <w:rPr>
          <w:sz w:val="20"/>
        </w:rPr>
        <w:t xml:space="preserve">13) </w:t>
      </w:r>
      <w:hyperlink w:history="0" w:anchor="P10474" w:tooltip="ПРОГНОЗ">
        <w:r>
          <w:rPr>
            <w:sz w:val="20"/>
            <w:color w:val="0000ff"/>
          </w:rPr>
          <w:t xml:space="preserve">прогноз</w:t>
        </w:r>
      </w:hyperlink>
      <w:r>
        <w:rPr>
          <w:sz w:val="20"/>
        </w:rP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pPr>
        <w:pStyle w:val="0"/>
        <w:spacing w:before="200" w:line-rule="auto"/>
        <w:ind w:firstLine="540"/>
        <w:jc w:val="both"/>
      </w:pPr>
      <w:r>
        <w:rPr>
          <w:sz w:val="20"/>
        </w:rPr>
        <w:t xml:space="preserve">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pPr>
        <w:pStyle w:val="0"/>
        <w:spacing w:before="200" w:line-rule="auto"/>
        <w:ind w:firstLine="540"/>
        <w:jc w:val="both"/>
      </w:pPr>
      <w:r>
        <w:rPr>
          <w:sz w:val="20"/>
        </w:rPr>
        <w:t xml:space="preserve">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pPr>
        <w:pStyle w:val="0"/>
        <w:spacing w:before="200" w:line-rule="auto"/>
        <w:ind w:firstLine="540"/>
        <w:jc w:val="both"/>
      </w:pPr>
      <w:r>
        <w:rPr>
          <w:sz w:val="20"/>
        </w:rPr>
        <w:t xml:space="preserve">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pPr>
        <w:pStyle w:val="0"/>
        <w:spacing w:before="200" w:line-rule="auto"/>
        <w:ind w:firstLine="540"/>
        <w:jc w:val="both"/>
      </w:pPr>
      <w:r>
        <w:rPr>
          <w:sz w:val="20"/>
        </w:rPr>
        <w:t xml:space="preserve">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pPr>
        <w:pStyle w:val="0"/>
      </w:pPr>
      <w:r>
        <w:rPr>
          <w:sz w:val="20"/>
        </w:rPr>
      </w:r>
    </w:p>
    <w:bookmarkStart w:id="76" w:name="P76"/>
    <w:bookmarkEnd w:id="76"/>
    <w:p>
      <w:pPr>
        <w:pStyle w:val="2"/>
        <w:outlineLvl w:val="1"/>
        <w:jc w:val="center"/>
      </w:pPr>
      <w:r>
        <w:rPr>
          <w:sz w:val="20"/>
        </w:rPr>
        <w:t xml:space="preserve">Глава 2.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pPr>
      <w:r>
        <w:rPr>
          <w:sz w:val="20"/>
        </w:rPr>
      </w:r>
    </w:p>
    <w:p>
      <w:pPr>
        <w:pStyle w:val="0"/>
        <w:ind w:firstLine="540"/>
        <w:jc w:val="both"/>
      </w:pPr>
      <w:r>
        <w:rPr>
          <w:sz w:val="20"/>
        </w:rPr>
        <w:t xml:space="preserve">7. 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медико-санитарная помощь включает:</w:t>
      </w:r>
    </w:p>
    <w:p>
      <w:pPr>
        <w:pStyle w:val="0"/>
        <w:spacing w:before="200" w:line-rule="auto"/>
        <w:ind w:firstLine="540"/>
        <w:jc w:val="both"/>
      </w:pPr>
      <w:r>
        <w:rPr>
          <w:sz w:val="20"/>
        </w:rPr>
        <w:t xml:space="preserve">диагностику и лечение заболеваний в амбулаторных условиях;</w:t>
      </w:r>
    </w:p>
    <w:p>
      <w:pPr>
        <w:pStyle w:val="0"/>
        <w:spacing w:before="200" w:line-rule="auto"/>
        <w:ind w:firstLine="540"/>
        <w:jc w:val="both"/>
      </w:pPr>
      <w:r>
        <w:rPr>
          <w:sz w:val="20"/>
        </w:rPr>
        <w:t xml:space="preserve">диагностику и лечение на дому больных, которые по состоянию здоровья и характеру заболевания не могут посещать медицинскую организацию;</w:t>
      </w:r>
    </w:p>
    <w:p>
      <w:pPr>
        <w:pStyle w:val="0"/>
        <w:spacing w:before="200" w:line-rule="auto"/>
        <w:ind w:firstLine="540"/>
        <w:jc w:val="both"/>
      </w:pPr>
      <w:r>
        <w:rPr>
          <w:sz w:val="20"/>
        </w:rPr>
        <w:t xml:space="preserve">диагностику и лечение в дневных стационарах больных, не требующих круглосуточного наблюдения и интенсивной терапии;</w:t>
      </w:r>
    </w:p>
    <w:p>
      <w:pPr>
        <w:pStyle w:val="0"/>
        <w:spacing w:before="200" w:line-rule="auto"/>
        <w:ind w:firstLine="540"/>
        <w:jc w:val="both"/>
      </w:pPr>
      <w:r>
        <w:rPr>
          <w:sz w:val="20"/>
        </w:rPr>
        <w:t xml:space="preserve">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pPr>
        <w:pStyle w:val="0"/>
        <w:spacing w:before="200" w:line-rule="auto"/>
        <w:ind w:firstLine="540"/>
        <w:jc w:val="both"/>
      </w:pPr>
      <w:r>
        <w:rPr>
          <w:sz w:val="20"/>
        </w:rPr>
        <w:t xml:space="preserve">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pPr>
        <w:pStyle w:val="0"/>
        <w:spacing w:before="200" w:line-rule="auto"/>
        <w:ind w:firstLine="540"/>
        <w:jc w:val="both"/>
      </w:pPr>
      <w:r>
        <w:rPr>
          <w:sz w:val="20"/>
        </w:rP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w:history="0" r:id="rId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213</w:t>
        </w:r>
      </w:hyperlink>
      <w:r>
        <w:rPr>
          <w:sz w:val="20"/>
        </w:rPr>
        <w:t xml:space="preserve"> Трудового кодекса Российской Федерации и осуществляются за счет средств работодателя);</w:t>
      </w:r>
    </w:p>
    <w:p>
      <w:pPr>
        <w:pStyle w:val="0"/>
        <w:spacing w:before="200" w:line-rule="auto"/>
        <w:ind w:firstLine="540"/>
        <w:jc w:val="both"/>
      </w:pPr>
      <w:r>
        <w:rPr>
          <w:sz w:val="20"/>
        </w:rPr>
        <w:t xml:space="preserve">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pPr>
        <w:pStyle w:val="0"/>
        <w:spacing w:before="200" w:line-rule="auto"/>
        <w:ind w:firstLine="540"/>
        <w:jc w:val="both"/>
      </w:pPr>
      <w:r>
        <w:rPr>
          <w:sz w:val="20"/>
        </w:rPr>
        <w:t xml:space="preserve">дородовый и послеродовый патронаж, осуществляемый медицинскими работниками детских поликлиник, женских консультаций;</w:t>
      </w:r>
    </w:p>
    <w:p>
      <w:pPr>
        <w:pStyle w:val="0"/>
        <w:spacing w:before="200" w:line-rule="auto"/>
        <w:ind w:firstLine="540"/>
        <w:jc w:val="both"/>
      </w:pPr>
      <w:r>
        <w:rPr>
          <w:sz w:val="20"/>
        </w:rPr>
        <w:t xml:space="preserve">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w:t>
      </w:r>
    </w:p>
    <w:p>
      <w:pPr>
        <w:pStyle w:val="0"/>
        <w:spacing w:before="200" w:line-rule="auto"/>
        <w:ind w:firstLine="540"/>
        <w:jc w:val="both"/>
      </w:pPr>
      <w:r>
        <w:rPr>
          <w:sz w:val="20"/>
        </w:rPr>
        <w:t xml:space="preserve">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Российской Федерации (далее - перечень видов высокотехнологичной медицинской помощи);</w:t>
      </w:r>
    </w:p>
    <w:p>
      <w:pPr>
        <w:pStyle w:val="0"/>
        <w:spacing w:before="200" w:line-rule="auto"/>
        <w:ind w:firstLine="540"/>
        <w:jc w:val="both"/>
      </w:pPr>
      <w:r>
        <w:rPr>
          <w:sz w:val="20"/>
        </w:rPr>
        <w:t xml:space="preserve">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8. В зависимости от состояния пациента медицинская помощь оказывается в следующих формах:</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pPr>
        <w:pStyle w:val="0"/>
        <w:spacing w:before="200" w:line-rule="auto"/>
        <w:ind w:firstLine="540"/>
        <w:jc w:val="both"/>
      </w:pPr>
      <w:r>
        <w:rPr>
          <w:sz w:val="20"/>
        </w:rPr>
        <w:t xml:space="preserve">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pPr>
      <w:r>
        <w:rPr>
          <w:sz w:val="20"/>
        </w:rPr>
      </w:r>
    </w:p>
    <w:p>
      <w:pPr>
        <w:pStyle w:val="2"/>
        <w:outlineLvl w:val="1"/>
        <w:jc w:val="center"/>
      </w:pPr>
      <w:r>
        <w:rPr>
          <w:sz w:val="20"/>
        </w:rPr>
        <w:t xml:space="preserve">Глава 3.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pPr>
      <w:r>
        <w:rPr>
          <w:sz w:val="20"/>
        </w:rPr>
      </w:r>
    </w:p>
    <w:p>
      <w:pPr>
        <w:pStyle w:val="0"/>
        <w:ind w:firstLine="540"/>
        <w:jc w:val="both"/>
      </w:pPr>
      <w:r>
        <w:rPr>
          <w:sz w:val="20"/>
        </w:rPr>
        <w:t xml:space="preserve">10. В рамках Программы бесплатно предоставляется медицинская помощь по видам, формам и условиям ее оказания в соответствии с </w:t>
      </w:r>
      <w:hyperlink w:history="0" w:anchor="P76" w:tooltip="Глава 2. ПЕРЕЧЕНЬ ВИДОВ, ФОРМ И УСЛОВИЙ ПРЕДОСТАВЛЕНИЯ">
        <w:r>
          <w:rPr>
            <w:sz w:val="20"/>
            <w:color w:val="0000ff"/>
          </w:rPr>
          <w:t xml:space="preserve">главой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1) инфекционные и паразитарные болезни;</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p>
      <w:pPr>
        <w:pStyle w:val="0"/>
        <w:spacing w:before="200" w:line-rule="auto"/>
        <w:ind w:firstLine="540"/>
        <w:jc w:val="both"/>
      </w:pPr>
      <w:r>
        <w:rPr>
          <w:sz w:val="20"/>
        </w:rPr>
        <w:t xml:space="preserve">21) психические расстройства и расстройства поведения;</w:t>
      </w:r>
    </w:p>
    <w:p>
      <w:pPr>
        <w:pStyle w:val="0"/>
        <w:spacing w:before="200" w:line-rule="auto"/>
        <w:ind w:firstLine="540"/>
        <w:jc w:val="both"/>
      </w:pPr>
      <w:r>
        <w:rPr>
          <w:sz w:val="20"/>
        </w:rPr>
        <w:t xml:space="preserve">22) 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bookmarkStart w:id="143" w:name="P143"/>
    <w:bookmarkEnd w:id="143"/>
    <w:p>
      <w:pPr>
        <w:pStyle w:val="0"/>
        <w:spacing w:before="200" w:line-rule="auto"/>
        <w:ind w:firstLine="540"/>
        <w:jc w:val="both"/>
      </w:pPr>
      <w:r>
        <w:rPr>
          <w:sz w:val="20"/>
        </w:rPr>
        <w:t xml:space="preserve">11. 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1) обеспечение лекарственными препаратами (в соответствии с </w:t>
      </w:r>
      <w:hyperlink w:history="0" w:anchor="P252" w:tooltip="Глава 5. МЕДИЦИНСКАЯ ПОМОЩЬ, ПРЕДОСТАВЛЯЕМАЯ ГРАЖДАНАМ,">
        <w:r>
          <w:rPr>
            <w:sz w:val="20"/>
            <w:color w:val="0000ff"/>
          </w:rPr>
          <w:t xml:space="preserve">главой 5</w:t>
        </w:r>
      </w:hyperlink>
      <w:r>
        <w:rPr>
          <w:sz w:val="20"/>
        </w:rPr>
        <w:t xml:space="preserve"> Программы);</w:t>
      </w:r>
    </w:p>
    <w:p>
      <w:pPr>
        <w:pStyle w:val="0"/>
        <w:spacing w:before="200" w:line-rule="auto"/>
        <w:ind w:firstLine="540"/>
        <w:jc w:val="both"/>
      </w:pPr>
      <w:r>
        <w:rPr>
          <w:sz w:val="20"/>
        </w:rPr>
        <w:t xml:space="preserve">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3) углубленную диспансеризацию - граждане, переболевшие новой коронавирусной инфекцией (COVID-19);</w:t>
      </w:r>
    </w:p>
    <w:p>
      <w:pPr>
        <w:pStyle w:val="0"/>
        <w:spacing w:before="200" w:line-rule="auto"/>
        <w:ind w:firstLine="540"/>
        <w:jc w:val="both"/>
      </w:pPr>
      <w:r>
        <w:rPr>
          <w:sz w:val="20"/>
        </w:rPr>
        <w:t xml:space="preserve">4)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6)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функциональными расстройствами и иными состояниями;</w:t>
      </w:r>
    </w:p>
    <w:p>
      <w:pPr>
        <w:pStyle w:val="0"/>
        <w:spacing w:before="200" w:line-rule="auto"/>
        <w:ind w:firstLine="540"/>
        <w:jc w:val="both"/>
      </w:pPr>
      <w:r>
        <w:rPr>
          <w:sz w:val="20"/>
        </w:rPr>
        <w:t xml:space="preserve">7) медицинское обследование, лечение и медицинскую реабилитацию в рамках Программы - граждане, давшие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12. В рамках Программы отдельным категориям граждан оказываются следующие медицинские услуги:</w:t>
      </w:r>
    </w:p>
    <w:p>
      <w:pPr>
        <w:pStyle w:val="0"/>
        <w:spacing w:before="200" w:line-rule="auto"/>
        <w:ind w:firstLine="540"/>
        <w:jc w:val="both"/>
      </w:pPr>
      <w:r>
        <w:rPr>
          <w:sz w:val="20"/>
        </w:rPr>
        <w:t xml:space="preserve">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3) проведение пренатальной (дородовой) диагностики нарушений развития ребенка у беременных женщин;</w:t>
      </w:r>
    </w:p>
    <w:p>
      <w:pPr>
        <w:pStyle w:val="0"/>
        <w:spacing w:before="200" w:line-rule="auto"/>
        <w:ind w:firstLine="540"/>
        <w:jc w:val="both"/>
      </w:pPr>
      <w:r>
        <w:rPr>
          <w:sz w:val="20"/>
        </w:rPr>
        <w:t xml:space="preserve">4) проведение аудиологического скрининга новорожденных детей и детей первого года жизни;</w:t>
      </w:r>
    </w:p>
    <w:p>
      <w:pPr>
        <w:pStyle w:val="0"/>
        <w:spacing w:before="200" w:line-rule="auto"/>
        <w:ind w:firstLine="540"/>
        <w:jc w:val="both"/>
      </w:pPr>
      <w:r>
        <w:rPr>
          <w:sz w:val="20"/>
        </w:rPr>
        <w:t xml:space="preserve">5) проведение неонатального скрининга новорожденных детей, родившихся живыми, на наличие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расширенного неонатального скрининга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6)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7)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8)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9)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w:history="0" r:id="rId11"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N 125-ФЗ</w:t>
        </w:r>
      </w:hyperlink>
      <w:r>
        <w:rPr>
          <w:sz w:val="20"/>
        </w:rP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w:history="0" r:id="rId1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пенсионного и социального страхования Российской Федерации.</w:t>
      </w:r>
    </w:p>
    <w:p>
      <w:pPr>
        <w:pStyle w:val="0"/>
      </w:pPr>
      <w:r>
        <w:rPr>
          <w:sz w:val="20"/>
        </w:rPr>
      </w:r>
    </w:p>
    <w:p>
      <w:pPr>
        <w:pStyle w:val="2"/>
        <w:outlineLvl w:val="1"/>
        <w:jc w:val="center"/>
      </w:pPr>
      <w:r>
        <w:rPr>
          <w:sz w:val="20"/>
        </w:rPr>
        <w:t xml:space="preserve">Глава 4. ТЕРРИТОРИАЛЬНАЯ ПРОГРАММА ОБЯЗАТЕЛЬНОГО</w:t>
      </w:r>
    </w:p>
    <w:p>
      <w:pPr>
        <w:pStyle w:val="2"/>
        <w:jc w:val="center"/>
      </w:pPr>
      <w:r>
        <w:rPr>
          <w:sz w:val="20"/>
        </w:rPr>
        <w:t xml:space="preserve">МЕДИЦИНСКОГО СТРАХОВАНИЯ СВЕРДЛОВСКОЙ ОБЛАСТИ</w:t>
      </w:r>
    </w:p>
    <w:p>
      <w:pPr>
        <w:pStyle w:val="0"/>
      </w:pPr>
      <w:r>
        <w:rPr>
          <w:sz w:val="20"/>
        </w:rPr>
      </w:r>
    </w:p>
    <w:p>
      <w:pPr>
        <w:pStyle w:val="0"/>
        <w:ind w:firstLine="540"/>
        <w:jc w:val="both"/>
      </w:pPr>
      <w:r>
        <w:rPr>
          <w:sz w:val="20"/>
        </w:rPr>
        <w:t xml:space="preserve">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pPr>
        <w:pStyle w:val="0"/>
        <w:spacing w:before="200" w:line-rule="auto"/>
        <w:ind w:firstLine="540"/>
        <w:jc w:val="both"/>
      </w:pPr>
      <w:r>
        <w:rPr>
          <w:sz w:val="20"/>
        </w:rPr>
        <w:t xml:space="preserve">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pPr>
        <w:pStyle w:val="0"/>
        <w:spacing w:before="200" w:line-rule="auto"/>
        <w:ind w:firstLine="540"/>
        <w:jc w:val="both"/>
      </w:pPr>
      <w:r>
        <w:rPr>
          <w:sz w:val="20"/>
        </w:rPr>
        <w:t xml:space="preserve">16. За счет средств обязательного медицинского страхования (далее - ОМС)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следующих заболеваниях и состояниях:</w:t>
      </w:r>
    </w:p>
    <w:p>
      <w:pPr>
        <w:pStyle w:val="0"/>
        <w:spacing w:before="200" w:line-rule="auto"/>
        <w:ind w:firstLine="540"/>
        <w:jc w:val="both"/>
      </w:pPr>
      <w:r>
        <w:rPr>
          <w:sz w:val="20"/>
        </w:rPr>
        <w:t xml:space="preserve">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новообразованиях;</w:t>
      </w:r>
    </w:p>
    <w:p>
      <w:pPr>
        <w:pStyle w:val="0"/>
        <w:spacing w:before="200" w:line-rule="auto"/>
        <w:ind w:firstLine="540"/>
        <w:jc w:val="both"/>
      </w:pPr>
      <w:r>
        <w:rPr>
          <w:sz w:val="20"/>
        </w:rPr>
        <w:t xml:space="preserve">болезнях эндокринной системы;</w:t>
      </w:r>
    </w:p>
    <w:p>
      <w:pPr>
        <w:pStyle w:val="0"/>
        <w:spacing w:before="200" w:line-rule="auto"/>
        <w:ind w:firstLine="540"/>
        <w:jc w:val="both"/>
      </w:pPr>
      <w:r>
        <w:rPr>
          <w:sz w:val="20"/>
        </w:rPr>
        <w:t xml:space="preserve">расстройствах питания и нарушениях обмена веществ;</w:t>
      </w:r>
    </w:p>
    <w:p>
      <w:pPr>
        <w:pStyle w:val="0"/>
        <w:spacing w:before="200" w:line-rule="auto"/>
        <w:ind w:firstLine="540"/>
        <w:jc w:val="both"/>
      </w:pPr>
      <w:r>
        <w:rPr>
          <w:sz w:val="20"/>
        </w:rPr>
        <w:t xml:space="preserve">болезнях нервной системы;</w:t>
      </w:r>
    </w:p>
    <w:p>
      <w:pPr>
        <w:pStyle w:val="0"/>
        <w:spacing w:before="200" w:line-rule="auto"/>
        <w:ind w:firstLine="540"/>
        <w:jc w:val="both"/>
      </w:pPr>
      <w:r>
        <w:rPr>
          <w:sz w:val="20"/>
        </w:rPr>
        <w:t xml:space="preserve">болезнях крови, кроветворных органов и отдельных нарушениях, вовлекающих иммунный механизм;</w:t>
      </w:r>
    </w:p>
    <w:p>
      <w:pPr>
        <w:pStyle w:val="0"/>
        <w:spacing w:before="200" w:line-rule="auto"/>
        <w:ind w:firstLine="540"/>
        <w:jc w:val="both"/>
      </w:pPr>
      <w:r>
        <w:rPr>
          <w:sz w:val="20"/>
        </w:rPr>
        <w:t xml:space="preserve">болезнях глаза и его придаточного аппарата;</w:t>
      </w:r>
    </w:p>
    <w:p>
      <w:pPr>
        <w:pStyle w:val="0"/>
        <w:spacing w:before="200" w:line-rule="auto"/>
        <w:ind w:firstLine="540"/>
        <w:jc w:val="both"/>
      </w:pPr>
      <w:r>
        <w:rPr>
          <w:sz w:val="20"/>
        </w:rPr>
        <w:t xml:space="preserve">болезнях уха и сосцевидного отростка;</w:t>
      </w:r>
    </w:p>
    <w:p>
      <w:pPr>
        <w:pStyle w:val="0"/>
        <w:spacing w:before="200" w:line-rule="auto"/>
        <w:ind w:firstLine="540"/>
        <w:jc w:val="both"/>
      </w:pPr>
      <w:r>
        <w:rPr>
          <w:sz w:val="20"/>
        </w:rPr>
        <w:t xml:space="preserve">болезнях системы кровообращения;</w:t>
      </w:r>
    </w:p>
    <w:p>
      <w:pPr>
        <w:pStyle w:val="0"/>
        <w:spacing w:before="200" w:line-rule="auto"/>
        <w:ind w:firstLine="540"/>
        <w:jc w:val="both"/>
      </w:pPr>
      <w:r>
        <w:rPr>
          <w:sz w:val="20"/>
        </w:rPr>
        <w:t xml:space="preserve">болезнях органов дыхания;</w:t>
      </w:r>
    </w:p>
    <w:p>
      <w:pPr>
        <w:pStyle w:val="0"/>
        <w:spacing w:before="200" w:line-rule="auto"/>
        <w:ind w:firstLine="540"/>
        <w:jc w:val="both"/>
      </w:pPr>
      <w:r>
        <w:rPr>
          <w:sz w:val="20"/>
        </w:rPr>
        <w:t xml:space="preserve">болезнях органов пищеварения, в том числе болезнях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болезнях мочеполовой системы, включая проведение заместительной почечной терапии методами гемодиализа и перитонеального диализа;</w:t>
      </w:r>
    </w:p>
    <w:p>
      <w:pPr>
        <w:pStyle w:val="0"/>
        <w:spacing w:before="200" w:line-rule="auto"/>
        <w:ind w:firstLine="540"/>
        <w:jc w:val="both"/>
      </w:pPr>
      <w:r>
        <w:rPr>
          <w:sz w:val="20"/>
        </w:rPr>
        <w:t xml:space="preserve">болезнях кожи и подкожной клетчатки;</w:t>
      </w:r>
    </w:p>
    <w:p>
      <w:pPr>
        <w:pStyle w:val="0"/>
        <w:spacing w:before="200" w:line-rule="auto"/>
        <w:ind w:firstLine="540"/>
        <w:jc w:val="both"/>
      </w:pPr>
      <w:r>
        <w:rPr>
          <w:sz w:val="20"/>
        </w:rPr>
        <w:t xml:space="preserve">болезнях костно-мышечной системы и соединительной ткани;</w:t>
      </w:r>
    </w:p>
    <w:p>
      <w:pPr>
        <w:pStyle w:val="0"/>
        <w:spacing w:before="200" w:line-rule="auto"/>
        <w:ind w:firstLine="540"/>
        <w:jc w:val="both"/>
      </w:pPr>
      <w:r>
        <w:rPr>
          <w:sz w:val="20"/>
        </w:rPr>
        <w:t xml:space="preserve">травмах, отравлениях и некоторых других последствиях воздействия внешних причин;</w:t>
      </w:r>
    </w:p>
    <w:p>
      <w:pPr>
        <w:pStyle w:val="0"/>
        <w:spacing w:before="200" w:line-rule="auto"/>
        <w:ind w:firstLine="540"/>
        <w:jc w:val="both"/>
      </w:pPr>
      <w:r>
        <w:rPr>
          <w:sz w:val="20"/>
        </w:rPr>
        <w:t xml:space="preserve">врожденных аномалиях (пороках развития);</w:t>
      </w:r>
    </w:p>
    <w:p>
      <w:pPr>
        <w:pStyle w:val="0"/>
        <w:spacing w:before="200" w:line-rule="auto"/>
        <w:ind w:firstLine="540"/>
        <w:jc w:val="both"/>
      </w:pPr>
      <w:r>
        <w:rPr>
          <w:sz w:val="20"/>
        </w:rPr>
        <w:t xml:space="preserve">деформациях и хромосомных нарушениях;</w:t>
      </w:r>
    </w:p>
    <w:p>
      <w:pPr>
        <w:pStyle w:val="0"/>
        <w:spacing w:before="200" w:line-rule="auto"/>
        <w:ind w:firstLine="540"/>
        <w:jc w:val="both"/>
      </w:pPr>
      <w:r>
        <w:rPr>
          <w:sz w:val="20"/>
        </w:rPr>
        <w:t xml:space="preserve">беременности, родах, в послеродовой период и при абортах;</w:t>
      </w:r>
    </w:p>
    <w:p>
      <w:pPr>
        <w:pStyle w:val="0"/>
        <w:spacing w:before="200" w:line-rule="auto"/>
        <w:ind w:firstLine="540"/>
        <w:jc w:val="both"/>
      </w:pPr>
      <w:r>
        <w:rPr>
          <w:sz w:val="20"/>
        </w:rPr>
        <w:t xml:space="preserve">отдельных состояниях, возникающих у детей в перинатальный период;</w:t>
      </w:r>
    </w:p>
    <w:p>
      <w:pPr>
        <w:pStyle w:val="0"/>
        <w:spacing w:before="200" w:line-rule="auto"/>
        <w:ind w:firstLine="540"/>
        <w:jc w:val="both"/>
      </w:pPr>
      <w:r>
        <w:rPr>
          <w:sz w:val="20"/>
        </w:rPr>
        <w:t xml:space="preserve">симптомах, признаках и отклонениях от нормы, не отнесенных к заболеваниям и состояниям.</w:t>
      </w:r>
    </w:p>
    <w:p>
      <w:pPr>
        <w:pStyle w:val="0"/>
        <w:spacing w:before="200" w:line-rule="auto"/>
        <w:ind w:firstLine="540"/>
        <w:jc w:val="both"/>
      </w:pPr>
      <w:r>
        <w:rPr>
          <w:sz w:val="20"/>
        </w:rPr>
        <w:t xml:space="preserve">17.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w:t>
      </w:r>
    </w:p>
    <w:p>
      <w:pPr>
        <w:pStyle w:val="0"/>
        <w:spacing w:before="200" w:line-rule="auto"/>
        <w:ind w:firstLine="540"/>
        <w:jc w:val="both"/>
      </w:pPr>
      <w:r>
        <w:rPr>
          <w:sz w:val="20"/>
        </w:rP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history="0" w:anchor="P143" w:tooltip="11. В соответствии с законодательством Российской Федерации отдельные категории граждан имеют право на:">
        <w:r>
          <w:rPr>
            <w:sz w:val="20"/>
            <w:color w:val="0000ff"/>
          </w:rPr>
          <w:t xml:space="preserve">пункте 11</w:t>
        </w:r>
      </w:hyperlink>
      <w:r>
        <w:rPr>
          <w:sz w:val="20"/>
        </w:rP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pPr>
        <w:pStyle w:val="0"/>
        <w:spacing w:before="200" w:line-rule="auto"/>
        <w:ind w:firstLine="540"/>
        <w:jc w:val="both"/>
      </w:pPr>
      <w:r>
        <w:rPr>
          <w:sz w:val="20"/>
        </w:rPr>
        <w:t xml:space="preserve">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pPr>
        <w:pStyle w:val="0"/>
        <w:spacing w:before="200" w:line-rule="auto"/>
        <w:ind w:firstLine="540"/>
        <w:jc w:val="both"/>
      </w:pPr>
      <w:r>
        <w:rPr>
          <w:sz w:val="20"/>
        </w:rPr>
        <w:t xml:space="preserve">3) аудиологический скрининг новорожденных детей и детей первого года жизни;</w:t>
      </w:r>
    </w:p>
    <w:p>
      <w:pPr>
        <w:pStyle w:val="0"/>
        <w:spacing w:before="200" w:line-rule="auto"/>
        <w:ind w:firstLine="540"/>
        <w:jc w:val="both"/>
      </w:pPr>
      <w:r>
        <w:rPr>
          <w:sz w:val="20"/>
        </w:rPr>
        <w:t xml:space="preserve">4) мероприятия по медицинской реабилитации, осуществляемой в медицинских организациях амбулаторно, стационарно и в условиях дневного стационара;</w:t>
      </w:r>
    </w:p>
    <w:p>
      <w:pPr>
        <w:pStyle w:val="0"/>
        <w:spacing w:before="200" w:line-rule="auto"/>
        <w:ind w:firstLine="540"/>
        <w:jc w:val="both"/>
      </w:pPr>
      <w:r>
        <w:rPr>
          <w:sz w:val="20"/>
        </w:rPr>
        <w:t xml:space="preserve">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pPr>
        <w:pStyle w:val="0"/>
        <w:spacing w:before="200" w:line-rule="auto"/>
        <w:ind w:firstLine="540"/>
        <w:jc w:val="both"/>
      </w:pPr>
      <w:r>
        <w:rPr>
          <w:sz w:val="20"/>
        </w:rPr>
        <w:t xml:space="preserve">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18. 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респираторного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w:t>
      </w:r>
    </w:p>
    <w:p>
      <w:pPr>
        <w:pStyle w:val="0"/>
        <w:spacing w:before="200" w:line-rule="auto"/>
        <w:ind w:firstLine="540"/>
        <w:jc w:val="both"/>
      </w:pPr>
      <w:r>
        <w:rPr>
          <w:sz w:val="20"/>
        </w:rPr>
        <w:t xml:space="preserve">20. Направление в медицинские организации, расположенные за пределами территории Свердловской области, для оказания медицинской помощи по территориальной программе ОМС в части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где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0"/>
        <w:spacing w:before="200" w:line-rule="auto"/>
        <w:ind w:firstLine="540"/>
        <w:jc w:val="both"/>
      </w:pPr>
      <w:r>
        <w:rPr>
          <w:sz w:val="20"/>
        </w:rPr>
        <w:t xml:space="preserve">21.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22.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w:history="0" r:id="rId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от 29 ноября 2010 года N 326-ФЗ.</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23. Порядок формирования тарифа на оплату медицинской помощи по ОМС устанавливается в соответствии с </w:t>
      </w:r>
      <w:hyperlink w:history="0" r:id="rId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w:history="0" r:id="rId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1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и </w:t>
      </w:r>
      <w:hyperlink w:history="0" r:id="rId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Приказом</w:t>
        </w:r>
      </w:hyperlink>
      <w:r>
        <w:rPr>
          <w:sz w:val="20"/>
        </w:rP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pPr>
        <w:pStyle w:val="0"/>
        <w:spacing w:before="200" w:line-rule="auto"/>
        <w:ind w:firstLine="540"/>
        <w:jc w:val="both"/>
      </w:pPr>
      <w:r>
        <w:rPr>
          <w:sz w:val="20"/>
        </w:rPr>
        <w:t xml:space="preserve">24.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pPr>
        <w:pStyle w:val="0"/>
        <w:spacing w:before="200" w:line-rule="auto"/>
        <w:ind w:firstLine="540"/>
        <w:jc w:val="both"/>
      </w:pPr>
      <w:r>
        <w:rPr>
          <w:sz w:val="20"/>
        </w:rPr>
        <w:t xml:space="preserve">25.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а также </w:t>
      </w:r>
      <w:hyperlink w:history="0" w:anchor="P5048" w:tooltip="ПОРЯДОК И УСЛОВИЯ">
        <w:r>
          <w:rPr>
            <w:sz w:val="20"/>
            <w:color w:val="0000ff"/>
          </w:rPr>
          <w:t xml:space="preserve">порядок и условия</w:t>
        </w:r>
      </w:hyperlink>
      <w:r>
        <w:rPr>
          <w:sz w:val="20"/>
        </w:rP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pPr>
        <w:pStyle w:val="0"/>
        <w:spacing w:before="200" w:line-rule="auto"/>
        <w:ind w:firstLine="540"/>
        <w:jc w:val="both"/>
      </w:pPr>
      <w:r>
        <w:rPr>
          <w:sz w:val="20"/>
        </w:rPr>
        <w:t xml:space="preserve">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26. При реализации территориальной программы ОМС применяются следующие способы оплаты медицинской помощи: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(далее - отдельные диагностические (лабораторные) исследования),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с оплатой за услугу диализа;</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Российской Федерации,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Оплата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27.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28.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w:t>
      </w:r>
      <w:hyperlink w:history="0" w:anchor="P3198" w:tooltip="ПЕРЕЧЕНЬ">
        <w:r>
          <w:rPr>
            <w:sz w:val="20"/>
            <w:color w:val="0000ff"/>
          </w:rPr>
          <w:t xml:space="preserve">перечнем</w:t>
        </w:r>
      </w:hyperlink>
      <w:r>
        <w:rPr>
          <w:sz w:val="20"/>
        </w:rPr>
        <w:t xml:space="preserve"> медицинских организаций, участвующих в реализации Программы,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приведенными в приложении N 3 к Программе.</w:t>
      </w:r>
    </w:p>
    <w:p>
      <w:pPr>
        <w:pStyle w:val="0"/>
        <w:spacing w:before="200" w:line-rule="auto"/>
        <w:ind w:firstLine="540"/>
        <w:jc w:val="both"/>
      </w:pPr>
      <w:r>
        <w:rPr>
          <w:sz w:val="20"/>
        </w:rPr>
        <w:t xml:space="preserve">29.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pPr>
        <w:pStyle w:val="0"/>
        <w:spacing w:before="200" w:line-rule="auto"/>
        <w:ind w:firstLine="540"/>
        <w:jc w:val="both"/>
      </w:pPr>
      <w:r>
        <w:rPr>
          <w:sz w:val="20"/>
        </w:rPr>
        <w:t xml:space="preserve">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pPr>
        <w:pStyle w:val="0"/>
      </w:pPr>
      <w:r>
        <w:rPr>
          <w:sz w:val="20"/>
        </w:rPr>
      </w:r>
    </w:p>
    <w:bookmarkStart w:id="252" w:name="P252"/>
    <w:bookmarkEnd w:id="252"/>
    <w:p>
      <w:pPr>
        <w:pStyle w:val="2"/>
        <w:outlineLvl w:val="1"/>
        <w:jc w:val="center"/>
      </w:pPr>
      <w:r>
        <w:rPr>
          <w:sz w:val="20"/>
        </w:rPr>
        <w:t xml:space="preserve">Глава 5. МЕДИЦИНСКАЯ ПОМОЩЬ, ПРЕДОСТАВЛЯЕМАЯ ГРАЖДАНАМ,</w:t>
      </w:r>
    </w:p>
    <w:p>
      <w:pPr>
        <w:pStyle w:val="2"/>
        <w:jc w:val="center"/>
      </w:pPr>
      <w:r>
        <w:rPr>
          <w:sz w:val="20"/>
        </w:rPr>
        <w:t xml:space="preserve">ПРОЖИВАЮЩИМ В СВЕРДЛОВСКОЙ ОБЛАСТИ,</w:t>
      </w:r>
    </w:p>
    <w:p>
      <w:pPr>
        <w:pStyle w:val="2"/>
        <w:jc w:val="center"/>
      </w:pPr>
      <w:r>
        <w:rPr>
          <w:sz w:val="20"/>
        </w:rPr>
        <w:t xml:space="preserve">ЗА СЧЕТ БЮДЖЕТНЫХ АССИГНОВАНИЙ</w:t>
      </w:r>
    </w:p>
    <w:p>
      <w:pPr>
        <w:pStyle w:val="0"/>
      </w:pPr>
      <w:r>
        <w:rPr>
          <w:sz w:val="20"/>
        </w:rPr>
      </w:r>
    </w:p>
    <w:p>
      <w:pPr>
        <w:pStyle w:val="0"/>
        <w:ind w:firstLine="540"/>
        <w:jc w:val="both"/>
      </w:pPr>
      <w:r>
        <w:rPr>
          <w:sz w:val="20"/>
        </w:rPr>
        <w:t xml:space="preserve">30.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31.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pPr>
        <w:pStyle w:val="0"/>
        <w:spacing w:before="200" w:line-rule="auto"/>
        <w:ind w:firstLine="540"/>
        <w:jc w:val="both"/>
      </w:pPr>
      <w:r>
        <w:rPr>
          <w:sz w:val="20"/>
        </w:rPr>
        <w:t xml:space="preserve">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pPr>
        <w:pStyle w:val="0"/>
        <w:spacing w:before="200" w:line-rule="auto"/>
        <w:ind w:firstLine="540"/>
        <w:jc w:val="both"/>
      </w:pPr>
      <w:r>
        <w:rPr>
          <w:sz w:val="20"/>
        </w:rP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pPr>
        <w:pStyle w:val="0"/>
        <w:spacing w:before="200" w:line-rule="auto"/>
        <w:ind w:firstLine="540"/>
        <w:jc w:val="both"/>
      </w:pPr>
      <w:r>
        <w:rPr>
          <w:sz w:val="20"/>
        </w:rPr>
        <w:t xml:space="preserve">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p>
    <w:p>
      <w:pPr>
        <w:pStyle w:val="0"/>
        <w:spacing w:before="200" w:line-rule="auto"/>
        <w:ind w:firstLine="540"/>
        <w:jc w:val="both"/>
      </w:pPr>
      <w:r>
        <w:rPr>
          <w:sz w:val="20"/>
        </w:rPr>
        <w:t xml:space="preserve">32. За счет бюджетных ассигнований областного бюджета осуществляется:</w:t>
      </w:r>
    </w:p>
    <w:p>
      <w:pPr>
        <w:pStyle w:val="0"/>
        <w:spacing w:before="200" w:line-rule="auto"/>
        <w:ind w:firstLine="540"/>
        <w:jc w:val="both"/>
      </w:pPr>
      <w:r>
        <w:rPr>
          <w:sz w:val="20"/>
        </w:rP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2) обеспечение лекарственными препаратами граждан, проживающих в Свердловской области, страдающих социально значимыми заболеваниями;</w:t>
      </w:r>
    </w:p>
    <w:p>
      <w:pPr>
        <w:pStyle w:val="0"/>
        <w:spacing w:before="200" w:line-rule="auto"/>
        <w:ind w:firstLine="540"/>
        <w:jc w:val="both"/>
      </w:pPr>
      <w:r>
        <w:rPr>
          <w:sz w:val="20"/>
        </w:rPr>
        <w:t xml:space="preserve">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pPr>
        <w:pStyle w:val="0"/>
        <w:spacing w:before="200" w:line-rule="auto"/>
        <w:ind w:firstLine="540"/>
        <w:jc w:val="both"/>
      </w:pPr>
      <w:r>
        <w:rPr>
          <w:sz w:val="20"/>
        </w:rPr>
        <w:t xml:space="preserve">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p>
    <w:p>
      <w:pPr>
        <w:pStyle w:val="0"/>
        <w:spacing w:before="200" w:line-rule="auto"/>
        <w:ind w:firstLine="540"/>
        <w:jc w:val="both"/>
      </w:pPr>
      <w:r>
        <w:rPr>
          <w:sz w:val="20"/>
        </w:rPr>
        <w:t xml:space="preserve">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33. В рамках Программы за счет средств областного бюджета финансируются:</w:t>
      </w:r>
    </w:p>
    <w:p>
      <w:pPr>
        <w:pStyle w:val="0"/>
        <w:spacing w:before="200" w:line-rule="auto"/>
        <w:ind w:firstLine="540"/>
        <w:jc w:val="both"/>
      </w:pPr>
      <w:r>
        <w:rPr>
          <w:sz w:val="20"/>
        </w:rPr>
        <w:t xml:space="preserve">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pPr>
        <w:pStyle w:val="0"/>
        <w:spacing w:before="200" w:line-rule="auto"/>
        <w:ind w:firstLine="540"/>
        <w:jc w:val="both"/>
      </w:pPr>
      <w:r>
        <w:rPr>
          <w:sz w:val="20"/>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pPr>
        <w:pStyle w:val="0"/>
        <w:spacing w:before="200" w:line-rule="auto"/>
        <w:ind w:firstLine="540"/>
        <w:jc w:val="both"/>
      </w:pPr>
      <w:r>
        <w:rPr>
          <w:sz w:val="20"/>
        </w:rPr>
        <w:t xml:space="preserve">4) в соответствии с </w:t>
      </w:r>
      <w:hyperlink w:history="0" r:id="rId20" w:tooltip="Постановление Правительства Свердловской области от 08.02.2011 N 76-ПП (ред. от 27.12.2022) &quot;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pPr>
        <w:pStyle w:val="0"/>
        <w:spacing w:before="200" w:line-rule="auto"/>
        <w:ind w:firstLine="540"/>
        <w:jc w:val="both"/>
      </w:pPr>
      <w:r>
        <w:rPr>
          <w:sz w:val="20"/>
        </w:rPr>
        <w:t xml:space="preserve">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pPr>
        <w:pStyle w:val="0"/>
        <w:spacing w:before="200" w:line-rule="auto"/>
        <w:ind w:firstLine="540"/>
        <w:jc w:val="both"/>
      </w:pPr>
      <w:r>
        <w:rPr>
          <w:sz w:val="20"/>
        </w:rPr>
        <w:t xml:space="preserve">центрах профилактики и борьбы со СПИДом;</w:t>
      </w:r>
    </w:p>
    <w:p>
      <w:pPr>
        <w:pStyle w:val="0"/>
        <w:spacing w:before="200" w:line-rule="auto"/>
        <w:ind w:firstLine="540"/>
        <w:jc w:val="both"/>
      </w:pPr>
      <w:r>
        <w:rPr>
          <w:sz w:val="20"/>
        </w:rPr>
        <w:t xml:space="preserve">врачебно-физкультурных диспансерах;</w:t>
      </w:r>
    </w:p>
    <w:p>
      <w:pPr>
        <w:pStyle w:val="0"/>
        <w:spacing w:before="200" w:line-rule="auto"/>
        <w:ind w:firstLine="540"/>
        <w:jc w:val="both"/>
      </w:pPr>
      <w:r>
        <w:rPr>
          <w:sz w:val="20"/>
        </w:rPr>
        <w:t xml:space="preserve">центрах медицинской профилактики (за исключением первичной медико-санитарной помощи, включенной в территориальную программу ОМС);</w:t>
      </w:r>
    </w:p>
    <w:p>
      <w:pPr>
        <w:pStyle w:val="0"/>
        <w:spacing w:before="200" w:line-rule="auto"/>
        <w:ind w:firstLine="540"/>
        <w:jc w:val="both"/>
      </w:pPr>
      <w:r>
        <w:rPr>
          <w:sz w:val="20"/>
        </w:rPr>
        <w:t xml:space="preserve">центрах профессиональной патологии и соответствующих структурных подразделениях медицинских организаций;</w:t>
      </w:r>
    </w:p>
    <w:p>
      <w:pPr>
        <w:pStyle w:val="0"/>
        <w:spacing w:before="200" w:line-rule="auto"/>
        <w:ind w:firstLine="540"/>
        <w:jc w:val="both"/>
      </w:pPr>
      <w:r>
        <w:rPr>
          <w:sz w:val="20"/>
        </w:rPr>
        <w:t xml:space="preserve">бюро судебно-медицинской экспертизы;</w:t>
      </w:r>
    </w:p>
    <w:p>
      <w:pPr>
        <w:pStyle w:val="0"/>
        <w:spacing w:before="200" w:line-rule="auto"/>
        <w:ind w:firstLine="540"/>
        <w:jc w:val="both"/>
      </w:pPr>
      <w:r>
        <w:rPr>
          <w:sz w:val="20"/>
        </w:rPr>
        <w:t xml:space="preserve">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pPr>
        <w:pStyle w:val="0"/>
        <w:spacing w:before="200" w:line-rule="auto"/>
        <w:ind w:firstLine="540"/>
        <w:jc w:val="both"/>
      </w:pPr>
      <w:r>
        <w:rPr>
          <w:sz w:val="20"/>
        </w:rPr>
        <w:t xml:space="preserve">на станциях переливания крови;</w:t>
      </w:r>
    </w:p>
    <w:p>
      <w:pPr>
        <w:pStyle w:val="0"/>
        <w:spacing w:before="200" w:line-rule="auto"/>
        <w:ind w:firstLine="540"/>
        <w:jc w:val="both"/>
      </w:pPr>
      <w:r>
        <w:rPr>
          <w:sz w:val="20"/>
        </w:rPr>
        <w:t xml:space="preserve">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pPr>
        <w:pStyle w:val="0"/>
        <w:spacing w:before="200" w:line-rule="auto"/>
        <w:ind w:firstLine="540"/>
        <w:jc w:val="both"/>
      </w:pPr>
      <w:r>
        <w:rPr>
          <w:sz w:val="20"/>
        </w:rPr>
        <w:t xml:space="preserve">также осуществляется финансовое обеспечение авиационных работ при санитарно-авиационной эвакуации, осуществляемой воздушными судами;</w:t>
      </w:r>
    </w:p>
    <w:p>
      <w:pPr>
        <w:pStyle w:val="0"/>
        <w:spacing w:before="200" w:line-rule="auto"/>
        <w:ind w:firstLine="540"/>
        <w:jc w:val="both"/>
      </w:pPr>
      <w:r>
        <w:rPr>
          <w:sz w:val="20"/>
        </w:rPr>
        <w:t xml:space="preserve">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Транспортировке для проведения заместительной почечной терапии подлежат следующие категории пациентов:</w:t>
      </w:r>
    </w:p>
    <w:p>
      <w:pPr>
        <w:pStyle w:val="0"/>
        <w:spacing w:before="200" w:line-rule="auto"/>
        <w:ind w:firstLine="540"/>
        <w:jc w:val="both"/>
      </w:pPr>
      <w:r>
        <w:rPr>
          <w:sz w:val="20"/>
        </w:rPr>
        <w:t xml:space="preserve">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pPr>
        <w:pStyle w:val="0"/>
        <w:spacing w:before="200" w:line-rule="auto"/>
        <w:ind w:firstLine="540"/>
        <w:jc w:val="both"/>
      </w:pPr>
      <w:r>
        <w:rPr>
          <w:sz w:val="20"/>
        </w:rPr>
        <w:t xml:space="preserve">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pPr>
        <w:pStyle w:val="0"/>
        <w:spacing w:before="200" w:line-rule="auto"/>
        <w:ind w:firstLine="540"/>
        <w:jc w:val="both"/>
      </w:pPr>
      <w:r>
        <w:rPr>
          <w:sz w:val="20"/>
        </w:rPr>
        <w:t xml:space="preserve">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pPr>
        <w:pStyle w:val="0"/>
        <w:spacing w:before="200" w:line-rule="auto"/>
        <w:ind w:firstLine="540"/>
        <w:jc w:val="both"/>
      </w:pPr>
      <w:r>
        <w:rPr>
          <w:sz w:val="20"/>
        </w:rP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history="0" w:anchor="P5551" w:tooltip="Глава 18. ПОРЯДОК ОРГАНИЗАЦИИ ТРАНСПОРТИРОВКИ ПАЦИЕНТОВ,">
        <w:r>
          <w:rPr>
            <w:sz w:val="20"/>
            <w:color w:val="0000ff"/>
          </w:rPr>
          <w:t xml:space="preserve">главе 18</w:t>
        </w:r>
      </w:hyperlink>
      <w:r>
        <w:rPr>
          <w:sz w:val="20"/>
        </w:rPr>
        <w:t xml:space="preserve"> приложения N 4 к Программе.</w:t>
      </w:r>
    </w:p>
    <w:p>
      <w:pPr>
        <w:pStyle w:val="0"/>
      </w:pPr>
      <w:r>
        <w:rPr>
          <w:sz w:val="20"/>
        </w:rPr>
      </w:r>
    </w:p>
    <w:p>
      <w:pPr>
        <w:pStyle w:val="2"/>
        <w:outlineLvl w:val="1"/>
        <w:jc w:val="center"/>
      </w:pPr>
      <w:r>
        <w:rPr>
          <w:sz w:val="20"/>
        </w:rPr>
        <w:t xml:space="preserve">Глава 6. ТЕРРИТОРИАЛЬНЫЕ НОРМАТИВЫ ОБЪЕМА МЕДИЦИНСКОЙ ПОМОЩИ</w:t>
      </w:r>
    </w:p>
    <w:p>
      <w:pPr>
        <w:pStyle w:val="0"/>
      </w:pPr>
      <w:r>
        <w:rPr>
          <w:sz w:val="20"/>
        </w:rPr>
      </w:r>
    </w:p>
    <w:p>
      <w:pPr>
        <w:pStyle w:val="0"/>
        <w:ind w:firstLine="540"/>
        <w:jc w:val="both"/>
      </w:pPr>
      <w:r>
        <w:rPr>
          <w:sz w:val="20"/>
        </w:rPr>
        <w:t xml:space="preserve">34.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pPr>
        <w:pStyle w:val="0"/>
        <w:spacing w:before="200" w:line-rule="auto"/>
        <w:ind w:firstLine="540"/>
        <w:jc w:val="both"/>
      </w:pPr>
      <w:r>
        <w:rPr>
          <w:sz w:val="20"/>
        </w:rPr>
        <w:t xml:space="preserve">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pPr>
        <w:pStyle w:val="0"/>
        <w:spacing w:before="200" w:line-rule="auto"/>
        <w:ind w:firstLine="540"/>
        <w:jc w:val="both"/>
      </w:pPr>
      <w:r>
        <w:rPr>
          <w:sz w:val="20"/>
        </w:rPr>
        <w:t xml:space="preserve">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0,009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Территориальные нормативы объема медицинской помощи представлены в таблице 1.</w:t>
      </w:r>
    </w:p>
    <w:p>
      <w:pPr>
        <w:pStyle w:val="0"/>
      </w:pPr>
      <w:r>
        <w:rPr>
          <w:sz w:val="20"/>
        </w:rPr>
      </w:r>
    </w:p>
    <w:p>
      <w:pPr>
        <w:pStyle w:val="0"/>
        <w:jc w:val="right"/>
      </w:pPr>
      <w:r>
        <w:rPr>
          <w:sz w:val="20"/>
        </w:rPr>
        <w:t xml:space="preserve">Таблица 1</w:t>
      </w:r>
    </w:p>
    <w:p>
      <w:pPr>
        <w:pStyle w:val="0"/>
      </w:pPr>
      <w:r>
        <w:rPr>
          <w:sz w:val="20"/>
        </w:rPr>
      </w:r>
    </w:p>
    <w:p>
      <w:pPr>
        <w:pStyle w:val="0"/>
        <w:jc w:val="center"/>
      </w:pPr>
      <w:r>
        <w:rPr>
          <w:sz w:val="20"/>
        </w:rPr>
        <w:t xml:space="preserve">ТЕРРИТОРИАЛЬНЫЕ НОРМАТИВЫ</w:t>
      </w:r>
    </w:p>
    <w:p>
      <w:pPr>
        <w:pStyle w:val="0"/>
        <w:jc w:val="center"/>
      </w:pPr>
      <w:r>
        <w:rPr>
          <w:sz w:val="20"/>
        </w:rPr>
        <w:t xml:space="preserve">ОБЪЕМА МЕДИЦИНСКОЙ ПОМОЩИ, В ТОМ ЧИСЛЕ ДИФФЕРЕНЦИРОВАННЫЕ</w:t>
      </w:r>
    </w:p>
    <w:p>
      <w:pPr>
        <w:pStyle w:val="0"/>
        <w:jc w:val="center"/>
      </w:pPr>
      <w:r>
        <w:rPr>
          <w:sz w:val="20"/>
        </w:rPr>
        <w:t xml:space="preserve">НОРМАТИВЫ ОБЪЕМА МЕДИЦИНСКОЙ ПОМОЩИ С УЧЕТОМ ЭТАПОВ ОКАЗАНИЯ</w:t>
      </w:r>
    </w:p>
    <w:p>
      <w:pPr>
        <w:pStyle w:val="0"/>
        <w:jc w:val="center"/>
      </w:pPr>
      <w:r>
        <w:rPr>
          <w:sz w:val="20"/>
        </w:rPr>
        <w:t xml:space="preserve">МЕДИЦИНСКОЙ ПОМОЩИ В СООТВЕТСТВИИ С ПОРЯДКАМИ ОКАЗАНИЯ</w:t>
      </w:r>
    </w:p>
    <w:p>
      <w:pPr>
        <w:pStyle w:val="0"/>
        <w:jc w:val="center"/>
      </w:pPr>
      <w:r>
        <w:rPr>
          <w:sz w:val="20"/>
        </w:rPr>
        <w:t xml:space="preserve">МЕДИЦИНСКОЙ ПОМОЩИ, А ТАКЖЕ С УЧЕТОМ ИСПОЛЬЗОВАНИЯ</w:t>
      </w:r>
    </w:p>
    <w:p>
      <w:pPr>
        <w:pStyle w:val="0"/>
        <w:jc w:val="center"/>
      </w:pPr>
      <w:r>
        <w:rPr>
          <w:sz w:val="20"/>
        </w:rPr>
        <w:t xml:space="preserve">САНИТАРНОЙ АВИАЦИИ, ТЕЛЕМЕДИЦИНЫ И ПЕРЕДВИЖНЫХ ФОРМ</w:t>
      </w:r>
    </w:p>
    <w:p>
      <w:pPr>
        <w:pStyle w:val="0"/>
        <w:jc w:val="center"/>
      </w:pPr>
      <w:r>
        <w:rPr>
          <w:sz w:val="20"/>
        </w:rPr>
        <w:t xml:space="preserve">ПРЕДОСТАВЛЕНИЯ МЕДИЦИНСКИХ УСЛУГ ПО СВЕРДЛОВСКОЙ ОБЛАСТИ</w:t>
      </w:r>
    </w:p>
    <w:p>
      <w:pPr>
        <w:pStyle w:val="0"/>
        <w:jc w:val="center"/>
      </w:pPr>
      <w:r>
        <w:rPr>
          <w:sz w:val="20"/>
        </w:rPr>
        <w:t xml:space="preserve">НА 2023 - 2025 ГОДЫ</w:t>
      </w:r>
    </w:p>
    <w:p>
      <w:pPr>
        <w:pStyle w:val="0"/>
      </w:pPr>
      <w:r>
        <w:rPr>
          <w:sz w:val="20"/>
        </w:rPr>
      </w:r>
    </w:p>
    <w:p>
      <w:pPr>
        <w:pStyle w:val="0"/>
        <w:jc w:val="center"/>
      </w:pPr>
      <w:r>
        <w:rPr>
          <w:sz w:val="20"/>
        </w:rPr>
        <w:t xml:space="preserve">Раздел 1. ЗА СЧЕТ БЮДЖЕТНЫХ АССИГНОВАНИЙ ОБЛАСТНОГО БЮДЖЕТА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1474"/>
        <w:gridCol w:w="1304"/>
        <w:gridCol w:w="1304"/>
        <w:gridCol w:w="1304"/>
      </w:tblGrid>
      <w:tr>
        <w:tc>
          <w:tcPr>
            <w:tcW w:w="907" w:type="dxa"/>
            <w:vMerge w:val="restart"/>
          </w:tcPr>
          <w:p>
            <w:pPr>
              <w:pStyle w:val="0"/>
              <w:jc w:val="center"/>
            </w:pPr>
            <w:r>
              <w:rPr>
                <w:sz w:val="20"/>
              </w:rPr>
              <w:t xml:space="preserve">Номер строки</w:t>
            </w:r>
          </w:p>
        </w:tc>
        <w:tc>
          <w:tcPr>
            <w:tcW w:w="2778" w:type="dxa"/>
            <w:vMerge w:val="restart"/>
          </w:tcPr>
          <w:p>
            <w:pPr>
              <w:pStyle w:val="0"/>
              <w:jc w:val="center"/>
            </w:pPr>
            <w:r>
              <w:rPr>
                <w:sz w:val="20"/>
              </w:rPr>
              <w:t xml:space="preserve">Виды и условия оказания медицинской помощи</w:t>
            </w:r>
          </w:p>
        </w:tc>
        <w:tc>
          <w:tcPr>
            <w:tcW w:w="1474" w:type="dxa"/>
            <w:vMerge w:val="restart"/>
          </w:tcPr>
          <w:p>
            <w:pPr>
              <w:pStyle w:val="0"/>
              <w:jc w:val="center"/>
            </w:pPr>
            <w:r>
              <w:rPr>
                <w:sz w:val="20"/>
              </w:rPr>
              <w:t xml:space="preserve">Единица измерения на одного жителя</w:t>
            </w:r>
          </w:p>
        </w:tc>
        <w:tc>
          <w:tcPr>
            <w:gridSpan w:val="3"/>
            <w:tcW w:w="3912" w:type="dxa"/>
          </w:tcPr>
          <w:p>
            <w:pPr>
              <w:pStyle w:val="0"/>
              <w:jc w:val="center"/>
            </w:pPr>
            <w:r>
              <w:rPr>
                <w:sz w:val="20"/>
              </w:rPr>
              <w:t xml:space="preserve">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tc>
          <w:tcPr>
            <w:vMerge w:val="continue"/>
          </w:tcPr>
          <w:p/>
        </w:tc>
        <w:tc>
          <w:tcPr>
            <w:vMerge w:val="continue"/>
          </w:tcPr>
          <w:p/>
        </w:tc>
        <w:tc>
          <w:tcPr>
            <w:vMerge w:val="continue"/>
          </w:tcP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78" w:type="dxa"/>
          </w:tcPr>
          <w:p>
            <w:pPr>
              <w:pStyle w:val="0"/>
              <w:jc w:val="center"/>
            </w:pPr>
            <w:r>
              <w:rPr>
                <w:sz w:val="20"/>
              </w:rPr>
              <w:t xml:space="preserve">2</w:t>
            </w:r>
          </w:p>
        </w:tc>
        <w:tc>
          <w:tcPr>
            <w:tcW w:w="147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r>
      <w:tr>
        <w:tc>
          <w:tcPr>
            <w:tcW w:w="907" w:type="dxa"/>
          </w:tcPr>
          <w:p>
            <w:pPr>
              <w:pStyle w:val="0"/>
              <w:jc w:val="center"/>
            </w:pPr>
            <w:r>
              <w:rPr>
                <w:sz w:val="20"/>
              </w:rPr>
              <w:t xml:space="preserve">1.</w:t>
            </w:r>
          </w:p>
        </w:tc>
        <w:tc>
          <w:tcPr>
            <w:tcW w:w="2778" w:type="dxa"/>
          </w:tcPr>
          <w:p>
            <w:pPr>
              <w:pStyle w:val="0"/>
            </w:pPr>
            <w:r>
              <w:rPr>
                <w:sz w:val="20"/>
              </w:rPr>
              <w:t xml:space="preserve">Скорая, в том числе скорая специализированная, медицинская помощь </w:t>
            </w:r>
            <w:hyperlink w:history="0" w:anchor="P514" w:tooltip="&lt;1&gt; Нормативы объема скорой медицинской помощи устанавливаются субъектом Российской Федерации.">
              <w:r>
                <w:rPr>
                  <w:sz w:val="20"/>
                  <w:color w:val="0000ff"/>
                </w:rPr>
                <w:t xml:space="preserve">&lt;1&gt;</w:t>
              </w:r>
            </w:hyperlink>
            <w:r>
              <w:rPr>
                <w:sz w:val="20"/>
              </w:rPr>
              <w:t xml:space="preserve">, не включенная в территориальную программу ОМС</w:t>
            </w:r>
          </w:p>
        </w:tc>
        <w:tc>
          <w:tcPr>
            <w:tcW w:w="1474" w:type="dxa"/>
          </w:tcPr>
          <w:p>
            <w:pPr>
              <w:pStyle w:val="0"/>
            </w:pPr>
            <w:r>
              <w:rPr>
                <w:sz w:val="20"/>
              </w:rPr>
              <w:t xml:space="preserve">вызовов</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r>
      <w:tr>
        <w:tc>
          <w:tcPr>
            <w:tcW w:w="907" w:type="dxa"/>
          </w:tcPr>
          <w:p>
            <w:pPr>
              <w:pStyle w:val="0"/>
              <w:jc w:val="center"/>
            </w:pPr>
            <w:r>
              <w:rPr>
                <w:sz w:val="20"/>
              </w:rPr>
              <w:t xml:space="preserve">2.</w:t>
            </w:r>
          </w:p>
        </w:tc>
        <w:tc>
          <w:tcPr>
            <w:tcW w:w="2778" w:type="dxa"/>
          </w:tcPr>
          <w:p>
            <w:pPr>
              <w:pStyle w:val="0"/>
            </w:pPr>
            <w:r>
              <w:rPr>
                <w:sz w:val="20"/>
              </w:rPr>
              <w:t xml:space="preserve">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474" w:type="dxa"/>
          </w:tcPr>
          <w:p>
            <w:pPr>
              <w:pStyle w:val="0"/>
            </w:pPr>
            <w:r>
              <w:rPr>
                <w:sz w:val="20"/>
              </w:rPr>
              <w:t xml:space="preserve">вызовов</w:t>
            </w:r>
          </w:p>
        </w:tc>
        <w:tc>
          <w:tcPr>
            <w:tcW w:w="1304" w:type="dxa"/>
          </w:tcPr>
          <w:p>
            <w:pPr>
              <w:pStyle w:val="0"/>
              <w:jc w:val="center"/>
            </w:pPr>
            <w:r>
              <w:rPr>
                <w:sz w:val="20"/>
              </w:rPr>
              <w:t xml:space="preserve">0,011</w:t>
            </w:r>
          </w:p>
        </w:tc>
        <w:tc>
          <w:tcPr>
            <w:tcW w:w="1304" w:type="dxa"/>
          </w:tcPr>
          <w:p>
            <w:pPr>
              <w:pStyle w:val="0"/>
              <w:jc w:val="center"/>
            </w:pPr>
            <w:r>
              <w:rPr>
                <w:sz w:val="20"/>
              </w:rPr>
              <w:t xml:space="preserve">0,011</w:t>
            </w:r>
          </w:p>
        </w:tc>
        <w:tc>
          <w:tcPr>
            <w:tcW w:w="1304" w:type="dxa"/>
          </w:tcPr>
          <w:p>
            <w:pPr>
              <w:pStyle w:val="0"/>
              <w:jc w:val="center"/>
            </w:pPr>
            <w:r>
              <w:rPr>
                <w:sz w:val="20"/>
              </w:rPr>
              <w:t xml:space="preserve">0,011</w:t>
            </w:r>
          </w:p>
        </w:tc>
      </w:tr>
      <w:tr>
        <w:tc>
          <w:tcPr>
            <w:tcW w:w="907" w:type="dxa"/>
          </w:tcPr>
          <w:p>
            <w:pPr>
              <w:pStyle w:val="0"/>
              <w:jc w:val="center"/>
            </w:pPr>
            <w:r>
              <w:rPr>
                <w:sz w:val="20"/>
              </w:rPr>
              <w:t xml:space="preserve">3.</w:t>
            </w:r>
          </w:p>
        </w:tc>
        <w:tc>
          <w:tcPr>
            <w:tcW w:w="2778" w:type="dxa"/>
          </w:tcPr>
          <w:p>
            <w:pPr>
              <w:pStyle w:val="0"/>
            </w:pPr>
            <w:r>
              <w:rPr>
                <w:sz w:val="20"/>
              </w:rPr>
              <w:t xml:space="preserve">Первичная медико-санитарная помощь в амбулаторных условиях:</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4.</w:t>
            </w:r>
          </w:p>
        </w:tc>
        <w:tc>
          <w:tcPr>
            <w:tcW w:w="2778" w:type="dxa"/>
          </w:tcPr>
          <w:p>
            <w:pPr>
              <w:pStyle w:val="0"/>
            </w:pPr>
            <w:r>
              <w:rPr>
                <w:sz w:val="20"/>
              </w:rPr>
              <w:t xml:space="preserve">с профилактической и иными целями, всего</w:t>
            </w:r>
          </w:p>
        </w:tc>
        <w:tc>
          <w:tcPr>
            <w:tcW w:w="1474" w:type="dxa"/>
          </w:tcPr>
          <w:p>
            <w:pPr>
              <w:pStyle w:val="0"/>
            </w:pPr>
            <w:r>
              <w:rPr>
                <w:sz w:val="20"/>
              </w:rPr>
              <w:t xml:space="preserve">посещений</w:t>
            </w:r>
          </w:p>
        </w:tc>
        <w:tc>
          <w:tcPr>
            <w:tcW w:w="1304" w:type="dxa"/>
          </w:tcPr>
          <w:p>
            <w:pPr>
              <w:pStyle w:val="0"/>
              <w:jc w:val="center"/>
            </w:pPr>
            <w:r>
              <w:rPr>
                <w:sz w:val="20"/>
              </w:rPr>
              <w:t xml:space="preserve">0,73</w:t>
            </w:r>
          </w:p>
        </w:tc>
        <w:tc>
          <w:tcPr>
            <w:tcW w:w="1304" w:type="dxa"/>
          </w:tcPr>
          <w:p>
            <w:pPr>
              <w:pStyle w:val="0"/>
              <w:jc w:val="center"/>
            </w:pPr>
            <w:r>
              <w:rPr>
                <w:sz w:val="20"/>
              </w:rPr>
              <w:t xml:space="preserve">0,7008</w:t>
            </w:r>
          </w:p>
        </w:tc>
        <w:tc>
          <w:tcPr>
            <w:tcW w:w="1304" w:type="dxa"/>
          </w:tcPr>
          <w:p>
            <w:pPr>
              <w:pStyle w:val="0"/>
              <w:jc w:val="center"/>
            </w:pPr>
            <w:r>
              <w:rPr>
                <w:sz w:val="20"/>
              </w:rPr>
              <w:t xml:space="preserve">0,7008</w:t>
            </w:r>
          </w:p>
        </w:tc>
      </w:tr>
      <w:tr>
        <w:tc>
          <w:tcPr>
            <w:tcW w:w="907" w:type="dxa"/>
          </w:tcPr>
          <w:p>
            <w:pPr>
              <w:pStyle w:val="0"/>
              <w:jc w:val="center"/>
            </w:pPr>
            <w:r>
              <w:rPr>
                <w:sz w:val="20"/>
              </w:rPr>
              <w:t xml:space="preserve">5.</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6.</w:t>
            </w:r>
          </w:p>
        </w:tc>
        <w:tc>
          <w:tcPr>
            <w:tcW w:w="2778" w:type="dxa"/>
          </w:tcPr>
          <w:p>
            <w:pPr>
              <w:pStyle w:val="0"/>
            </w:pPr>
            <w:r>
              <w:rPr>
                <w:sz w:val="20"/>
              </w:rPr>
              <w:t xml:space="preserve">1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0,23</w:t>
            </w:r>
          </w:p>
        </w:tc>
        <w:tc>
          <w:tcPr>
            <w:tcW w:w="1304" w:type="dxa"/>
          </w:tcPr>
          <w:p>
            <w:pPr>
              <w:pStyle w:val="0"/>
              <w:jc w:val="center"/>
            </w:pPr>
            <w:r>
              <w:rPr>
                <w:sz w:val="20"/>
              </w:rPr>
              <w:t xml:space="preserve">0,23</w:t>
            </w:r>
          </w:p>
        </w:tc>
        <w:tc>
          <w:tcPr>
            <w:tcW w:w="1304" w:type="dxa"/>
          </w:tcPr>
          <w:p>
            <w:pPr>
              <w:pStyle w:val="0"/>
              <w:jc w:val="center"/>
            </w:pPr>
            <w:r>
              <w:rPr>
                <w:sz w:val="20"/>
              </w:rPr>
              <w:t xml:space="preserve">0,23</w:t>
            </w:r>
          </w:p>
        </w:tc>
      </w:tr>
      <w:tr>
        <w:tc>
          <w:tcPr>
            <w:tcW w:w="907" w:type="dxa"/>
          </w:tcPr>
          <w:p>
            <w:pPr>
              <w:pStyle w:val="0"/>
              <w:jc w:val="center"/>
            </w:pPr>
            <w:r>
              <w:rPr>
                <w:sz w:val="20"/>
              </w:rPr>
              <w:t xml:space="preserve">7.</w:t>
            </w:r>
          </w:p>
        </w:tc>
        <w:tc>
          <w:tcPr>
            <w:tcW w:w="2778" w:type="dxa"/>
          </w:tcPr>
          <w:p>
            <w:pPr>
              <w:pStyle w:val="0"/>
            </w:pPr>
            <w:r>
              <w:rPr>
                <w:sz w:val="20"/>
              </w:rPr>
              <w:t xml:space="preserve">2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0,464</w:t>
            </w:r>
          </w:p>
        </w:tc>
        <w:tc>
          <w:tcPr>
            <w:tcW w:w="1304" w:type="dxa"/>
          </w:tcPr>
          <w:p>
            <w:pPr>
              <w:pStyle w:val="0"/>
              <w:jc w:val="center"/>
            </w:pPr>
            <w:r>
              <w:rPr>
                <w:sz w:val="20"/>
              </w:rPr>
              <w:t xml:space="preserve">0,4348</w:t>
            </w:r>
          </w:p>
        </w:tc>
        <w:tc>
          <w:tcPr>
            <w:tcW w:w="1304" w:type="dxa"/>
          </w:tcPr>
          <w:p>
            <w:pPr>
              <w:pStyle w:val="0"/>
              <w:jc w:val="center"/>
            </w:pPr>
            <w:r>
              <w:rPr>
                <w:sz w:val="20"/>
              </w:rPr>
              <w:t xml:space="preserve">0,4348</w:t>
            </w:r>
          </w:p>
        </w:tc>
      </w:tr>
      <w:tr>
        <w:tc>
          <w:tcPr>
            <w:tcW w:w="907" w:type="dxa"/>
          </w:tcPr>
          <w:p>
            <w:pPr>
              <w:pStyle w:val="0"/>
              <w:jc w:val="center"/>
            </w:pPr>
            <w:r>
              <w:rPr>
                <w:sz w:val="20"/>
              </w:rPr>
              <w:t xml:space="preserve">8.</w:t>
            </w:r>
          </w:p>
        </w:tc>
        <w:tc>
          <w:tcPr>
            <w:tcW w:w="2778" w:type="dxa"/>
          </w:tcPr>
          <w:p>
            <w:pPr>
              <w:pStyle w:val="0"/>
            </w:pPr>
            <w:r>
              <w:rPr>
                <w:sz w:val="20"/>
              </w:rPr>
              <w:t xml:space="preserve">3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0,036</w:t>
            </w:r>
          </w:p>
        </w:tc>
        <w:tc>
          <w:tcPr>
            <w:tcW w:w="1304" w:type="dxa"/>
          </w:tcPr>
          <w:p>
            <w:pPr>
              <w:pStyle w:val="0"/>
              <w:jc w:val="center"/>
            </w:pPr>
            <w:r>
              <w:rPr>
                <w:sz w:val="20"/>
              </w:rPr>
              <w:t xml:space="preserve">0,036</w:t>
            </w:r>
          </w:p>
        </w:tc>
        <w:tc>
          <w:tcPr>
            <w:tcW w:w="1304" w:type="dxa"/>
          </w:tcPr>
          <w:p>
            <w:pPr>
              <w:pStyle w:val="0"/>
              <w:jc w:val="center"/>
            </w:pPr>
            <w:r>
              <w:rPr>
                <w:sz w:val="20"/>
              </w:rPr>
              <w:t xml:space="preserve">0,036</w:t>
            </w:r>
          </w:p>
        </w:tc>
      </w:tr>
      <w:tr>
        <w:tc>
          <w:tcPr>
            <w:tcW w:w="907" w:type="dxa"/>
          </w:tcPr>
          <w:p>
            <w:pPr>
              <w:pStyle w:val="0"/>
              <w:jc w:val="center"/>
            </w:pPr>
            <w:r>
              <w:rPr>
                <w:sz w:val="20"/>
              </w:rPr>
              <w:t xml:space="preserve">9.</w:t>
            </w:r>
          </w:p>
        </w:tc>
        <w:tc>
          <w:tcPr>
            <w:tcW w:w="2778" w:type="dxa"/>
          </w:tcPr>
          <w:p>
            <w:pPr>
              <w:pStyle w:val="0"/>
            </w:pPr>
            <w:r>
              <w:rPr>
                <w:sz w:val="20"/>
              </w:rPr>
              <w:t xml:space="preserve">в связи с заболеваниями, всего</w:t>
            </w:r>
          </w:p>
        </w:tc>
        <w:tc>
          <w:tcPr>
            <w:tcW w:w="1474" w:type="dxa"/>
          </w:tcPr>
          <w:p>
            <w:pPr>
              <w:pStyle w:val="0"/>
            </w:pPr>
            <w:r>
              <w:rPr>
                <w:sz w:val="20"/>
              </w:rPr>
              <w:t xml:space="preserve">обращений</w:t>
            </w:r>
          </w:p>
        </w:tc>
        <w:tc>
          <w:tcPr>
            <w:tcW w:w="1304" w:type="dxa"/>
          </w:tcPr>
          <w:p>
            <w:pPr>
              <w:pStyle w:val="0"/>
              <w:jc w:val="center"/>
            </w:pPr>
            <w:r>
              <w:rPr>
                <w:sz w:val="20"/>
              </w:rPr>
              <w:t xml:space="preserve">0,144</w:t>
            </w:r>
          </w:p>
        </w:tc>
        <w:tc>
          <w:tcPr>
            <w:tcW w:w="1304" w:type="dxa"/>
          </w:tcPr>
          <w:p>
            <w:pPr>
              <w:pStyle w:val="0"/>
              <w:jc w:val="center"/>
            </w:pPr>
            <w:r>
              <w:rPr>
                <w:sz w:val="20"/>
              </w:rPr>
              <w:t xml:space="preserve">0,144</w:t>
            </w:r>
          </w:p>
        </w:tc>
        <w:tc>
          <w:tcPr>
            <w:tcW w:w="1304" w:type="dxa"/>
          </w:tcPr>
          <w:p>
            <w:pPr>
              <w:pStyle w:val="0"/>
              <w:jc w:val="center"/>
            </w:pPr>
            <w:r>
              <w:rPr>
                <w:sz w:val="20"/>
              </w:rPr>
              <w:t xml:space="preserve">0,144</w:t>
            </w:r>
          </w:p>
        </w:tc>
      </w:tr>
      <w:tr>
        <w:tc>
          <w:tcPr>
            <w:tcW w:w="907" w:type="dxa"/>
          </w:tcPr>
          <w:p>
            <w:pPr>
              <w:pStyle w:val="0"/>
              <w:jc w:val="center"/>
            </w:pPr>
            <w:r>
              <w:rPr>
                <w:sz w:val="20"/>
              </w:rPr>
              <w:t xml:space="preserve">10.</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11.</w:t>
            </w:r>
          </w:p>
        </w:tc>
        <w:tc>
          <w:tcPr>
            <w:tcW w:w="2778" w:type="dxa"/>
          </w:tcPr>
          <w:p>
            <w:pPr>
              <w:pStyle w:val="0"/>
            </w:pPr>
            <w:r>
              <w:rPr>
                <w:sz w:val="20"/>
              </w:rPr>
              <w:t xml:space="preserve">1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0,046</w:t>
            </w:r>
          </w:p>
        </w:tc>
        <w:tc>
          <w:tcPr>
            <w:tcW w:w="1304" w:type="dxa"/>
          </w:tcPr>
          <w:p>
            <w:pPr>
              <w:pStyle w:val="0"/>
              <w:jc w:val="center"/>
            </w:pPr>
            <w:r>
              <w:rPr>
                <w:sz w:val="20"/>
              </w:rPr>
              <w:t xml:space="preserve">0,046</w:t>
            </w:r>
          </w:p>
        </w:tc>
        <w:tc>
          <w:tcPr>
            <w:tcW w:w="1304" w:type="dxa"/>
          </w:tcPr>
          <w:p>
            <w:pPr>
              <w:pStyle w:val="0"/>
              <w:jc w:val="center"/>
            </w:pPr>
            <w:r>
              <w:rPr>
                <w:sz w:val="20"/>
              </w:rPr>
              <w:t xml:space="preserve">0,046</w:t>
            </w:r>
          </w:p>
        </w:tc>
      </w:tr>
      <w:tr>
        <w:tc>
          <w:tcPr>
            <w:tcW w:w="907" w:type="dxa"/>
          </w:tcPr>
          <w:p>
            <w:pPr>
              <w:pStyle w:val="0"/>
              <w:jc w:val="center"/>
            </w:pPr>
            <w:r>
              <w:rPr>
                <w:sz w:val="20"/>
              </w:rPr>
              <w:t xml:space="preserve">12.</w:t>
            </w:r>
          </w:p>
        </w:tc>
        <w:tc>
          <w:tcPr>
            <w:tcW w:w="2778" w:type="dxa"/>
          </w:tcPr>
          <w:p>
            <w:pPr>
              <w:pStyle w:val="0"/>
            </w:pPr>
            <w:r>
              <w:rPr>
                <w:sz w:val="20"/>
              </w:rPr>
              <w:t xml:space="preserve">2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0,078</w:t>
            </w:r>
          </w:p>
        </w:tc>
        <w:tc>
          <w:tcPr>
            <w:tcW w:w="1304" w:type="dxa"/>
          </w:tcPr>
          <w:p>
            <w:pPr>
              <w:pStyle w:val="0"/>
              <w:jc w:val="center"/>
            </w:pPr>
            <w:r>
              <w:rPr>
                <w:sz w:val="20"/>
              </w:rPr>
              <w:t xml:space="preserve">0,078</w:t>
            </w:r>
          </w:p>
        </w:tc>
        <w:tc>
          <w:tcPr>
            <w:tcW w:w="1304" w:type="dxa"/>
          </w:tcPr>
          <w:p>
            <w:pPr>
              <w:pStyle w:val="0"/>
              <w:jc w:val="center"/>
            </w:pPr>
            <w:r>
              <w:rPr>
                <w:sz w:val="20"/>
              </w:rPr>
              <w:t xml:space="preserve">0,078</w:t>
            </w:r>
          </w:p>
        </w:tc>
      </w:tr>
      <w:tr>
        <w:tc>
          <w:tcPr>
            <w:tcW w:w="907" w:type="dxa"/>
          </w:tcPr>
          <w:p>
            <w:pPr>
              <w:pStyle w:val="0"/>
              <w:jc w:val="center"/>
            </w:pPr>
            <w:r>
              <w:rPr>
                <w:sz w:val="20"/>
              </w:rPr>
              <w:t xml:space="preserve">13.</w:t>
            </w:r>
          </w:p>
        </w:tc>
        <w:tc>
          <w:tcPr>
            <w:tcW w:w="2778" w:type="dxa"/>
          </w:tcPr>
          <w:p>
            <w:pPr>
              <w:pStyle w:val="0"/>
            </w:pPr>
            <w:r>
              <w:rPr>
                <w:sz w:val="20"/>
              </w:rPr>
              <w:t xml:space="preserve">3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0,02</w:t>
            </w:r>
          </w:p>
        </w:tc>
        <w:tc>
          <w:tcPr>
            <w:tcW w:w="1304" w:type="dxa"/>
          </w:tcPr>
          <w:p>
            <w:pPr>
              <w:pStyle w:val="0"/>
              <w:jc w:val="center"/>
            </w:pPr>
            <w:r>
              <w:rPr>
                <w:sz w:val="20"/>
              </w:rPr>
              <w:t xml:space="preserve">0,02</w:t>
            </w:r>
          </w:p>
        </w:tc>
        <w:tc>
          <w:tcPr>
            <w:tcW w:w="1304" w:type="dxa"/>
          </w:tcPr>
          <w:p>
            <w:pPr>
              <w:pStyle w:val="0"/>
              <w:jc w:val="center"/>
            </w:pPr>
            <w:r>
              <w:rPr>
                <w:sz w:val="20"/>
              </w:rPr>
              <w:t xml:space="preserve">0,02</w:t>
            </w:r>
          </w:p>
        </w:tc>
      </w:tr>
      <w:tr>
        <w:tc>
          <w:tcPr>
            <w:tcW w:w="907" w:type="dxa"/>
          </w:tcPr>
          <w:p>
            <w:pPr>
              <w:pStyle w:val="0"/>
              <w:jc w:val="center"/>
            </w:pPr>
            <w:r>
              <w:rPr>
                <w:sz w:val="20"/>
              </w:rPr>
              <w:t xml:space="preserve">14.</w:t>
            </w:r>
          </w:p>
        </w:tc>
        <w:tc>
          <w:tcPr>
            <w:tcW w:w="2778" w:type="dxa"/>
          </w:tcPr>
          <w:p>
            <w:pPr>
              <w:pStyle w:val="0"/>
            </w:pPr>
            <w:r>
              <w:rPr>
                <w:sz w:val="20"/>
              </w:rPr>
              <w:t xml:space="preserve">В условиях дневных </w:t>
            </w:r>
            <w:hyperlink w:history="0" w:anchor="P515" w:tooltip="&lt;2&gt; Включены случаи оказания паллиативной медицинской помощи в условиях дневного стационара.">
              <w:r>
                <w:rPr>
                  <w:sz w:val="20"/>
                  <w:color w:val="0000ff"/>
                </w:rPr>
                <w:t xml:space="preserve">&lt;2&gt;</w:t>
              </w:r>
            </w:hyperlink>
            <w:r>
              <w:rPr>
                <w:sz w:val="20"/>
              </w:rPr>
              <w:t xml:space="preserve"> стационаров (первичная медико-санитарная помощь, специализированная медицинская помощь), всего</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0,004</w:t>
            </w:r>
          </w:p>
        </w:tc>
        <w:tc>
          <w:tcPr>
            <w:tcW w:w="1304" w:type="dxa"/>
          </w:tcPr>
          <w:p>
            <w:pPr>
              <w:pStyle w:val="0"/>
              <w:jc w:val="center"/>
            </w:pPr>
            <w:r>
              <w:rPr>
                <w:sz w:val="20"/>
              </w:rPr>
              <w:t xml:space="preserve">0,004</w:t>
            </w:r>
          </w:p>
        </w:tc>
        <w:tc>
          <w:tcPr>
            <w:tcW w:w="1304" w:type="dxa"/>
          </w:tcPr>
          <w:p>
            <w:pPr>
              <w:pStyle w:val="0"/>
              <w:jc w:val="center"/>
            </w:pPr>
            <w:r>
              <w:rPr>
                <w:sz w:val="20"/>
              </w:rPr>
              <w:t xml:space="preserve">0,004</w:t>
            </w:r>
          </w:p>
        </w:tc>
      </w:tr>
      <w:tr>
        <w:tc>
          <w:tcPr>
            <w:tcW w:w="907" w:type="dxa"/>
          </w:tcPr>
          <w:p>
            <w:pPr>
              <w:pStyle w:val="0"/>
              <w:jc w:val="center"/>
            </w:pPr>
            <w:r>
              <w:rPr>
                <w:sz w:val="20"/>
              </w:rPr>
              <w:t xml:space="preserve">15.</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16.</w:t>
            </w:r>
          </w:p>
        </w:tc>
        <w:tc>
          <w:tcPr>
            <w:tcW w:w="2778" w:type="dxa"/>
          </w:tcPr>
          <w:p>
            <w:pPr>
              <w:pStyle w:val="0"/>
            </w:pPr>
            <w:r>
              <w:rPr>
                <w:sz w:val="20"/>
              </w:rPr>
              <w:t xml:space="preserve">1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0,0002329</w:t>
            </w:r>
          </w:p>
        </w:tc>
        <w:tc>
          <w:tcPr>
            <w:tcW w:w="1304" w:type="dxa"/>
          </w:tcPr>
          <w:p>
            <w:pPr>
              <w:pStyle w:val="0"/>
              <w:jc w:val="center"/>
            </w:pPr>
            <w:r>
              <w:rPr>
                <w:sz w:val="20"/>
              </w:rPr>
              <w:t xml:space="preserve">0,0002329</w:t>
            </w:r>
          </w:p>
        </w:tc>
        <w:tc>
          <w:tcPr>
            <w:tcW w:w="1304" w:type="dxa"/>
          </w:tcPr>
          <w:p>
            <w:pPr>
              <w:pStyle w:val="0"/>
              <w:jc w:val="center"/>
            </w:pPr>
            <w:r>
              <w:rPr>
                <w:sz w:val="20"/>
              </w:rPr>
              <w:t xml:space="preserve">0,0002329</w:t>
            </w:r>
          </w:p>
        </w:tc>
      </w:tr>
      <w:tr>
        <w:tc>
          <w:tcPr>
            <w:tcW w:w="907" w:type="dxa"/>
          </w:tcPr>
          <w:p>
            <w:pPr>
              <w:pStyle w:val="0"/>
              <w:jc w:val="center"/>
            </w:pPr>
            <w:r>
              <w:rPr>
                <w:sz w:val="20"/>
              </w:rPr>
              <w:t xml:space="preserve">17.</w:t>
            </w:r>
          </w:p>
        </w:tc>
        <w:tc>
          <w:tcPr>
            <w:tcW w:w="2778" w:type="dxa"/>
          </w:tcPr>
          <w:p>
            <w:pPr>
              <w:pStyle w:val="0"/>
            </w:pPr>
            <w:r>
              <w:rPr>
                <w:sz w:val="20"/>
              </w:rPr>
              <w:t xml:space="preserve">2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0,003696</w:t>
            </w:r>
          </w:p>
        </w:tc>
        <w:tc>
          <w:tcPr>
            <w:tcW w:w="1304" w:type="dxa"/>
          </w:tcPr>
          <w:p>
            <w:pPr>
              <w:pStyle w:val="0"/>
              <w:jc w:val="center"/>
            </w:pPr>
            <w:r>
              <w:rPr>
                <w:sz w:val="20"/>
              </w:rPr>
              <w:t xml:space="preserve">0,003696</w:t>
            </w:r>
          </w:p>
        </w:tc>
        <w:tc>
          <w:tcPr>
            <w:tcW w:w="1304" w:type="dxa"/>
          </w:tcPr>
          <w:p>
            <w:pPr>
              <w:pStyle w:val="0"/>
              <w:jc w:val="center"/>
            </w:pPr>
            <w:r>
              <w:rPr>
                <w:sz w:val="20"/>
              </w:rPr>
              <w:t xml:space="preserve">0,003696</w:t>
            </w:r>
          </w:p>
        </w:tc>
      </w:tr>
      <w:tr>
        <w:tc>
          <w:tcPr>
            <w:tcW w:w="907" w:type="dxa"/>
          </w:tcPr>
          <w:p>
            <w:pPr>
              <w:pStyle w:val="0"/>
              <w:jc w:val="center"/>
            </w:pPr>
            <w:r>
              <w:rPr>
                <w:sz w:val="20"/>
              </w:rPr>
              <w:t xml:space="preserve">18.</w:t>
            </w:r>
          </w:p>
        </w:tc>
        <w:tc>
          <w:tcPr>
            <w:tcW w:w="2778" w:type="dxa"/>
          </w:tcPr>
          <w:p>
            <w:pPr>
              <w:pStyle w:val="0"/>
            </w:pPr>
            <w:r>
              <w:rPr>
                <w:sz w:val="20"/>
              </w:rPr>
              <w:t xml:space="preserve">3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0,0000711</w:t>
            </w:r>
          </w:p>
        </w:tc>
        <w:tc>
          <w:tcPr>
            <w:tcW w:w="1304" w:type="dxa"/>
          </w:tcPr>
          <w:p>
            <w:pPr>
              <w:pStyle w:val="0"/>
              <w:jc w:val="center"/>
            </w:pPr>
            <w:r>
              <w:rPr>
                <w:sz w:val="20"/>
              </w:rPr>
              <w:t xml:space="preserve">0,0000711</w:t>
            </w:r>
          </w:p>
        </w:tc>
        <w:tc>
          <w:tcPr>
            <w:tcW w:w="1304" w:type="dxa"/>
          </w:tcPr>
          <w:p>
            <w:pPr>
              <w:pStyle w:val="0"/>
              <w:jc w:val="center"/>
            </w:pPr>
            <w:r>
              <w:rPr>
                <w:sz w:val="20"/>
              </w:rPr>
              <w:t xml:space="preserve">0,0000711</w:t>
            </w:r>
          </w:p>
        </w:tc>
      </w:tr>
      <w:tr>
        <w:tc>
          <w:tcPr>
            <w:tcW w:w="907" w:type="dxa"/>
          </w:tcPr>
          <w:p>
            <w:pPr>
              <w:pStyle w:val="0"/>
              <w:jc w:val="center"/>
            </w:pPr>
            <w:r>
              <w:rPr>
                <w:sz w:val="20"/>
              </w:rPr>
              <w:t xml:space="preserve">19.</w:t>
            </w:r>
          </w:p>
        </w:tc>
        <w:tc>
          <w:tcPr>
            <w:tcW w:w="2778" w:type="dxa"/>
          </w:tcPr>
          <w:p>
            <w:pPr>
              <w:pStyle w:val="0"/>
            </w:pPr>
            <w:r>
              <w:rPr>
                <w:sz w:val="20"/>
              </w:rPr>
              <w:t xml:space="preserve">Специализированная, в том числе высокотехнологичная, медицинская помощь</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20.</w:t>
            </w:r>
          </w:p>
        </w:tc>
        <w:tc>
          <w:tcPr>
            <w:tcW w:w="2778" w:type="dxa"/>
          </w:tcPr>
          <w:p>
            <w:pPr>
              <w:pStyle w:val="0"/>
            </w:pPr>
            <w:r>
              <w:rPr>
                <w:sz w:val="20"/>
              </w:rPr>
              <w:t xml:space="preserve">в условиях круглосуточных стационаров, всего</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0,0146</w:t>
            </w:r>
          </w:p>
        </w:tc>
        <w:tc>
          <w:tcPr>
            <w:tcW w:w="1304" w:type="dxa"/>
          </w:tcPr>
          <w:p>
            <w:pPr>
              <w:pStyle w:val="0"/>
              <w:jc w:val="center"/>
            </w:pPr>
            <w:r>
              <w:rPr>
                <w:sz w:val="20"/>
              </w:rPr>
              <w:t xml:space="preserve">0,0146</w:t>
            </w:r>
          </w:p>
        </w:tc>
        <w:tc>
          <w:tcPr>
            <w:tcW w:w="1304" w:type="dxa"/>
          </w:tcPr>
          <w:p>
            <w:pPr>
              <w:pStyle w:val="0"/>
              <w:jc w:val="center"/>
            </w:pPr>
            <w:r>
              <w:rPr>
                <w:sz w:val="20"/>
              </w:rPr>
              <w:t xml:space="preserve">0,0146</w:t>
            </w:r>
          </w:p>
        </w:tc>
      </w:tr>
      <w:tr>
        <w:tc>
          <w:tcPr>
            <w:tcW w:w="907" w:type="dxa"/>
          </w:tcPr>
          <w:p>
            <w:pPr>
              <w:pStyle w:val="0"/>
              <w:jc w:val="center"/>
            </w:pPr>
            <w:r>
              <w:rPr>
                <w:sz w:val="20"/>
              </w:rPr>
              <w:t xml:space="preserve">21.</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22.</w:t>
            </w:r>
          </w:p>
        </w:tc>
        <w:tc>
          <w:tcPr>
            <w:tcW w:w="2778" w:type="dxa"/>
          </w:tcPr>
          <w:p>
            <w:pPr>
              <w:pStyle w:val="0"/>
            </w:pPr>
            <w:r>
              <w:rPr>
                <w:sz w:val="20"/>
              </w:rPr>
              <w:t xml:space="preserve">1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0,002</w:t>
            </w:r>
          </w:p>
        </w:tc>
        <w:tc>
          <w:tcPr>
            <w:tcW w:w="1304" w:type="dxa"/>
          </w:tcPr>
          <w:p>
            <w:pPr>
              <w:pStyle w:val="0"/>
              <w:jc w:val="center"/>
            </w:pPr>
            <w:r>
              <w:rPr>
                <w:sz w:val="20"/>
              </w:rPr>
              <w:t xml:space="preserve">0,002</w:t>
            </w:r>
          </w:p>
        </w:tc>
        <w:tc>
          <w:tcPr>
            <w:tcW w:w="1304" w:type="dxa"/>
          </w:tcPr>
          <w:p>
            <w:pPr>
              <w:pStyle w:val="0"/>
              <w:jc w:val="center"/>
            </w:pPr>
            <w:r>
              <w:rPr>
                <w:sz w:val="20"/>
              </w:rPr>
              <w:t xml:space="preserve">0,002</w:t>
            </w:r>
          </w:p>
        </w:tc>
      </w:tr>
      <w:tr>
        <w:tc>
          <w:tcPr>
            <w:tcW w:w="907" w:type="dxa"/>
          </w:tcPr>
          <w:p>
            <w:pPr>
              <w:pStyle w:val="0"/>
              <w:jc w:val="center"/>
            </w:pPr>
            <w:r>
              <w:rPr>
                <w:sz w:val="20"/>
              </w:rPr>
              <w:t xml:space="preserve">23.</w:t>
            </w:r>
          </w:p>
        </w:tc>
        <w:tc>
          <w:tcPr>
            <w:tcW w:w="2778" w:type="dxa"/>
          </w:tcPr>
          <w:p>
            <w:pPr>
              <w:pStyle w:val="0"/>
            </w:pPr>
            <w:r>
              <w:rPr>
                <w:sz w:val="20"/>
              </w:rPr>
              <w:t xml:space="preserve">2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0,010</w:t>
            </w:r>
          </w:p>
        </w:tc>
        <w:tc>
          <w:tcPr>
            <w:tcW w:w="1304" w:type="dxa"/>
          </w:tcPr>
          <w:p>
            <w:pPr>
              <w:pStyle w:val="0"/>
              <w:jc w:val="center"/>
            </w:pPr>
            <w:r>
              <w:rPr>
                <w:sz w:val="20"/>
              </w:rPr>
              <w:t xml:space="preserve">0,010</w:t>
            </w:r>
          </w:p>
        </w:tc>
        <w:tc>
          <w:tcPr>
            <w:tcW w:w="1304" w:type="dxa"/>
          </w:tcPr>
          <w:p>
            <w:pPr>
              <w:pStyle w:val="0"/>
              <w:jc w:val="center"/>
            </w:pPr>
            <w:r>
              <w:rPr>
                <w:sz w:val="20"/>
              </w:rPr>
              <w:t xml:space="preserve">0,010</w:t>
            </w:r>
          </w:p>
        </w:tc>
      </w:tr>
      <w:tr>
        <w:tc>
          <w:tcPr>
            <w:tcW w:w="907" w:type="dxa"/>
          </w:tcPr>
          <w:p>
            <w:pPr>
              <w:pStyle w:val="0"/>
              <w:jc w:val="center"/>
            </w:pPr>
            <w:r>
              <w:rPr>
                <w:sz w:val="20"/>
              </w:rPr>
              <w:t xml:space="preserve">24.</w:t>
            </w:r>
          </w:p>
        </w:tc>
        <w:tc>
          <w:tcPr>
            <w:tcW w:w="2778" w:type="dxa"/>
          </w:tcPr>
          <w:p>
            <w:pPr>
              <w:pStyle w:val="0"/>
            </w:pPr>
            <w:r>
              <w:rPr>
                <w:sz w:val="20"/>
              </w:rPr>
              <w:t xml:space="preserve">3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0,0026</w:t>
            </w:r>
          </w:p>
        </w:tc>
        <w:tc>
          <w:tcPr>
            <w:tcW w:w="1304" w:type="dxa"/>
          </w:tcPr>
          <w:p>
            <w:pPr>
              <w:pStyle w:val="0"/>
              <w:jc w:val="center"/>
            </w:pPr>
            <w:r>
              <w:rPr>
                <w:sz w:val="20"/>
              </w:rPr>
              <w:t xml:space="preserve">0,0026</w:t>
            </w:r>
          </w:p>
        </w:tc>
        <w:tc>
          <w:tcPr>
            <w:tcW w:w="1304" w:type="dxa"/>
          </w:tcPr>
          <w:p>
            <w:pPr>
              <w:pStyle w:val="0"/>
              <w:jc w:val="center"/>
            </w:pPr>
            <w:r>
              <w:rPr>
                <w:sz w:val="20"/>
              </w:rPr>
              <w:t xml:space="preserve">0,0026</w:t>
            </w:r>
          </w:p>
        </w:tc>
      </w:tr>
      <w:tr>
        <w:tc>
          <w:tcPr>
            <w:tcW w:w="907" w:type="dxa"/>
          </w:tcPr>
          <w:p>
            <w:pPr>
              <w:pStyle w:val="0"/>
              <w:jc w:val="center"/>
            </w:pPr>
            <w:r>
              <w:rPr>
                <w:sz w:val="20"/>
              </w:rPr>
              <w:t xml:space="preserve">25.</w:t>
            </w:r>
          </w:p>
        </w:tc>
        <w:tc>
          <w:tcPr>
            <w:tcW w:w="2778" w:type="dxa"/>
          </w:tcPr>
          <w:p>
            <w:pPr>
              <w:pStyle w:val="0"/>
            </w:pPr>
            <w:r>
              <w:rPr>
                <w:sz w:val="20"/>
              </w:rPr>
              <w:t xml:space="preserve">Паллиативная медицинская помощь</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26.</w:t>
            </w:r>
          </w:p>
        </w:tc>
        <w:tc>
          <w:tcPr>
            <w:tcW w:w="2778" w:type="dxa"/>
          </w:tcPr>
          <w:p>
            <w:pPr>
              <w:pStyle w:val="0"/>
            </w:pPr>
            <w:r>
              <w:rPr>
                <w:sz w:val="20"/>
              </w:rPr>
              <w:t xml:space="preserve">первичная медицинская помощь, в том числе доврачебная и врачебная </w:t>
            </w:r>
            <w:hyperlink w:history="0" w:anchor="P516" w:tooltip="&lt;3&gt; Включено в норматив объема первичной медико-санитарной помощи в амбулаторных условиях.">
              <w:r>
                <w:rPr>
                  <w:sz w:val="20"/>
                  <w:color w:val="0000ff"/>
                </w:rPr>
                <w:t xml:space="preserve">&lt;3&gt;</w:t>
              </w:r>
            </w:hyperlink>
            <w:r>
              <w:rPr>
                <w:sz w:val="20"/>
              </w:rPr>
              <w:t xml:space="preserve">, всего</w:t>
            </w:r>
          </w:p>
          <w:p>
            <w:pPr>
              <w:pStyle w:val="0"/>
            </w:pPr>
            <w:r>
              <w:rPr>
                <w:sz w:val="20"/>
              </w:rPr>
              <w:t xml:space="preserve">в том числе:</w:t>
            </w:r>
          </w:p>
        </w:tc>
        <w:tc>
          <w:tcPr>
            <w:tcW w:w="1474" w:type="dxa"/>
          </w:tcPr>
          <w:p>
            <w:pPr>
              <w:pStyle w:val="0"/>
            </w:pPr>
            <w:r>
              <w:rPr>
                <w:sz w:val="20"/>
              </w:rPr>
              <w:t xml:space="preserve">посещений</w:t>
            </w:r>
          </w:p>
        </w:tc>
        <w:tc>
          <w:tcPr>
            <w:tcW w:w="1304" w:type="dxa"/>
          </w:tcPr>
          <w:p>
            <w:pPr>
              <w:pStyle w:val="0"/>
              <w:jc w:val="center"/>
            </w:pPr>
            <w:r>
              <w:rPr>
                <w:sz w:val="20"/>
              </w:rPr>
              <w:t xml:space="preserve">0,030</w:t>
            </w:r>
          </w:p>
        </w:tc>
        <w:tc>
          <w:tcPr>
            <w:tcW w:w="1304" w:type="dxa"/>
          </w:tcPr>
          <w:p>
            <w:pPr>
              <w:pStyle w:val="0"/>
              <w:jc w:val="center"/>
            </w:pPr>
            <w:r>
              <w:rPr>
                <w:sz w:val="20"/>
              </w:rPr>
              <w:t xml:space="preserve">0,030</w:t>
            </w:r>
          </w:p>
        </w:tc>
        <w:tc>
          <w:tcPr>
            <w:tcW w:w="1304" w:type="dxa"/>
          </w:tcPr>
          <w:p>
            <w:pPr>
              <w:pStyle w:val="0"/>
              <w:jc w:val="center"/>
            </w:pPr>
            <w:r>
              <w:rPr>
                <w:sz w:val="20"/>
              </w:rPr>
              <w:t xml:space="preserve">0,030</w:t>
            </w:r>
          </w:p>
        </w:tc>
      </w:tr>
      <w:tr>
        <w:tc>
          <w:tcPr>
            <w:tcW w:w="907" w:type="dxa"/>
          </w:tcPr>
          <w:p>
            <w:pPr>
              <w:pStyle w:val="0"/>
              <w:jc w:val="center"/>
            </w:pPr>
            <w:r>
              <w:rPr>
                <w:sz w:val="20"/>
              </w:rPr>
              <w:t xml:space="preserve">27.</w:t>
            </w:r>
          </w:p>
        </w:tc>
        <w:tc>
          <w:tcPr>
            <w:tcW w:w="2778"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474" w:type="dxa"/>
          </w:tcPr>
          <w:p>
            <w:pPr>
              <w:pStyle w:val="0"/>
            </w:pPr>
            <w:r>
              <w:rPr>
                <w:sz w:val="20"/>
              </w:rPr>
              <w:t xml:space="preserve">посещений</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r>
      <w:tr>
        <w:tc>
          <w:tcPr>
            <w:tcW w:w="907" w:type="dxa"/>
          </w:tcPr>
          <w:p>
            <w:pPr>
              <w:pStyle w:val="0"/>
              <w:jc w:val="center"/>
            </w:pPr>
            <w:r>
              <w:rPr>
                <w:sz w:val="20"/>
              </w:rPr>
              <w:t xml:space="preserve">28.</w:t>
            </w:r>
          </w:p>
        </w:tc>
        <w:tc>
          <w:tcPr>
            <w:tcW w:w="2778" w:type="dxa"/>
          </w:tcPr>
          <w:p>
            <w:pPr>
              <w:pStyle w:val="0"/>
            </w:pPr>
            <w:r>
              <w:rPr>
                <w:sz w:val="20"/>
              </w:rPr>
              <w:t xml:space="preserve">посещения на дому выездными патронажными бригадами</w:t>
            </w:r>
          </w:p>
        </w:tc>
        <w:tc>
          <w:tcPr>
            <w:tcW w:w="1474" w:type="dxa"/>
          </w:tcPr>
          <w:p>
            <w:pPr>
              <w:pStyle w:val="0"/>
            </w:pPr>
            <w:r>
              <w:rPr>
                <w:sz w:val="20"/>
              </w:rPr>
              <w:t xml:space="preserve">посещений</w:t>
            </w:r>
          </w:p>
        </w:tc>
        <w:tc>
          <w:tcPr>
            <w:tcW w:w="1304" w:type="dxa"/>
          </w:tcPr>
          <w:p>
            <w:pPr>
              <w:pStyle w:val="0"/>
              <w:jc w:val="center"/>
            </w:pPr>
            <w:r>
              <w:rPr>
                <w:sz w:val="20"/>
              </w:rPr>
              <w:t xml:space="preserve">0,008</w:t>
            </w:r>
          </w:p>
        </w:tc>
        <w:tc>
          <w:tcPr>
            <w:tcW w:w="1304" w:type="dxa"/>
          </w:tcPr>
          <w:p>
            <w:pPr>
              <w:pStyle w:val="0"/>
              <w:jc w:val="center"/>
            </w:pPr>
            <w:r>
              <w:rPr>
                <w:sz w:val="20"/>
              </w:rPr>
              <w:t xml:space="preserve">0,008</w:t>
            </w:r>
          </w:p>
        </w:tc>
        <w:tc>
          <w:tcPr>
            <w:tcW w:w="1304" w:type="dxa"/>
          </w:tcPr>
          <w:p>
            <w:pPr>
              <w:pStyle w:val="0"/>
              <w:jc w:val="center"/>
            </w:pPr>
            <w:r>
              <w:rPr>
                <w:sz w:val="20"/>
              </w:rPr>
              <w:t xml:space="preserve">0,008</w:t>
            </w:r>
          </w:p>
        </w:tc>
      </w:tr>
      <w:tr>
        <w:tc>
          <w:tcPr>
            <w:tcW w:w="907" w:type="dxa"/>
          </w:tcPr>
          <w:p>
            <w:pPr>
              <w:pStyle w:val="0"/>
              <w:jc w:val="center"/>
            </w:pPr>
            <w:r>
              <w:rPr>
                <w:sz w:val="20"/>
              </w:rPr>
              <w:t xml:space="preserve">29.</w:t>
            </w:r>
          </w:p>
        </w:tc>
        <w:tc>
          <w:tcPr>
            <w:tcW w:w="2778"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Pr>
          <w:p>
            <w:pPr>
              <w:pStyle w:val="0"/>
            </w:pPr>
            <w:r>
              <w:rPr>
                <w:sz w:val="20"/>
              </w:rPr>
              <w:t xml:space="preserve">койко-дней</w:t>
            </w:r>
          </w:p>
        </w:tc>
        <w:tc>
          <w:tcPr>
            <w:tcW w:w="1304" w:type="dxa"/>
          </w:tcPr>
          <w:p>
            <w:pPr>
              <w:pStyle w:val="0"/>
              <w:jc w:val="center"/>
            </w:pPr>
            <w:r>
              <w:rPr>
                <w:sz w:val="20"/>
              </w:rPr>
              <w:t xml:space="preserve">0,092</w:t>
            </w:r>
          </w:p>
        </w:tc>
        <w:tc>
          <w:tcPr>
            <w:tcW w:w="1304" w:type="dxa"/>
          </w:tcPr>
          <w:p>
            <w:pPr>
              <w:pStyle w:val="0"/>
              <w:jc w:val="center"/>
            </w:pPr>
            <w:r>
              <w:rPr>
                <w:sz w:val="20"/>
              </w:rPr>
              <w:t xml:space="preserve">0,092</w:t>
            </w:r>
          </w:p>
        </w:tc>
        <w:tc>
          <w:tcPr>
            <w:tcW w:w="1304" w:type="dxa"/>
          </w:tcPr>
          <w:p>
            <w:pPr>
              <w:pStyle w:val="0"/>
              <w:jc w:val="center"/>
            </w:pPr>
            <w:r>
              <w:rPr>
                <w:sz w:val="20"/>
              </w:rPr>
              <w:t xml:space="preserve">0,092</w:t>
            </w:r>
          </w:p>
        </w:tc>
      </w:tr>
    </w:tbl>
    <w:p>
      <w:pPr>
        <w:pStyle w:val="0"/>
      </w:pPr>
      <w:r>
        <w:rPr>
          <w:sz w:val="20"/>
        </w:rPr>
      </w:r>
    </w:p>
    <w:p>
      <w:pPr>
        <w:pStyle w:val="0"/>
        <w:ind w:firstLine="540"/>
        <w:jc w:val="both"/>
      </w:pPr>
      <w:r>
        <w:rPr>
          <w:sz w:val="20"/>
        </w:rPr>
        <w:t xml:space="preserve">--------------------------------</w:t>
      </w:r>
    </w:p>
    <w:bookmarkStart w:id="514" w:name="P514"/>
    <w:bookmarkEnd w:id="514"/>
    <w:p>
      <w:pPr>
        <w:pStyle w:val="0"/>
        <w:spacing w:before="200" w:line-rule="auto"/>
        <w:ind w:firstLine="540"/>
        <w:jc w:val="both"/>
      </w:pPr>
      <w:r>
        <w:rPr>
          <w:sz w:val="20"/>
        </w:rPr>
        <w:t xml:space="preserve">&lt;1&gt; Нормативы объема скорой медицинской помощи устанавливаются субъектом Российской Федерации.</w:t>
      </w:r>
    </w:p>
    <w:bookmarkStart w:id="515" w:name="P515"/>
    <w:bookmarkEnd w:id="515"/>
    <w:p>
      <w:pPr>
        <w:pStyle w:val="0"/>
        <w:spacing w:before="200" w:line-rule="auto"/>
        <w:ind w:firstLine="540"/>
        <w:jc w:val="both"/>
      </w:pPr>
      <w:r>
        <w:rPr>
          <w:sz w:val="20"/>
        </w:rPr>
        <w:t xml:space="preserve">&lt;2&gt; Включены случаи оказания паллиативной медицинской помощи в условиях дневного стационара.</w:t>
      </w:r>
    </w:p>
    <w:bookmarkStart w:id="516" w:name="P516"/>
    <w:bookmarkEnd w:id="516"/>
    <w:p>
      <w:pPr>
        <w:pStyle w:val="0"/>
        <w:spacing w:before="200" w:line-rule="auto"/>
        <w:ind w:firstLine="540"/>
        <w:jc w:val="both"/>
      </w:pPr>
      <w:r>
        <w:rPr>
          <w:sz w:val="20"/>
        </w:rPr>
        <w:t xml:space="preserve">&lt;3&gt; Включено в норматив объема первичной медико-санитарной помощи в амбулаторных условиях.</w:t>
      </w:r>
    </w:p>
    <w:p>
      <w:pPr>
        <w:pStyle w:val="0"/>
      </w:pPr>
      <w:r>
        <w:rPr>
          <w:sz w:val="20"/>
        </w:rPr>
      </w:r>
    </w:p>
    <w:p>
      <w:pPr>
        <w:pStyle w:val="0"/>
        <w:jc w:val="center"/>
      </w:pPr>
      <w:r>
        <w:rPr>
          <w:sz w:val="20"/>
        </w:rPr>
        <w:t xml:space="preserve">Раздел 2. В РАМКАХ ТЕРРИТОРИАЛЬНОЙ ПРОГРАММЫ</w:t>
      </w:r>
    </w:p>
    <w:p>
      <w:pPr>
        <w:pStyle w:val="0"/>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948"/>
        <w:gridCol w:w="1644"/>
        <w:gridCol w:w="1191"/>
        <w:gridCol w:w="1191"/>
        <w:gridCol w:w="1191"/>
      </w:tblGrid>
      <w:tr>
        <w:tc>
          <w:tcPr>
            <w:tcW w:w="907" w:type="dxa"/>
            <w:vMerge w:val="restart"/>
          </w:tcPr>
          <w:p>
            <w:pPr>
              <w:pStyle w:val="0"/>
              <w:jc w:val="center"/>
            </w:pPr>
            <w:r>
              <w:rPr>
                <w:sz w:val="20"/>
              </w:rPr>
              <w:t xml:space="preserve">Номер строки</w:t>
            </w:r>
          </w:p>
        </w:tc>
        <w:tc>
          <w:tcPr>
            <w:tcW w:w="2948" w:type="dxa"/>
            <w:vMerge w:val="restart"/>
          </w:tcPr>
          <w:p>
            <w:pPr>
              <w:pStyle w:val="0"/>
              <w:jc w:val="center"/>
            </w:pPr>
            <w:r>
              <w:rPr>
                <w:sz w:val="20"/>
              </w:rPr>
              <w:t xml:space="preserve">Виды и условия оказания медицинской помощи</w:t>
            </w:r>
          </w:p>
        </w:tc>
        <w:tc>
          <w:tcPr>
            <w:tcW w:w="1644" w:type="dxa"/>
            <w:vMerge w:val="restart"/>
          </w:tcPr>
          <w:p>
            <w:pPr>
              <w:pStyle w:val="0"/>
              <w:jc w:val="center"/>
            </w:pPr>
            <w:r>
              <w:rPr>
                <w:sz w:val="20"/>
              </w:rPr>
              <w:t xml:space="preserve">Единица измерения на одного застрахованного</w:t>
            </w:r>
          </w:p>
        </w:tc>
        <w:tc>
          <w:tcPr>
            <w:gridSpan w:val="3"/>
            <w:tcW w:w="3573" w:type="dxa"/>
          </w:tcPr>
          <w:p>
            <w:pPr>
              <w:pStyle w:val="0"/>
              <w:jc w:val="center"/>
            </w:pPr>
            <w:r>
              <w:rPr>
                <w:sz w:val="20"/>
              </w:rPr>
              <w:t xml:space="preserve">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948"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948" w:type="dxa"/>
          </w:tcPr>
          <w:p>
            <w:pPr>
              <w:pStyle w:val="0"/>
            </w:pPr>
            <w:r>
              <w:rPr>
                <w:sz w:val="20"/>
              </w:rPr>
              <w:t xml:space="preserve">Скорая, в том числе скорая специализированная, медицинская помощь</w:t>
            </w:r>
          </w:p>
        </w:tc>
        <w:tc>
          <w:tcPr>
            <w:tcW w:w="1644" w:type="dxa"/>
          </w:tcPr>
          <w:p>
            <w:pPr>
              <w:pStyle w:val="0"/>
            </w:pPr>
            <w:r>
              <w:rPr>
                <w:sz w:val="20"/>
              </w:rPr>
              <w:t xml:space="preserve">вызовов</w:t>
            </w:r>
          </w:p>
        </w:tc>
        <w:tc>
          <w:tcPr>
            <w:tcW w:w="1191" w:type="dxa"/>
          </w:tcPr>
          <w:p>
            <w:pPr>
              <w:pStyle w:val="0"/>
              <w:jc w:val="center"/>
            </w:pPr>
            <w:r>
              <w:rPr>
                <w:sz w:val="20"/>
              </w:rPr>
              <w:t xml:space="preserve">0,29</w:t>
            </w:r>
          </w:p>
        </w:tc>
        <w:tc>
          <w:tcPr>
            <w:tcW w:w="1191" w:type="dxa"/>
          </w:tcPr>
          <w:p>
            <w:pPr>
              <w:pStyle w:val="0"/>
              <w:jc w:val="center"/>
            </w:pPr>
            <w:r>
              <w:rPr>
                <w:sz w:val="20"/>
              </w:rPr>
              <w:t xml:space="preserve">0,29</w:t>
            </w:r>
          </w:p>
        </w:tc>
        <w:tc>
          <w:tcPr>
            <w:tcW w:w="1191" w:type="dxa"/>
          </w:tcPr>
          <w:p>
            <w:pPr>
              <w:pStyle w:val="0"/>
              <w:jc w:val="center"/>
            </w:pPr>
            <w:r>
              <w:rPr>
                <w:sz w:val="20"/>
              </w:rPr>
              <w:t xml:space="preserve">0,29</w:t>
            </w:r>
          </w:p>
        </w:tc>
      </w:tr>
      <w:tr>
        <w:tc>
          <w:tcPr>
            <w:tcW w:w="907" w:type="dxa"/>
          </w:tcPr>
          <w:p>
            <w:pPr>
              <w:pStyle w:val="0"/>
              <w:jc w:val="center"/>
            </w:pPr>
            <w:r>
              <w:rPr>
                <w:sz w:val="20"/>
              </w:rPr>
              <w:t xml:space="preserve">2.</w:t>
            </w:r>
          </w:p>
        </w:tc>
        <w:tc>
          <w:tcPr>
            <w:tcW w:w="2948" w:type="dxa"/>
          </w:tcPr>
          <w:p>
            <w:pPr>
              <w:pStyle w:val="0"/>
            </w:pPr>
            <w:r>
              <w:rPr>
                <w:sz w:val="20"/>
              </w:rPr>
              <w:t xml:space="preserve">Первичная медико-санитарная помощь, за исключением медицинской реабилитации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w:t>
            </w:r>
          </w:p>
        </w:tc>
        <w:tc>
          <w:tcPr>
            <w:tcW w:w="2948" w:type="dxa"/>
          </w:tcPr>
          <w:p>
            <w:pPr>
              <w:pStyle w:val="0"/>
            </w:pPr>
            <w:r>
              <w:rPr>
                <w:sz w:val="20"/>
              </w:rPr>
              <w:t xml:space="preserve">в амбулаторных условиях</w:t>
            </w:r>
          </w:p>
          <w:p>
            <w:pPr>
              <w:pStyle w:val="0"/>
            </w:pPr>
            <w:r>
              <w:rPr>
                <w:sz w:val="20"/>
              </w:rPr>
              <w:t xml:space="preserve">в том числе:</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4.</w:t>
            </w:r>
          </w:p>
        </w:tc>
        <w:tc>
          <w:tcPr>
            <w:tcW w:w="2948" w:type="dxa"/>
          </w:tcPr>
          <w:p>
            <w:pPr>
              <w:pStyle w:val="0"/>
            </w:pPr>
            <w:r>
              <w:rPr>
                <w:sz w:val="20"/>
              </w:rPr>
              <w:t xml:space="preserve">для проведения профилактических медицинских осмотров</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0,265590</w:t>
            </w:r>
          </w:p>
        </w:tc>
        <w:tc>
          <w:tcPr>
            <w:tcW w:w="1191" w:type="dxa"/>
          </w:tcPr>
          <w:p>
            <w:pPr>
              <w:pStyle w:val="0"/>
              <w:jc w:val="center"/>
            </w:pPr>
            <w:r>
              <w:rPr>
                <w:sz w:val="20"/>
              </w:rPr>
              <w:t xml:space="preserve">0,265590</w:t>
            </w:r>
          </w:p>
        </w:tc>
        <w:tc>
          <w:tcPr>
            <w:tcW w:w="1191" w:type="dxa"/>
          </w:tcPr>
          <w:p>
            <w:pPr>
              <w:pStyle w:val="0"/>
              <w:jc w:val="center"/>
            </w:pPr>
            <w:r>
              <w:rPr>
                <w:sz w:val="20"/>
              </w:rPr>
              <w:t xml:space="preserve">0,265590</w:t>
            </w:r>
          </w:p>
        </w:tc>
      </w:tr>
      <w:tr>
        <w:tc>
          <w:tcPr>
            <w:tcW w:w="907" w:type="dxa"/>
          </w:tcPr>
          <w:p>
            <w:pPr>
              <w:pStyle w:val="0"/>
              <w:jc w:val="center"/>
            </w:pPr>
            <w:r>
              <w:rPr>
                <w:sz w:val="20"/>
              </w:rPr>
              <w:t xml:space="preserve">5.</w:t>
            </w:r>
          </w:p>
        </w:tc>
        <w:tc>
          <w:tcPr>
            <w:tcW w:w="2948" w:type="dxa"/>
          </w:tcPr>
          <w:p>
            <w:pPr>
              <w:pStyle w:val="0"/>
            </w:pPr>
            <w:r>
              <w:rPr>
                <w:sz w:val="20"/>
              </w:rPr>
              <w:t xml:space="preserve">для проведения диспансеризации, всего</w:t>
            </w:r>
          </w:p>
          <w:p>
            <w:pPr>
              <w:pStyle w:val="0"/>
            </w:pPr>
            <w:r>
              <w:rPr>
                <w:sz w:val="20"/>
              </w:rPr>
              <w:t xml:space="preserve">в том числе:</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0,331413</w:t>
            </w:r>
          </w:p>
        </w:tc>
        <w:tc>
          <w:tcPr>
            <w:tcW w:w="1191" w:type="dxa"/>
          </w:tcPr>
          <w:p>
            <w:pPr>
              <w:pStyle w:val="0"/>
              <w:jc w:val="center"/>
            </w:pPr>
            <w:r>
              <w:rPr>
                <w:sz w:val="20"/>
              </w:rPr>
              <w:t xml:space="preserve">0,331413</w:t>
            </w:r>
          </w:p>
        </w:tc>
        <w:tc>
          <w:tcPr>
            <w:tcW w:w="1191" w:type="dxa"/>
          </w:tcPr>
          <w:p>
            <w:pPr>
              <w:pStyle w:val="0"/>
              <w:jc w:val="center"/>
            </w:pPr>
            <w:r>
              <w:rPr>
                <w:sz w:val="20"/>
              </w:rPr>
              <w:t xml:space="preserve">0,331413</w:t>
            </w:r>
          </w:p>
        </w:tc>
      </w:tr>
      <w:tr>
        <w:tc>
          <w:tcPr>
            <w:tcW w:w="907" w:type="dxa"/>
          </w:tcPr>
          <w:p>
            <w:pPr>
              <w:pStyle w:val="0"/>
              <w:jc w:val="center"/>
            </w:pPr>
            <w:r>
              <w:rPr>
                <w:sz w:val="20"/>
              </w:rPr>
              <w:t xml:space="preserve">6.</w:t>
            </w:r>
          </w:p>
        </w:tc>
        <w:tc>
          <w:tcPr>
            <w:tcW w:w="2948" w:type="dxa"/>
          </w:tcPr>
          <w:p>
            <w:pPr>
              <w:pStyle w:val="0"/>
            </w:pPr>
            <w:r>
              <w:rPr>
                <w:sz w:val="20"/>
              </w:rPr>
              <w:t xml:space="preserve">для проведения углубленной диспансеризации</w:t>
            </w:r>
          </w:p>
        </w:tc>
        <w:tc>
          <w:tcPr>
            <w:tcW w:w="1644" w:type="dxa"/>
          </w:tcPr>
          <w:p>
            <w:pPr>
              <w:pStyle w:val="0"/>
            </w:pPr>
            <w:r>
              <w:rPr>
                <w:sz w:val="20"/>
              </w:rPr>
              <w:t xml:space="preserve">комплексных посещений</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7.</w:t>
            </w:r>
          </w:p>
        </w:tc>
        <w:tc>
          <w:tcPr>
            <w:tcW w:w="2948" w:type="dxa"/>
          </w:tcPr>
          <w:p>
            <w:pPr>
              <w:pStyle w:val="0"/>
            </w:pPr>
            <w:r>
              <w:rPr>
                <w:sz w:val="20"/>
              </w:rPr>
              <w:t xml:space="preserve">для посещений с иными целями</w:t>
            </w:r>
          </w:p>
        </w:tc>
        <w:tc>
          <w:tcPr>
            <w:tcW w:w="1644" w:type="dxa"/>
          </w:tcPr>
          <w:p>
            <w:pPr>
              <w:pStyle w:val="0"/>
            </w:pPr>
            <w:r>
              <w:rPr>
                <w:sz w:val="20"/>
              </w:rPr>
              <w:t xml:space="preserve">посещений</w:t>
            </w:r>
          </w:p>
        </w:tc>
        <w:tc>
          <w:tcPr>
            <w:tcW w:w="1191" w:type="dxa"/>
          </w:tcPr>
          <w:p>
            <w:pPr>
              <w:pStyle w:val="0"/>
              <w:jc w:val="center"/>
            </w:pPr>
            <w:r>
              <w:rPr>
                <w:sz w:val="20"/>
              </w:rPr>
              <w:t xml:space="preserve">2,133264</w:t>
            </w:r>
          </w:p>
        </w:tc>
        <w:tc>
          <w:tcPr>
            <w:tcW w:w="1191" w:type="dxa"/>
          </w:tcPr>
          <w:p>
            <w:pPr>
              <w:pStyle w:val="0"/>
              <w:jc w:val="center"/>
            </w:pPr>
            <w:r>
              <w:rPr>
                <w:sz w:val="20"/>
              </w:rPr>
              <w:t xml:space="preserve">2,133264</w:t>
            </w:r>
          </w:p>
        </w:tc>
        <w:tc>
          <w:tcPr>
            <w:tcW w:w="1191" w:type="dxa"/>
          </w:tcPr>
          <w:p>
            <w:pPr>
              <w:pStyle w:val="0"/>
              <w:jc w:val="center"/>
            </w:pPr>
            <w:r>
              <w:rPr>
                <w:sz w:val="20"/>
              </w:rPr>
              <w:t xml:space="preserve">2,133264</w:t>
            </w:r>
          </w:p>
        </w:tc>
      </w:tr>
      <w:tr>
        <w:tc>
          <w:tcPr>
            <w:tcW w:w="907" w:type="dxa"/>
          </w:tcPr>
          <w:p>
            <w:pPr>
              <w:pStyle w:val="0"/>
              <w:jc w:val="center"/>
            </w:pPr>
            <w:r>
              <w:rPr>
                <w:sz w:val="20"/>
              </w:rPr>
              <w:t xml:space="preserve">8.</w:t>
            </w:r>
          </w:p>
        </w:tc>
        <w:tc>
          <w:tcPr>
            <w:tcW w:w="2948" w:type="dxa"/>
          </w:tcPr>
          <w:p>
            <w:pPr>
              <w:pStyle w:val="0"/>
            </w:pPr>
            <w:r>
              <w:rPr>
                <w:sz w:val="20"/>
              </w:rPr>
              <w:t xml:space="preserve">в том числе с учетом использования телемедицинских технологий</w:t>
            </w:r>
          </w:p>
        </w:tc>
        <w:tc>
          <w:tcPr>
            <w:tcW w:w="1644" w:type="dxa"/>
          </w:tcPr>
          <w:p>
            <w:pPr>
              <w:pStyle w:val="0"/>
            </w:pPr>
            <w:r>
              <w:rPr>
                <w:sz w:val="20"/>
              </w:rPr>
              <w:t xml:space="preserve">посещений</w:t>
            </w:r>
          </w:p>
        </w:tc>
        <w:tc>
          <w:tcPr>
            <w:tcW w:w="1191" w:type="dxa"/>
          </w:tcPr>
          <w:p>
            <w:pPr>
              <w:pStyle w:val="0"/>
              <w:jc w:val="center"/>
            </w:pPr>
            <w:r>
              <w:rPr>
                <w:sz w:val="20"/>
              </w:rPr>
              <w:t xml:space="preserve">0,030</w:t>
            </w:r>
          </w:p>
        </w:tc>
        <w:tc>
          <w:tcPr>
            <w:tcW w:w="1191" w:type="dxa"/>
          </w:tcPr>
          <w:p>
            <w:pPr>
              <w:pStyle w:val="0"/>
              <w:jc w:val="center"/>
            </w:pPr>
            <w:r>
              <w:rPr>
                <w:sz w:val="20"/>
              </w:rPr>
              <w:t xml:space="preserve">0,030</w:t>
            </w:r>
          </w:p>
        </w:tc>
        <w:tc>
          <w:tcPr>
            <w:tcW w:w="1191" w:type="dxa"/>
          </w:tcPr>
          <w:p>
            <w:pPr>
              <w:pStyle w:val="0"/>
              <w:jc w:val="center"/>
            </w:pPr>
            <w:r>
              <w:rPr>
                <w:sz w:val="20"/>
              </w:rPr>
              <w:t xml:space="preserve">0,030</w:t>
            </w:r>
          </w:p>
        </w:tc>
      </w:tr>
      <w:tr>
        <w:tc>
          <w:tcPr>
            <w:tcW w:w="907" w:type="dxa"/>
          </w:tcPr>
          <w:p>
            <w:pPr>
              <w:pStyle w:val="0"/>
              <w:jc w:val="center"/>
            </w:pPr>
            <w:r>
              <w:rPr>
                <w:sz w:val="20"/>
              </w:rPr>
              <w:t xml:space="preserve">9.</w:t>
            </w:r>
          </w:p>
        </w:tc>
        <w:tc>
          <w:tcPr>
            <w:tcW w:w="2948" w:type="dxa"/>
          </w:tcPr>
          <w:p>
            <w:pPr>
              <w:pStyle w:val="0"/>
            </w:pPr>
            <w:r>
              <w:rPr>
                <w:sz w:val="20"/>
              </w:rPr>
              <w:t xml:space="preserve">с учетом использования передвижных форм оказания медицинской помощи</w:t>
            </w:r>
          </w:p>
        </w:tc>
        <w:tc>
          <w:tcPr>
            <w:tcW w:w="1644" w:type="dxa"/>
          </w:tcPr>
          <w:p>
            <w:pPr>
              <w:pStyle w:val="0"/>
            </w:pPr>
            <w:r>
              <w:rPr>
                <w:sz w:val="20"/>
              </w:rPr>
              <w:t xml:space="preserve">посещений</w:t>
            </w:r>
          </w:p>
        </w:tc>
        <w:tc>
          <w:tcPr>
            <w:tcW w:w="1191" w:type="dxa"/>
          </w:tcPr>
          <w:p>
            <w:pPr>
              <w:pStyle w:val="0"/>
              <w:jc w:val="center"/>
            </w:pPr>
            <w:r>
              <w:rPr>
                <w:sz w:val="20"/>
              </w:rPr>
              <w:t xml:space="preserve">0,05</w:t>
            </w:r>
          </w:p>
        </w:tc>
        <w:tc>
          <w:tcPr>
            <w:tcW w:w="1191" w:type="dxa"/>
          </w:tcPr>
          <w:p>
            <w:pPr>
              <w:pStyle w:val="0"/>
              <w:jc w:val="center"/>
            </w:pPr>
            <w:r>
              <w:rPr>
                <w:sz w:val="20"/>
              </w:rPr>
              <w:t xml:space="preserve">0,05</w:t>
            </w:r>
          </w:p>
        </w:tc>
        <w:tc>
          <w:tcPr>
            <w:tcW w:w="1191" w:type="dxa"/>
          </w:tcPr>
          <w:p>
            <w:pPr>
              <w:pStyle w:val="0"/>
              <w:jc w:val="center"/>
            </w:pPr>
            <w:r>
              <w:rPr>
                <w:sz w:val="20"/>
              </w:rPr>
              <w:t xml:space="preserve">0,05</w:t>
            </w:r>
          </w:p>
        </w:tc>
      </w:tr>
      <w:tr>
        <w:tc>
          <w:tcPr>
            <w:tcW w:w="907" w:type="dxa"/>
          </w:tcPr>
          <w:p>
            <w:pPr>
              <w:pStyle w:val="0"/>
              <w:jc w:val="center"/>
            </w:pPr>
            <w:r>
              <w:rPr>
                <w:sz w:val="20"/>
              </w:rPr>
              <w:t xml:space="preserve">10.</w:t>
            </w:r>
          </w:p>
        </w:tc>
        <w:tc>
          <w:tcPr>
            <w:tcW w:w="2948" w:type="dxa"/>
          </w:tcPr>
          <w:p>
            <w:pPr>
              <w:pStyle w:val="0"/>
            </w:pPr>
            <w:r>
              <w:rPr>
                <w:sz w:val="20"/>
              </w:rPr>
              <w:t xml:space="preserve">посещения в неотложной форме</w:t>
            </w:r>
          </w:p>
        </w:tc>
        <w:tc>
          <w:tcPr>
            <w:tcW w:w="1644" w:type="dxa"/>
          </w:tcPr>
          <w:p>
            <w:pPr>
              <w:pStyle w:val="0"/>
            </w:pPr>
            <w:r>
              <w:rPr>
                <w:sz w:val="20"/>
              </w:rPr>
              <w:t xml:space="preserve">посещений</w:t>
            </w:r>
          </w:p>
        </w:tc>
        <w:tc>
          <w:tcPr>
            <w:tcW w:w="1191" w:type="dxa"/>
          </w:tcPr>
          <w:p>
            <w:pPr>
              <w:pStyle w:val="0"/>
              <w:jc w:val="center"/>
            </w:pPr>
            <w:r>
              <w:rPr>
                <w:sz w:val="20"/>
              </w:rPr>
              <w:t xml:space="preserve">0,54</w:t>
            </w:r>
          </w:p>
        </w:tc>
        <w:tc>
          <w:tcPr>
            <w:tcW w:w="1191" w:type="dxa"/>
          </w:tcPr>
          <w:p>
            <w:pPr>
              <w:pStyle w:val="0"/>
              <w:jc w:val="center"/>
            </w:pPr>
            <w:r>
              <w:rPr>
                <w:sz w:val="20"/>
              </w:rPr>
              <w:t xml:space="preserve">0,54</w:t>
            </w:r>
          </w:p>
        </w:tc>
        <w:tc>
          <w:tcPr>
            <w:tcW w:w="1191" w:type="dxa"/>
          </w:tcPr>
          <w:p>
            <w:pPr>
              <w:pStyle w:val="0"/>
              <w:jc w:val="center"/>
            </w:pPr>
            <w:r>
              <w:rPr>
                <w:sz w:val="20"/>
              </w:rPr>
              <w:t xml:space="preserve">0,54</w:t>
            </w:r>
          </w:p>
        </w:tc>
      </w:tr>
      <w:tr>
        <w:tc>
          <w:tcPr>
            <w:tcW w:w="907" w:type="dxa"/>
          </w:tcPr>
          <w:p>
            <w:pPr>
              <w:pStyle w:val="0"/>
              <w:jc w:val="center"/>
            </w:pPr>
            <w:r>
              <w:rPr>
                <w:sz w:val="20"/>
              </w:rPr>
              <w:t xml:space="preserve">11.</w:t>
            </w:r>
          </w:p>
        </w:tc>
        <w:tc>
          <w:tcPr>
            <w:tcW w:w="2948" w:type="dxa"/>
          </w:tcPr>
          <w:p>
            <w:pPr>
              <w:pStyle w:val="0"/>
            </w:pPr>
            <w:r>
              <w:rPr>
                <w:sz w:val="20"/>
              </w:rPr>
              <w:t xml:space="preserve">в связи с заболеваниями, всего</w:t>
            </w:r>
          </w:p>
        </w:tc>
        <w:tc>
          <w:tcPr>
            <w:tcW w:w="1644" w:type="dxa"/>
          </w:tcPr>
          <w:p>
            <w:pPr>
              <w:pStyle w:val="0"/>
            </w:pPr>
            <w:r>
              <w:rPr>
                <w:sz w:val="20"/>
              </w:rPr>
              <w:t xml:space="preserve">обращений</w:t>
            </w:r>
          </w:p>
        </w:tc>
        <w:tc>
          <w:tcPr>
            <w:tcW w:w="1191" w:type="dxa"/>
          </w:tcPr>
          <w:p>
            <w:pPr>
              <w:pStyle w:val="0"/>
              <w:jc w:val="center"/>
            </w:pPr>
            <w:r>
              <w:rPr>
                <w:sz w:val="20"/>
              </w:rPr>
              <w:t xml:space="preserve">1,7877</w:t>
            </w:r>
          </w:p>
        </w:tc>
        <w:tc>
          <w:tcPr>
            <w:tcW w:w="1191" w:type="dxa"/>
          </w:tcPr>
          <w:p>
            <w:pPr>
              <w:pStyle w:val="0"/>
              <w:jc w:val="center"/>
            </w:pPr>
            <w:r>
              <w:rPr>
                <w:sz w:val="20"/>
              </w:rPr>
              <w:t xml:space="preserve">1,7877</w:t>
            </w:r>
          </w:p>
        </w:tc>
        <w:tc>
          <w:tcPr>
            <w:tcW w:w="1191" w:type="dxa"/>
          </w:tcPr>
          <w:p>
            <w:pPr>
              <w:pStyle w:val="0"/>
              <w:jc w:val="center"/>
            </w:pPr>
            <w:r>
              <w:rPr>
                <w:sz w:val="20"/>
              </w:rPr>
              <w:t xml:space="preserve">1,7877</w:t>
            </w:r>
          </w:p>
        </w:tc>
      </w:tr>
      <w:tr>
        <w:tc>
          <w:tcPr>
            <w:tcW w:w="907" w:type="dxa"/>
          </w:tcPr>
          <w:p>
            <w:pPr>
              <w:pStyle w:val="0"/>
              <w:jc w:val="center"/>
            </w:pPr>
            <w:r>
              <w:rPr>
                <w:sz w:val="20"/>
              </w:rPr>
              <w:t xml:space="preserve">12.</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13.</w:t>
            </w:r>
          </w:p>
        </w:tc>
        <w:tc>
          <w:tcPr>
            <w:tcW w:w="2948" w:type="dxa"/>
          </w:tcPr>
          <w:p>
            <w:pPr>
              <w:pStyle w:val="0"/>
            </w:pPr>
            <w:r>
              <w:rPr>
                <w:sz w:val="20"/>
              </w:rPr>
              <w:t xml:space="preserve">1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1,0007</w:t>
            </w:r>
          </w:p>
        </w:tc>
        <w:tc>
          <w:tcPr>
            <w:tcW w:w="1191" w:type="dxa"/>
          </w:tcPr>
          <w:p>
            <w:pPr>
              <w:pStyle w:val="0"/>
              <w:jc w:val="center"/>
            </w:pPr>
            <w:r>
              <w:rPr>
                <w:sz w:val="20"/>
              </w:rPr>
              <w:t xml:space="preserve">1,0007</w:t>
            </w:r>
          </w:p>
        </w:tc>
        <w:tc>
          <w:tcPr>
            <w:tcW w:w="1191" w:type="dxa"/>
          </w:tcPr>
          <w:p>
            <w:pPr>
              <w:pStyle w:val="0"/>
              <w:jc w:val="center"/>
            </w:pPr>
            <w:r>
              <w:rPr>
                <w:sz w:val="20"/>
              </w:rPr>
              <w:t xml:space="preserve">1,0007</w:t>
            </w:r>
          </w:p>
        </w:tc>
      </w:tr>
      <w:tr>
        <w:tc>
          <w:tcPr>
            <w:tcW w:w="907" w:type="dxa"/>
          </w:tcPr>
          <w:p>
            <w:pPr>
              <w:pStyle w:val="0"/>
              <w:jc w:val="center"/>
            </w:pPr>
            <w:r>
              <w:rPr>
                <w:sz w:val="20"/>
              </w:rPr>
              <w:t xml:space="preserve">14.</w:t>
            </w:r>
          </w:p>
        </w:tc>
        <w:tc>
          <w:tcPr>
            <w:tcW w:w="2948" w:type="dxa"/>
          </w:tcPr>
          <w:p>
            <w:pPr>
              <w:pStyle w:val="0"/>
            </w:pPr>
            <w:r>
              <w:rPr>
                <w:sz w:val="20"/>
              </w:rPr>
              <w:t xml:space="preserve">2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0,370</w:t>
            </w:r>
          </w:p>
        </w:tc>
        <w:tc>
          <w:tcPr>
            <w:tcW w:w="1191" w:type="dxa"/>
          </w:tcPr>
          <w:p>
            <w:pPr>
              <w:pStyle w:val="0"/>
              <w:jc w:val="center"/>
            </w:pPr>
            <w:r>
              <w:rPr>
                <w:sz w:val="20"/>
              </w:rPr>
              <w:t xml:space="preserve">0,370</w:t>
            </w:r>
          </w:p>
        </w:tc>
        <w:tc>
          <w:tcPr>
            <w:tcW w:w="1191" w:type="dxa"/>
          </w:tcPr>
          <w:p>
            <w:pPr>
              <w:pStyle w:val="0"/>
              <w:jc w:val="center"/>
            </w:pPr>
            <w:r>
              <w:rPr>
                <w:sz w:val="20"/>
              </w:rPr>
              <w:t xml:space="preserve">0,370</w:t>
            </w:r>
          </w:p>
        </w:tc>
      </w:tr>
      <w:tr>
        <w:tc>
          <w:tcPr>
            <w:tcW w:w="907" w:type="dxa"/>
          </w:tcPr>
          <w:p>
            <w:pPr>
              <w:pStyle w:val="0"/>
              <w:jc w:val="center"/>
            </w:pPr>
            <w:r>
              <w:rPr>
                <w:sz w:val="20"/>
              </w:rPr>
              <w:t xml:space="preserve">15.</w:t>
            </w:r>
          </w:p>
        </w:tc>
        <w:tc>
          <w:tcPr>
            <w:tcW w:w="2948" w:type="dxa"/>
          </w:tcPr>
          <w:p>
            <w:pPr>
              <w:pStyle w:val="0"/>
            </w:pPr>
            <w:r>
              <w:rPr>
                <w:sz w:val="20"/>
              </w:rPr>
              <w:t xml:space="preserve">3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0,417</w:t>
            </w:r>
          </w:p>
        </w:tc>
        <w:tc>
          <w:tcPr>
            <w:tcW w:w="1191" w:type="dxa"/>
          </w:tcPr>
          <w:p>
            <w:pPr>
              <w:pStyle w:val="0"/>
              <w:jc w:val="center"/>
            </w:pPr>
            <w:r>
              <w:rPr>
                <w:sz w:val="20"/>
              </w:rPr>
              <w:t xml:space="preserve">0,417</w:t>
            </w:r>
          </w:p>
        </w:tc>
        <w:tc>
          <w:tcPr>
            <w:tcW w:w="1191" w:type="dxa"/>
          </w:tcPr>
          <w:p>
            <w:pPr>
              <w:pStyle w:val="0"/>
              <w:jc w:val="center"/>
            </w:pPr>
            <w:r>
              <w:rPr>
                <w:sz w:val="20"/>
              </w:rPr>
              <w:t xml:space="preserve">0,417</w:t>
            </w:r>
          </w:p>
        </w:tc>
      </w:tr>
      <w:tr>
        <w:tc>
          <w:tcPr>
            <w:tcW w:w="907" w:type="dxa"/>
          </w:tcPr>
          <w:p>
            <w:pPr>
              <w:pStyle w:val="0"/>
              <w:jc w:val="center"/>
            </w:pPr>
            <w:r>
              <w:rPr>
                <w:sz w:val="20"/>
              </w:rPr>
              <w:t xml:space="preserve">16.</w:t>
            </w:r>
          </w:p>
        </w:tc>
        <w:tc>
          <w:tcPr>
            <w:tcW w:w="2948" w:type="dxa"/>
          </w:tcPr>
          <w:p>
            <w:pPr>
              <w:pStyle w:val="0"/>
            </w:pPr>
            <w:r>
              <w:rPr>
                <w:sz w:val="20"/>
              </w:rPr>
              <w:t xml:space="preserve">из них проведение отдельных диагностических (лабораторных) исследований:</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17.</w:t>
            </w:r>
          </w:p>
        </w:tc>
        <w:tc>
          <w:tcPr>
            <w:tcW w:w="2948" w:type="dxa"/>
          </w:tcPr>
          <w:p>
            <w:pPr>
              <w:pStyle w:val="0"/>
            </w:pPr>
            <w:r>
              <w:rPr>
                <w:sz w:val="20"/>
              </w:rPr>
              <w:t xml:space="preserve">компьютерная томография</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0,061902</w:t>
            </w:r>
          </w:p>
        </w:tc>
        <w:tc>
          <w:tcPr>
            <w:tcW w:w="1191" w:type="dxa"/>
          </w:tcPr>
          <w:p>
            <w:pPr>
              <w:pStyle w:val="0"/>
              <w:jc w:val="center"/>
            </w:pPr>
            <w:r>
              <w:rPr>
                <w:sz w:val="20"/>
              </w:rPr>
              <w:t xml:space="preserve">0,048062</w:t>
            </w:r>
          </w:p>
        </w:tc>
        <w:tc>
          <w:tcPr>
            <w:tcW w:w="1191" w:type="dxa"/>
          </w:tcPr>
          <w:p>
            <w:pPr>
              <w:pStyle w:val="0"/>
              <w:jc w:val="center"/>
            </w:pPr>
            <w:r>
              <w:rPr>
                <w:sz w:val="20"/>
              </w:rPr>
              <w:t xml:space="preserve">0,048062</w:t>
            </w:r>
          </w:p>
        </w:tc>
      </w:tr>
      <w:tr>
        <w:tc>
          <w:tcPr>
            <w:tcW w:w="907" w:type="dxa"/>
          </w:tcPr>
          <w:p>
            <w:pPr>
              <w:pStyle w:val="0"/>
              <w:jc w:val="center"/>
            </w:pPr>
            <w:r>
              <w:rPr>
                <w:sz w:val="20"/>
              </w:rPr>
              <w:t xml:space="preserve">18.</w:t>
            </w:r>
          </w:p>
        </w:tc>
        <w:tc>
          <w:tcPr>
            <w:tcW w:w="2948" w:type="dxa"/>
          </w:tcPr>
          <w:p>
            <w:pPr>
              <w:pStyle w:val="0"/>
            </w:pPr>
            <w:r>
              <w:rPr>
                <w:sz w:val="20"/>
              </w:rPr>
              <w:t xml:space="preserve">магнитно-резонансная томография</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0,014788</w:t>
            </w:r>
          </w:p>
        </w:tc>
        <w:tc>
          <w:tcPr>
            <w:tcW w:w="1191" w:type="dxa"/>
          </w:tcPr>
          <w:p>
            <w:pPr>
              <w:pStyle w:val="0"/>
              <w:jc w:val="center"/>
            </w:pPr>
            <w:r>
              <w:rPr>
                <w:sz w:val="20"/>
              </w:rPr>
              <w:t xml:space="preserve">0,017313</w:t>
            </w:r>
          </w:p>
        </w:tc>
        <w:tc>
          <w:tcPr>
            <w:tcW w:w="1191" w:type="dxa"/>
          </w:tcPr>
          <w:p>
            <w:pPr>
              <w:pStyle w:val="0"/>
              <w:jc w:val="center"/>
            </w:pPr>
            <w:r>
              <w:rPr>
                <w:sz w:val="20"/>
              </w:rPr>
              <w:t xml:space="preserve">0,017313</w:t>
            </w:r>
          </w:p>
        </w:tc>
      </w:tr>
      <w:tr>
        <w:tc>
          <w:tcPr>
            <w:tcW w:w="907" w:type="dxa"/>
          </w:tcPr>
          <w:p>
            <w:pPr>
              <w:pStyle w:val="0"/>
              <w:jc w:val="center"/>
            </w:pPr>
            <w:r>
              <w:rPr>
                <w:sz w:val="20"/>
              </w:rPr>
              <w:t xml:space="preserve">19.</w:t>
            </w:r>
          </w:p>
        </w:tc>
        <w:tc>
          <w:tcPr>
            <w:tcW w:w="2948" w:type="dxa"/>
          </w:tcPr>
          <w:p>
            <w:pPr>
              <w:pStyle w:val="0"/>
            </w:pPr>
            <w:r>
              <w:rPr>
                <w:sz w:val="20"/>
              </w:rPr>
              <w:t xml:space="preserve">ультразвуковое исследование сердечно-сосудистой системы</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0,076804</w:t>
            </w:r>
          </w:p>
        </w:tc>
        <w:tc>
          <w:tcPr>
            <w:tcW w:w="1191" w:type="dxa"/>
          </w:tcPr>
          <w:p>
            <w:pPr>
              <w:pStyle w:val="0"/>
              <w:jc w:val="center"/>
            </w:pPr>
            <w:r>
              <w:rPr>
                <w:sz w:val="20"/>
              </w:rPr>
              <w:t xml:space="preserve">0,090371</w:t>
            </w:r>
          </w:p>
        </w:tc>
        <w:tc>
          <w:tcPr>
            <w:tcW w:w="1191" w:type="dxa"/>
          </w:tcPr>
          <w:p>
            <w:pPr>
              <w:pStyle w:val="0"/>
              <w:jc w:val="center"/>
            </w:pPr>
            <w:r>
              <w:rPr>
                <w:sz w:val="20"/>
              </w:rPr>
              <w:t xml:space="preserve">0,090371</w:t>
            </w:r>
          </w:p>
        </w:tc>
      </w:tr>
      <w:tr>
        <w:tc>
          <w:tcPr>
            <w:tcW w:w="907" w:type="dxa"/>
          </w:tcPr>
          <w:p>
            <w:pPr>
              <w:pStyle w:val="0"/>
              <w:jc w:val="center"/>
            </w:pPr>
            <w:r>
              <w:rPr>
                <w:sz w:val="20"/>
              </w:rPr>
              <w:t xml:space="preserve">20.</w:t>
            </w:r>
          </w:p>
        </w:tc>
        <w:tc>
          <w:tcPr>
            <w:tcW w:w="2948" w:type="dxa"/>
          </w:tcPr>
          <w:p>
            <w:pPr>
              <w:pStyle w:val="0"/>
            </w:pPr>
            <w:r>
              <w:rPr>
                <w:sz w:val="20"/>
              </w:rPr>
              <w:t xml:space="preserve">эндоскопическое диагностическое исследование</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0,034432</w:t>
            </w:r>
          </w:p>
        </w:tc>
        <w:tc>
          <w:tcPr>
            <w:tcW w:w="1191" w:type="dxa"/>
          </w:tcPr>
          <w:p>
            <w:pPr>
              <w:pStyle w:val="0"/>
              <w:jc w:val="center"/>
            </w:pPr>
            <w:r>
              <w:rPr>
                <w:sz w:val="20"/>
              </w:rPr>
              <w:t xml:space="preserve">0,029446</w:t>
            </w:r>
          </w:p>
        </w:tc>
        <w:tc>
          <w:tcPr>
            <w:tcW w:w="1191" w:type="dxa"/>
          </w:tcPr>
          <w:p>
            <w:pPr>
              <w:pStyle w:val="0"/>
              <w:jc w:val="center"/>
            </w:pPr>
            <w:r>
              <w:rPr>
                <w:sz w:val="20"/>
              </w:rPr>
              <w:t xml:space="preserve">0,029446</w:t>
            </w:r>
          </w:p>
        </w:tc>
      </w:tr>
      <w:tr>
        <w:tc>
          <w:tcPr>
            <w:tcW w:w="907" w:type="dxa"/>
          </w:tcPr>
          <w:p>
            <w:pPr>
              <w:pStyle w:val="0"/>
              <w:jc w:val="center"/>
            </w:pPr>
            <w:r>
              <w:rPr>
                <w:sz w:val="20"/>
              </w:rPr>
              <w:t xml:space="preserve">21.</w:t>
            </w:r>
          </w:p>
        </w:tc>
        <w:tc>
          <w:tcPr>
            <w:tcW w:w="2948" w:type="dxa"/>
          </w:tcPr>
          <w:p>
            <w:pPr>
              <w:pStyle w:val="0"/>
            </w:pPr>
            <w:r>
              <w:rPr>
                <w:sz w:val="20"/>
              </w:rPr>
              <w:t xml:space="preserve">молекулярно-генетическое исследование с целью диагностики онкологических заболеваний</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0,004494</w:t>
            </w:r>
          </w:p>
        </w:tc>
        <w:tc>
          <w:tcPr>
            <w:tcW w:w="1191" w:type="dxa"/>
          </w:tcPr>
          <w:p>
            <w:pPr>
              <w:pStyle w:val="0"/>
              <w:jc w:val="center"/>
            </w:pPr>
            <w:r>
              <w:rPr>
                <w:sz w:val="20"/>
              </w:rPr>
              <w:t xml:space="preserve">0,004494</w:t>
            </w:r>
          </w:p>
        </w:tc>
        <w:tc>
          <w:tcPr>
            <w:tcW w:w="1191" w:type="dxa"/>
          </w:tcPr>
          <w:p>
            <w:pPr>
              <w:pStyle w:val="0"/>
              <w:jc w:val="center"/>
            </w:pPr>
            <w:r>
              <w:rPr>
                <w:sz w:val="20"/>
              </w:rPr>
              <w:t xml:space="preserve">0,004494</w:t>
            </w:r>
          </w:p>
        </w:tc>
      </w:tr>
      <w:tr>
        <w:tc>
          <w:tcPr>
            <w:tcW w:w="907" w:type="dxa"/>
          </w:tcPr>
          <w:p>
            <w:pPr>
              <w:pStyle w:val="0"/>
              <w:jc w:val="center"/>
            </w:pPr>
            <w:r>
              <w:rPr>
                <w:sz w:val="20"/>
              </w:rPr>
              <w:t xml:space="preserve">22.</w:t>
            </w:r>
          </w:p>
        </w:tc>
        <w:tc>
          <w:tcPr>
            <w:tcW w:w="2948" w:type="dxa"/>
          </w:tcPr>
          <w:p>
            <w:pPr>
              <w:pStyle w:val="0"/>
            </w:pPr>
            <w:r>
              <w:rPr>
                <w:sz w:val="20"/>
              </w:rPr>
              <w:t xml:space="preserve">патологоанатомическое исследование </w:t>
            </w:r>
            <w:hyperlink w:history="0" w:anchor="P785" w:tooltip="&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
              <w:r>
                <w:rPr>
                  <w:sz w:val="20"/>
                  <w:color w:val="0000ff"/>
                </w:rPr>
                <w:t xml:space="preserve">&lt;1&gt;</w:t>
              </w:r>
            </w:hyperlink>
            <w:r>
              <w:rPr>
                <w:sz w:val="20"/>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0,014577</w:t>
            </w:r>
          </w:p>
        </w:tc>
        <w:tc>
          <w:tcPr>
            <w:tcW w:w="1191" w:type="dxa"/>
          </w:tcPr>
          <w:p>
            <w:pPr>
              <w:pStyle w:val="0"/>
              <w:jc w:val="center"/>
            </w:pPr>
            <w:r>
              <w:rPr>
                <w:sz w:val="20"/>
              </w:rPr>
              <w:t xml:space="preserve">0,01321</w:t>
            </w:r>
          </w:p>
        </w:tc>
        <w:tc>
          <w:tcPr>
            <w:tcW w:w="1191" w:type="dxa"/>
          </w:tcPr>
          <w:p>
            <w:pPr>
              <w:pStyle w:val="0"/>
              <w:jc w:val="center"/>
            </w:pPr>
            <w:r>
              <w:rPr>
                <w:sz w:val="20"/>
              </w:rPr>
              <w:t xml:space="preserve">0,01321</w:t>
            </w:r>
          </w:p>
        </w:tc>
      </w:tr>
      <w:tr>
        <w:tc>
          <w:tcPr>
            <w:tcW w:w="907" w:type="dxa"/>
          </w:tcPr>
          <w:p>
            <w:pPr>
              <w:pStyle w:val="0"/>
              <w:jc w:val="center"/>
            </w:pPr>
            <w:r>
              <w:rPr>
                <w:sz w:val="20"/>
              </w:rPr>
              <w:t xml:space="preserve">23.</w:t>
            </w:r>
          </w:p>
        </w:tc>
        <w:tc>
          <w:tcPr>
            <w:tcW w:w="2948" w:type="dxa"/>
          </w:tcPr>
          <w:p>
            <w:pPr>
              <w:pStyle w:val="0"/>
            </w:pPr>
            <w:r>
              <w:rPr>
                <w:sz w:val="20"/>
              </w:rPr>
              <w:t xml:space="preserve">тестирование на выявление новой коронавирусной инфекции (COVID-19)</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0,229266</w:t>
            </w:r>
          </w:p>
        </w:tc>
        <w:tc>
          <w:tcPr>
            <w:tcW w:w="1191" w:type="dxa"/>
          </w:tcPr>
          <w:p>
            <w:pPr>
              <w:pStyle w:val="0"/>
              <w:jc w:val="center"/>
            </w:pPr>
            <w:r>
              <w:rPr>
                <w:sz w:val="20"/>
              </w:rPr>
              <w:t xml:space="preserve">0,229266</w:t>
            </w:r>
          </w:p>
        </w:tc>
        <w:tc>
          <w:tcPr>
            <w:tcW w:w="1191" w:type="dxa"/>
          </w:tcPr>
          <w:p>
            <w:pPr>
              <w:pStyle w:val="0"/>
              <w:jc w:val="center"/>
            </w:pPr>
            <w:r>
              <w:rPr>
                <w:sz w:val="20"/>
              </w:rPr>
              <w:t xml:space="preserve">0,229266</w:t>
            </w:r>
          </w:p>
        </w:tc>
      </w:tr>
      <w:tr>
        <w:tc>
          <w:tcPr>
            <w:tcW w:w="907" w:type="dxa"/>
          </w:tcPr>
          <w:p>
            <w:pPr>
              <w:pStyle w:val="0"/>
              <w:jc w:val="center"/>
            </w:pPr>
            <w:r>
              <w:rPr>
                <w:sz w:val="20"/>
              </w:rPr>
              <w:t xml:space="preserve">24.</w:t>
            </w:r>
          </w:p>
        </w:tc>
        <w:tc>
          <w:tcPr>
            <w:tcW w:w="2948" w:type="dxa"/>
          </w:tcPr>
          <w:p>
            <w:pPr>
              <w:pStyle w:val="0"/>
            </w:pPr>
            <w:r>
              <w:rPr>
                <w:sz w:val="20"/>
              </w:rPr>
              <w:t xml:space="preserve">диспансерное наблюдение</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0,261736</w:t>
            </w:r>
          </w:p>
        </w:tc>
        <w:tc>
          <w:tcPr>
            <w:tcW w:w="1191" w:type="dxa"/>
          </w:tcPr>
          <w:p>
            <w:pPr>
              <w:pStyle w:val="0"/>
              <w:jc w:val="center"/>
            </w:pPr>
            <w:r>
              <w:rPr>
                <w:sz w:val="20"/>
              </w:rPr>
              <w:t xml:space="preserve">0,261736</w:t>
            </w:r>
          </w:p>
        </w:tc>
        <w:tc>
          <w:tcPr>
            <w:tcW w:w="1191" w:type="dxa"/>
          </w:tcPr>
          <w:p>
            <w:pPr>
              <w:pStyle w:val="0"/>
              <w:jc w:val="center"/>
            </w:pPr>
            <w:r>
              <w:rPr>
                <w:sz w:val="20"/>
              </w:rPr>
              <w:t xml:space="preserve">0,261736</w:t>
            </w:r>
          </w:p>
        </w:tc>
      </w:tr>
      <w:tr>
        <w:tc>
          <w:tcPr>
            <w:tcW w:w="907" w:type="dxa"/>
          </w:tcPr>
          <w:p>
            <w:pPr>
              <w:pStyle w:val="0"/>
              <w:jc w:val="center"/>
            </w:pPr>
            <w:r>
              <w:rPr>
                <w:sz w:val="20"/>
              </w:rPr>
              <w:t xml:space="preserve">25.</w:t>
            </w:r>
          </w:p>
        </w:tc>
        <w:tc>
          <w:tcPr>
            <w:tcW w:w="294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всего</w:t>
            </w:r>
          </w:p>
          <w:p>
            <w:pPr>
              <w:pStyle w:val="0"/>
            </w:pPr>
            <w:r>
              <w:rPr>
                <w:sz w:val="20"/>
              </w:rPr>
              <w:t xml:space="preserve">в том числе:</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0,164585</w:t>
            </w:r>
          </w:p>
        </w:tc>
        <w:tc>
          <w:tcPr>
            <w:tcW w:w="1191" w:type="dxa"/>
          </w:tcPr>
          <w:p>
            <w:pPr>
              <w:pStyle w:val="0"/>
              <w:jc w:val="center"/>
            </w:pPr>
            <w:r>
              <w:rPr>
                <w:sz w:val="20"/>
              </w:rPr>
              <w:t xml:space="preserve">0,166416</w:t>
            </w:r>
          </w:p>
        </w:tc>
        <w:tc>
          <w:tcPr>
            <w:tcW w:w="1191" w:type="dxa"/>
          </w:tcPr>
          <w:p>
            <w:pPr>
              <w:pStyle w:val="0"/>
              <w:jc w:val="center"/>
            </w:pPr>
            <w:r>
              <w:rPr>
                <w:sz w:val="20"/>
              </w:rPr>
              <w:t xml:space="preserve">0,162479</w:t>
            </w:r>
          </w:p>
        </w:tc>
      </w:tr>
      <w:tr>
        <w:tc>
          <w:tcPr>
            <w:tcW w:w="907" w:type="dxa"/>
          </w:tcPr>
          <w:p>
            <w:pPr>
              <w:pStyle w:val="0"/>
              <w:jc w:val="center"/>
            </w:pPr>
            <w:r>
              <w:rPr>
                <w:sz w:val="20"/>
              </w:rPr>
              <w:t xml:space="preserve">26.</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27.</w:t>
            </w:r>
          </w:p>
        </w:tc>
        <w:tc>
          <w:tcPr>
            <w:tcW w:w="2948" w:type="dxa"/>
          </w:tcPr>
          <w:p>
            <w:pPr>
              <w:pStyle w:val="0"/>
            </w:pPr>
            <w:r>
              <w:rPr>
                <w:sz w:val="20"/>
              </w:rPr>
              <w:t xml:space="preserve">1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0,044985</w:t>
            </w:r>
          </w:p>
        </w:tc>
        <w:tc>
          <w:tcPr>
            <w:tcW w:w="1191" w:type="dxa"/>
          </w:tcPr>
          <w:p>
            <w:pPr>
              <w:pStyle w:val="0"/>
              <w:jc w:val="center"/>
            </w:pPr>
            <w:r>
              <w:rPr>
                <w:sz w:val="20"/>
              </w:rPr>
              <w:t xml:space="preserve">0,046816</w:t>
            </w:r>
          </w:p>
        </w:tc>
        <w:tc>
          <w:tcPr>
            <w:tcW w:w="1191" w:type="dxa"/>
          </w:tcPr>
          <w:p>
            <w:pPr>
              <w:pStyle w:val="0"/>
              <w:jc w:val="center"/>
            </w:pPr>
            <w:r>
              <w:rPr>
                <w:sz w:val="20"/>
              </w:rPr>
              <w:t xml:space="preserve">0,042879</w:t>
            </w:r>
          </w:p>
        </w:tc>
      </w:tr>
      <w:tr>
        <w:tc>
          <w:tcPr>
            <w:tcW w:w="907" w:type="dxa"/>
          </w:tcPr>
          <w:p>
            <w:pPr>
              <w:pStyle w:val="0"/>
              <w:jc w:val="center"/>
            </w:pPr>
            <w:r>
              <w:rPr>
                <w:sz w:val="20"/>
              </w:rPr>
              <w:t xml:space="preserve">28.</w:t>
            </w:r>
          </w:p>
        </w:tc>
        <w:tc>
          <w:tcPr>
            <w:tcW w:w="2948" w:type="dxa"/>
          </w:tcPr>
          <w:p>
            <w:pPr>
              <w:pStyle w:val="0"/>
            </w:pPr>
            <w:r>
              <w:rPr>
                <w:sz w:val="20"/>
              </w:rPr>
              <w:t xml:space="preserve">2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0,0366</w:t>
            </w:r>
          </w:p>
        </w:tc>
        <w:tc>
          <w:tcPr>
            <w:tcW w:w="1191" w:type="dxa"/>
          </w:tcPr>
          <w:p>
            <w:pPr>
              <w:pStyle w:val="0"/>
              <w:jc w:val="center"/>
            </w:pPr>
            <w:r>
              <w:rPr>
                <w:sz w:val="20"/>
              </w:rPr>
              <w:t xml:space="preserve">0,0366</w:t>
            </w:r>
          </w:p>
        </w:tc>
        <w:tc>
          <w:tcPr>
            <w:tcW w:w="1191" w:type="dxa"/>
          </w:tcPr>
          <w:p>
            <w:pPr>
              <w:pStyle w:val="0"/>
              <w:jc w:val="center"/>
            </w:pPr>
            <w:r>
              <w:rPr>
                <w:sz w:val="20"/>
              </w:rPr>
              <w:t xml:space="preserve">0,0366</w:t>
            </w:r>
          </w:p>
        </w:tc>
      </w:tr>
      <w:tr>
        <w:tc>
          <w:tcPr>
            <w:tcW w:w="907" w:type="dxa"/>
          </w:tcPr>
          <w:p>
            <w:pPr>
              <w:pStyle w:val="0"/>
              <w:jc w:val="center"/>
            </w:pPr>
            <w:r>
              <w:rPr>
                <w:sz w:val="20"/>
              </w:rPr>
              <w:t xml:space="preserve">29.</w:t>
            </w:r>
          </w:p>
        </w:tc>
        <w:tc>
          <w:tcPr>
            <w:tcW w:w="2948" w:type="dxa"/>
          </w:tcPr>
          <w:p>
            <w:pPr>
              <w:pStyle w:val="0"/>
            </w:pPr>
            <w:r>
              <w:rPr>
                <w:sz w:val="20"/>
              </w:rPr>
              <w:t xml:space="preserve">3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0,0830</w:t>
            </w:r>
          </w:p>
        </w:tc>
        <w:tc>
          <w:tcPr>
            <w:tcW w:w="1191" w:type="dxa"/>
          </w:tcPr>
          <w:p>
            <w:pPr>
              <w:pStyle w:val="0"/>
              <w:jc w:val="center"/>
            </w:pPr>
            <w:r>
              <w:rPr>
                <w:sz w:val="20"/>
              </w:rPr>
              <w:t xml:space="preserve">0,0830</w:t>
            </w:r>
          </w:p>
        </w:tc>
        <w:tc>
          <w:tcPr>
            <w:tcW w:w="1191" w:type="dxa"/>
          </w:tcPr>
          <w:p>
            <w:pPr>
              <w:pStyle w:val="0"/>
              <w:jc w:val="center"/>
            </w:pPr>
            <w:r>
              <w:rPr>
                <w:sz w:val="20"/>
              </w:rPr>
              <w:t xml:space="preserve">0,0830</w:t>
            </w:r>
          </w:p>
        </w:tc>
      </w:tr>
      <w:tr>
        <w:tc>
          <w:tcPr>
            <w:tcW w:w="907" w:type="dxa"/>
          </w:tcPr>
          <w:p>
            <w:pPr>
              <w:pStyle w:val="0"/>
              <w:jc w:val="center"/>
            </w:pPr>
            <w:r>
              <w:rPr>
                <w:sz w:val="20"/>
              </w:rPr>
              <w:t xml:space="preserve">30.</w:t>
            </w:r>
          </w:p>
        </w:tc>
        <w:tc>
          <w:tcPr>
            <w:tcW w:w="2948" w:type="dxa"/>
          </w:tcPr>
          <w:p>
            <w:pPr>
              <w:pStyle w:val="0"/>
            </w:pPr>
            <w:r>
              <w:rPr>
                <w:sz w:val="20"/>
              </w:rPr>
              <w:t xml:space="preserve">в том числе для медицинской помощи по профилю "онкология"</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0,010160</w:t>
            </w:r>
          </w:p>
        </w:tc>
        <w:tc>
          <w:tcPr>
            <w:tcW w:w="1191" w:type="dxa"/>
          </w:tcPr>
          <w:p>
            <w:pPr>
              <w:pStyle w:val="0"/>
              <w:jc w:val="center"/>
            </w:pPr>
            <w:r>
              <w:rPr>
                <w:sz w:val="20"/>
              </w:rPr>
              <w:t xml:space="preserve">0,010160</w:t>
            </w:r>
          </w:p>
        </w:tc>
        <w:tc>
          <w:tcPr>
            <w:tcW w:w="1191" w:type="dxa"/>
          </w:tcPr>
          <w:p>
            <w:pPr>
              <w:pStyle w:val="0"/>
              <w:jc w:val="center"/>
            </w:pPr>
            <w:r>
              <w:rPr>
                <w:sz w:val="20"/>
              </w:rPr>
              <w:t xml:space="preserve">0,010160</w:t>
            </w:r>
          </w:p>
        </w:tc>
      </w:tr>
      <w:tr>
        <w:tc>
          <w:tcPr>
            <w:tcW w:w="907" w:type="dxa"/>
          </w:tcPr>
          <w:p>
            <w:pPr>
              <w:pStyle w:val="0"/>
              <w:jc w:val="center"/>
            </w:pPr>
            <w:r>
              <w:rPr>
                <w:sz w:val="20"/>
              </w:rPr>
              <w:t xml:space="preserve">31.</w:t>
            </w:r>
          </w:p>
        </w:tc>
        <w:tc>
          <w:tcPr>
            <w:tcW w:w="2948"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всего</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0,06863</w:t>
            </w:r>
          </w:p>
        </w:tc>
        <w:tc>
          <w:tcPr>
            <w:tcW w:w="1191" w:type="dxa"/>
          </w:tcPr>
          <w:p>
            <w:pPr>
              <w:pStyle w:val="0"/>
              <w:jc w:val="center"/>
            </w:pPr>
            <w:r>
              <w:rPr>
                <w:sz w:val="20"/>
              </w:rPr>
              <w:t xml:space="preserve">0,067863</w:t>
            </w:r>
          </w:p>
        </w:tc>
        <w:tc>
          <w:tcPr>
            <w:tcW w:w="1191" w:type="dxa"/>
          </w:tcPr>
          <w:p>
            <w:pPr>
              <w:pStyle w:val="0"/>
              <w:jc w:val="center"/>
            </w:pPr>
            <w:r>
              <w:rPr>
                <w:sz w:val="20"/>
              </w:rPr>
              <w:t xml:space="preserve">0,067863</w:t>
            </w:r>
          </w:p>
        </w:tc>
      </w:tr>
      <w:tr>
        <w:tc>
          <w:tcPr>
            <w:tcW w:w="907" w:type="dxa"/>
          </w:tcPr>
          <w:p>
            <w:pPr>
              <w:pStyle w:val="0"/>
              <w:jc w:val="center"/>
            </w:pPr>
            <w:r>
              <w:rPr>
                <w:sz w:val="20"/>
              </w:rPr>
              <w:t xml:space="preserve">32.</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33.</w:t>
            </w:r>
          </w:p>
        </w:tc>
        <w:tc>
          <w:tcPr>
            <w:tcW w:w="2948" w:type="dxa"/>
          </w:tcPr>
          <w:p>
            <w:pPr>
              <w:pStyle w:val="0"/>
            </w:pPr>
            <w:r>
              <w:rPr>
                <w:sz w:val="20"/>
              </w:rPr>
              <w:t xml:space="preserve">1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0,028093</w:t>
            </w:r>
          </w:p>
        </w:tc>
        <w:tc>
          <w:tcPr>
            <w:tcW w:w="1191" w:type="dxa"/>
          </w:tcPr>
          <w:p>
            <w:pPr>
              <w:pStyle w:val="0"/>
              <w:jc w:val="center"/>
            </w:pPr>
            <w:r>
              <w:rPr>
                <w:sz w:val="20"/>
              </w:rPr>
              <w:t xml:space="preserve">0,027326</w:t>
            </w:r>
          </w:p>
        </w:tc>
        <w:tc>
          <w:tcPr>
            <w:tcW w:w="1191" w:type="dxa"/>
          </w:tcPr>
          <w:p>
            <w:pPr>
              <w:pStyle w:val="0"/>
              <w:jc w:val="center"/>
            </w:pPr>
            <w:r>
              <w:rPr>
                <w:sz w:val="20"/>
              </w:rPr>
              <w:t xml:space="preserve">0,027326</w:t>
            </w:r>
          </w:p>
        </w:tc>
      </w:tr>
      <w:tr>
        <w:tc>
          <w:tcPr>
            <w:tcW w:w="907" w:type="dxa"/>
          </w:tcPr>
          <w:p>
            <w:pPr>
              <w:pStyle w:val="0"/>
              <w:jc w:val="center"/>
            </w:pPr>
            <w:r>
              <w:rPr>
                <w:sz w:val="20"/>
              </w:rPr>
              <w:t xml:space="preserve">34.</w:t>
            </w:r>
          </w:p>
        </w:tc>
        <w:tc>
          <w:tcPr>
            <w:tcW w:w="2948" w:type="dxa"/>
          </w:tcPr>
          <w:p>
            <w:pPr>
              <w:pStyle w:val="0"/>
            </w:pPr>
            <w:r>
              <w:rPr>
                <w:sz w:val="20"/>
              </w:rPr>
              <w:t xml:space="preserve">2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0,01516</w:t>
            </w:r>
          </w:p>
        </w:tc>
        <w:tc>
          <w:tcPr>
            <w:tcW w:w="1191" w:type="dxa"/>
          </w:tcPr>
          <w:p>
            <w:pPr>
              <w:pStyle w:val="0"/>
              <w:jc w:val="center"/>
            </w:pPr>
            <w:r>
              <w:rPr>
                <w:sz w:val="20"/>
              </w:rPr>
              <w:t xml:space="preserve">0,01516</w:t>
            </w:r>
          </w:p>
        </w:tc>
        <w:tc>
          <w:tcPr>
            <w:tcW w:w="1191" w:type="dxa"/>
          </w:tcPr>
          <w:p>
            <w:pPr>
              <w:pStyle w:val="0"/>
              <w:jc w:val="center"/>
            </w:pPr>
            <w:r>
              <w:rPr>
                <w:sz w:val="20"/>
              </w:rPr>
              <w:t xml:space="preserve">0,01516</w:t>
            </w:r>
          </w:p>
        </w:tc>
      </w:tr>
      <w:tr>
        <w:tc>
          <w:tcPr>
            <w:tcW w:w="907" w:type="dxa"/>
          </w:tcPr>
          <w:p>
            <w:pPr>
              <w:pStyle w:val="0"/>
              <w:jc w:val="center"/>
            </w:pPr>
            <w:r>
              <w:rPr>
                <w:sz w:val="20"/>
              </w:rPr>
              <w:t xml:space="preserve">35.</w:t>
            </w:r>
          </w:p>
        </w:tc>
        <w:tc>
          <w:tcPr>
            <w:tcW w:w="2948" w:type="dxa"/>
          </w:tcPr>
          <w:p>
            <w:pPr>
              <w:pStyle w:val="0"/>
            </w:pPr>
            <w:r>
              <w:rPr>
                <w:sz w:val="20"/>
              </w:rPr>
              <w:t xml:space="preserve">3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0,025377</w:t>
            </w:r>
          </w:p>
        </w:tc>
        <w:tc>
          <w:tcPr>
            <w:tcW w:w="1191" w:type="dxa"/>
          </w:tcPr>
          <w:p>
            <w:pPr>
              <w:pStyle w:val="0"/>
              <w:jc w:val="center"/>
            </w:pPr>
            <w:r>
              <w:rPr>
                <w:sz w:val="20"/>
              </w:rPr>
              <w:t xml:space="preserve">0,025377</w:t>
            </w:r>
          </w:p>
        </w:tc>
        <w:tc>
          <w:tcPr>
            <w:tcW w:w="1191" w:type="dxa"/>
          </w:tcPr>
          <w:p>
            <w:pPr>
              <w:pStyle w:val="0"/>
              <w:jc w:val="center"/>
            </w:pPr>
            <w:r>
              <w:rPr>
                <w:sz w:val="20"/>
              </w:rPr>
              <w:t xml:space="preserve">0,025377</w:t>
            </w:r>
          </w:p>
        </w:tc>
      </w:tr>
      <w:tr>
        <w:tc>
          <w:tcPr>
            <w:tcW w:w="907" w:type="dxa"/>
          </w:tcPr>
          <w:p>
            <w:pPr>
              <w:pStyle w:val="0"/>
              <w:jc w:val="center"/>
            </w:pPr>
            <w:r>
              <w:rPr>
                <w:sz w:val="20"/>
              </w:rPr>
              <w:t xml:space="preserve">36.</w:t>
            </w:r>
          </w:p>
        </w:tc>
        <w:tc>
          <w:tcPr>
            <w:tcW w:w="2948" w:type="dxa"/>
          </w:tcPr>
          <w:p>
            <w:pPr>
              <w:pStyle w:val="0"/>
            </w:pPr>
            <w:r>
              <w:rPr>
                <w:sz w:val="20"/>
              </w:rPr>
              <w:t xml:space="preserve">в том числе для медицинской помощи по профилю "онкология"</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0,015457</w:t>
            </w:r>
          </w:p>
        </w:tc>
        <w:tc>
          <w:tcPr>
            <w:tcW w:w="1191" w:type="dxa"/>
          </w:tcPr>
          <w:p>
            <w:pPr>
              <w:pStyle w:val="0"/>
              <w:jc w:val="center"/>
            </w:pPr>
            <w:r>
              <w:rPr>
                <w:sz w:val="20"/>
              </w:rPr>
              <w:t xml:space="preserve">0,015457</w:t>
            </w:r>
          </w:p>
        </w:tc>
        <w:tc>
          <w:tcPr>
            <w:tcW w:w="1191" w:type="dxa"/>
          </w:tcPr>
          <w:p>
            <w:pPr>
              <w:pStyle w:val="0"/>
              <w:jc w:val="center"/>
            </w:pPr>
            <w:r>
              <w:rPr>
                <w:sz w:val="20"/>
              </w:rPr>
              <w:t xml:space="preserve">0,015457</w:t>
            </w:r>
          </w:p>
        </w:tc>
      </w:tr>
      <w:tr>
        <w:tc>
          <w:tcPr>
            <w:tcW w:w="907" w:type="dxa"/>
          </w:tcPr>
          <w:p>
            <w:pPr>
              <w:pStyle w:val="0"/>
              <w:jc w:val="center"/>
            </w:pPr>
            <w:r>
              <w:rPr>
                <w:sz w:val="20"/>
              </w:rPr>
              <w:t xml:space="preserve">37.</w:t>
            </w:r>
          </w:p>
        </w:tc>
        <w:tc>
          <w:tcPr>
            <w:tcW w:w="2948" w:type="dxa"/>
          </w:tcPr>
          <w:p>
            <w:pPr>
              <w:pStyle w:val="0"/>
            </w:pPr>
            <w:r>
              <w:rPr>
                <w:sz w:val="20"/>
              </w:rPr>
              <w:t xml:space="preserve">для медицинской помощи при экстракорпоральном оплодотворении</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0,000560</w:t>
            </w:r>
          </w:p>
        </w:tc>
        <w:tc>
          <w:tcPr>
            <w:tcW w:w="1191" w:type="dxa"/>
          </w:tcPr>
          <w:p>
            <w:pPr>
              <w:pStyle w:val="0"/>
              <w:jc w:val="center"/>
            </w:pPr>
            <w:r>
              <w:rPr>
                <w:sz w:val="20"/>
              </w:rPr>
              <w:t xml:space="preserve">0,000560</w:t>
            </w:r>
          </w:p>
        </w:tc>
        <w:tc>
          <w:tcPr>
            <w:tcW w:w="1191" w:type="dxa"/>
          </w:tcPr>
          <w:p>
            <w:pPr>
              <w:pStyle w:val="0"/>
              <w:jc w:val="center"/>
            </w:pPr>
            <w:r>
              <w:rPr>
                <w:sz w:val="20"/>
              </w:rPr>
              <w:t xml:space="preserve">0,000560</w:t>
            </w:r>
          </w:p>
        </w:tc>
      </w:tr>
      <w:tr>
        <w:tc>
          <w:tcPr>
            <w:tcW w:w="907" w:type="dxa"/>
          </w:tcPr>
          <w:p>
            <w:pPr>
              <w:pStyle w:val="0"/>
              <w:jc w:val="center"/>
            </w:pPr>
            <w:r>
              <w:rPr>
                <w:sz w:val="20"/>
              </w:rPr>
              <w:t xml:space="preserve">38.</w:t>
            </w:r>
          </w:p>
        </w:tc>
        <w:tc>
          <w:tcPr>
            <w:tcW w:w="2948" w:type="dxa"/>
          </w:tcPr>
          <w:p>
            <w:pPr>
              <w:pStyle w:val="0"/>
            </w:pPr>
            <w:r>
              <w:rPr>
                <w:sz w:val="20"/>
              </w:rPr>
              <w:t xml:space="preserve">Медицинская реабилитация:</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39.</w:t>
            </w:r>
          </w:p>
        </w:tc>
        <w:tc>
          <w:tcPr>
            <w:tcW w:w="2948" w:type="dxa"/>
          </w:tcPr>
          <w:p>
            <w:pPr>
              <w:pStyle w:val="0"/>
            </w:pPr>
            <w:r>
              <w:rPr>
                <w:sz w:val="20"/>
              </w:rPr>
              <w:t xml:space="preserve">в амбулаторных условиях</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0,002293</w:t>
            </w:r>
          </w:p>
        </w:tc>
        <w:tc>
          <w:tcPr>
            <w:tcW w:w="1191" w:type="dxa"/>
          </w:tcPr>
          <w:p>
            <w:pPr>
              <w:pStyle w:val="0"/>
              <w:jc w:val="center"/>
            </w:pPr>
            <w:r>
              <w:rPr>
                <w:sz w:val="20"/>
              </w:rPr>
              <w:t xml:space="preserve">0,002954</w:t>
            </w:r>
          </w:p>
        </w:tc>
        <w:tc>
          <w:tcPr>
            <w:tcW w:w="1191" w:type="dxa"/>
          </w:tcPr>
          <w:p>
            <w:pPr>
              <w:pStyle w:val="0"/>
              <w:jc w:val="center"/>
            </w:pPr>
            <w:r>
              <w:rPr>
                <w:sz w:val="20"/>
              </w:rPr>
              <w:t xml:space="preserve">0,002954</w:t>
            </w:r>
          </w:p>
        </w:tc>
      </w:tr>
      <w:tr>
        <w:tc>
          <w:tcPr>
            <w:tcW w:w="907" w:type="dxa"/>
          </w:tcPr>
          <w:p>
            <w:pPr>
              <w:pStyle w:val="0"/>
              <w:jc w:val="center"/>
            </w:pPr>
            <w:r>
              <w:rPr>
                <w:sz w:val="20"/>
              </w:rPr>
              <w:t xml:space="preserve">40.</w:t>
            </w:r>
          </w:p>
        </w:tc>
        <w:tc>
          <w:tcPr>
            <w:tcW w:w="2948" w:type="dxa"/>
          </w:tcPr>
          <w:p>
            <w:pPr>
              <w:pStyle w:val="0"/>
            </w:pPr>
            <w:r>
              <w:rPr>
                <w:sz w:val="20"/>
              </w:rPr>
              <w:t xml:space="preserve">в стационарных условиях</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0,005426</w:t>
            </w:r>
          </w:p>
        </w:tc>
        <w:tc>
          <w:tcPr>
            <w:tcW w:w="1191" w:type="dxa"/>
          </w:tcPr>
          <w:p>
            <w:pPr>
              <w:pStyle w:val="0"/>
              <w:jc w:val="center"/>
            </w:pPr>
            <w:r>
              <w:rPr>
                <w:sz w:val="20"/>
              </w:rPr>
              <w:t xml:space="preserve">0,005426</w:t>
            </w:r>
          </w:p>
        </w:tc>
        <w:tc>
          <w:tcPr>
            <w:tcW w:w="1191" w:type="dxa"/>
          </w:tcPr>
          <w:p>
            <w:pPr>
              <w:pStyle w:val="0"/>
              <w:jc w:val="center"/>
            </w:pPr>
            <w:r>
              <w:rPr>
                <w:sz w:val="20"/>
              </w:rPr>
              <w:t xml:space="preserve">0,005426</w:t>
            </w:r>
          </w:p>
        </w:tc>
      </w:tr>
      <w:tr>
        <w:tc>
          <w:tcPr>
            <w:tcW w:w="907" w:type="dxa"/>
          </w:tcPr>
          <w:p>
            <w:pPr>
              <w:pStyle w:val="0"/>
              <w:jc w:val="center"/>
            </w:pPr>
            <w:r>
              <w:rPr>
                <w:sz w:val="20"/>
              </w:rPr>
              <w:t xml:space="preserve">41.</w:t>
            </w:r>
          </w:p>
        </w:tc>
        <w:tc>
          <w:tcPr>
            <w:tcW w:w="2948" w:type="dxa"/>
          </w:tcPr>
          <w:p>
            <w:pPr>
              <w:pStyle w:val="0"/>
            </w:pPr>
            <w:r>
              <w:rPr>
                <w:sz w:val="20"/>
              </w:rPr>
              <w:t xml:space="preserve">в условиях дневных стационаров</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0,001834</w:t>
            </w:r>
          </w:p>
        </w:tc>
        <w:tc>
          <w:tcPr>
            <w:tcW w:w="1191" w:type="dxa"/>
          </w:tcPr>
          <w:p>
            <w:pPr>
              <w:pStyle w:val="0"/>
              <w:jc w:val="center"/>
            </w:pPr>
            <w:r>
              <w:rPr>
                <w:sz w:val="20"/>
              </w:rPr>
              <w:t xml:space="preserve">0,002601</w:t>
            </w:r>
          </w:p>
        </w:tc>
        <w:tc>
          <w:tcPr>
            <w:tcW w:w="1191" w:type="dxa"/>
          </w:tcPr>
          <w:p>
            <w:pPr>
              <w:pStyle w:val="0"/>
              <w:jc w:val="center"/>
            </w:pPr>
            <w:r>
              <w:rPr>
                <w:sz w:val="20"/>
              </w:rPr>
              <w:t xml:space="preserve">0,002601</w:t>
            </w:r>
          </w:p>
        </w:tc>
      </w:tr>
    </w:tbl>
    <w:p>
      <w:pPr>
        <w:pStyle w:val="0"/>
      </w:pPr>
      <w:r>
        <w:rPr>
          <w:sz w:val="20"/>
        </w:rPr>
      </w:r>
    </w:p>
    <w:p>
      <w:pPr>
        <w:pStyle w:val="0"/>
        <w:ind w:firstLine="540"/>
        <w:jc w:val="both"/>
      </w:pPr>
      <w:r>
        <w:rPr>
          <w:sz w:val="20"/>
        </w:rPr>
        <w:t xml:space="preserve">--------------------------------</w:t>
      </w:r>
    </w:p>
    <w:bookmarkStart w:id="785" w:name="P785"/>
    <w:bookmarkEnd w:id="785"/>
    <w:p>
      <w:pPr>
        <w:pStyle w:val="0"/>
        <w:spacing w:before="200" w:line-rule="auto"/>
        <w:ind w:firstLine="540"/>
        <w:jc w:val="both"/>
      </w:pPr>
      <w:r>
        <w:rPr>
          <w:sz w:val="20"/>
        </w:rPr>
        <w:t xml:space="preserve">&lt;1&gt;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pPr>
      <w:r>
        <w:rPr>
          <w:sz w:val="20"/>
        </w:rPr>
      </w:r>
    </w:p>
    <w:p>
      <w:pPr>
        <w:pStyle w:val="0"/>
        <w:ind w:firstLine="540"/>
        <w:jc w:val="both"/>
      </w:pPr>
      <w:r>
        <w:rPr>
          <w:sz w:val="20"/>
        </w:rPr>
        <w:t xml:space="preserve">35.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pPr>
        <w:pStyle w:val="0"/>
      </w:pPr>
      <w:r>
        <w:rPr>
          <w:sz w:val="20"/>
        </w:rPr>
      </w:r>
    </w:p>
    <w:bookmarkStart w:id="789" w:name="P789"/>
    <w:bookmarkEnd w:id="789"/>
    <w:p>
      <w:pPr>
        <w:pStyle w:val="2"/>
        <w:outlineLvl w:val="1"/>
        <w:jc w:val="center"/>
      </w:pPr>
      <w:r>
        <w:rPr>
          <w:sz w:val="20"/>
        </w:rPr>
        <w:t xml:space="preserve">Глава 7. ТЕРРИТОРИАЛЬНЫЕ НОРМАТИВЫ ФИНАНСОВЫХ ЗАТРАТ</w:t>
      </w:r>
    </w:p>
    <w:p>
      <w:pPr>
        <w:pStyle w:val="2"/>
        <w:jc w:val="center"/>
      </w:pPr>
      <w:r>
        <w:rPr>
          <w:sz w:val="20"/>
        </w:rPr>
        <w:t xml:space="preserve">НА ЕДИНИЦУ ОБЪЕМА МЕДИЦИНСКОЙ ПОМОЩИ,</w:t>
      </w:r>
    </w:p>
    <w:p>
      <w:pPr>
        <w:pStyle w:val="2"/>
        <w:jc w:val="center"/>
      </w:pPr>
      <w:r>
        <w:rPr>
          <w:sz w:val="20"/>
        </w:rPr>
        <w:t xml:space="preserve">ПОДУШЕВЫЕ НОРМАТИВЫ ФИНАНСИРОВАНИЯ</w:t>
      </w:r>
    </w:p>
    <w:p>
      <w:pPr>
        <w:pStyle w:val="0"/>
      </w:pPr>
      <w:r>
        <w:rPr>
          <w:sz w:val="20"/>
        </w:rPr>
      </w:r>
    </w:p>
    <w:p>
      <w:pPr>
        <w:pStyle w:val="0"/>
        <w:ind w:firstLine="540"/>
        <w:jc w:val="both"/>
      </w:pPr>
      <w:r>
        <w:rPr>
          <w:sz w:val="20"/>
        </w:rPr>
        <w:t xml:space="preserve">36.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2023 году и плановом периоде 2024 и 2025 годов.</w:t>
      </w:r>
    </w:p>
    <w:p>
      <w:pPr>
        <w:pStyle w:val="0"/>
        <w:spacing w:before="200" w:line-rule="auto"/>
        <w:ind w:firstLine="540"/>
        <w:jc w:val="both"/>
      </w:pPr>
      <w:r>
        <w:rPr>
          <w:sz w:val="20"/>
        </w:rPr>
        <w:t xml:space="preserve">Нормативы финансовых затрат на единицу объема медицинской помощи на 2023 - 2025 годы по Свердловской области представлены в таблице 2.</w:t>
      </w:r>
    </w:p>
    <w:p>
      <w:pPr>
        <w:pStyle w:val="0"/>
      </w:pPr>
      <w:r>
        <w:rPr>
          <w:sz w:val="20"/>
        </w:rPr>
      </w:r>
    </w:p>
    <w:p>
      <w:pPr>
        <w:pStyle w:val="0"/>
        <w:jc w:val="right"/>
      </w:pPr>
      <w:r>
        <w:rPr>
          <w:sz w:val="20"/>
        </w:rPr>
        <w:t xml:space="preserve">Таблица 2</w:t>
      </w:r>
    </w:p>
    <w:p>
      <w:pPr>
        <w:pStyle w:val="0"/>
      </w:pPr>
      <w:r>
        <w:rPr>
          <w:sz w:val="20"/>
        </w:rPr>
      </w:r>
    </w:p>
    <w:p>
      <w:pPr>
        <w:pStyle w:val="0"/>
        <w:jc w:val="center"/>
      </w:pPr>
      <w:r>
        <w:rPr>
          <w:sz w:val="20"/>
        </w:rPr>
        <w:t xml:space="preserve">ТЕРРИТОРИАЛЬНЫЕ НОРМАТИВЫ ФИНАНСОВЫХ ЗАТРАТ НА ЕДИНИЦУ</w:t>
      </w:r>
    </w:p>
    <w:p>
      <w:pPr>
        <w:pStyle w:val="0"/>
        <w:jc w:val="center"/>
      </w:pPr>
      <w:r>
        <w:rPr>
          <w:sz w:val="20"/>
        </w:rPr>
        <w:t xml:space="preserve">ОБЪЕМА МЕДИЦИНСКОЙ ПОМОЩИ НА 2023 - 2025 ГОДЫ</w:t>
      </w:r>
    </w:p>
    <w:p>
      <w:pPr>
        <w:pStyle w:val="0"/>
        <w:jc w:val="center"/>
      </w:pPr>
      <w:r>
        <w:rPr>
          <w:sz w:val="20"/>
        </w:rPr>
        <w:t xml:space="preserve">ПО СВЕРДЛОВСКОЙ ОБЛАСТИ</w:t>
      </w:r>
    </w:p>
    <w:p>
      <w:pPr>
        <w:pStyle w:val="0"/>
      </w:pPr>
      <w:r>
        <w:rPr>
          <w:sz w:val="20"/>
        </w:rPr>
      </w:r>
    </w:p>
    <w:p>
      <w:pPr>
        <w:pStyle w:val="0"/>
        <w:jc w:val="center"/>
      </w:pPr>
      <w:r>
        <w:rPr>
          <w:sz w:val="20"/>
        </w:rPr>
        <w:t xml:space="preserve">Раздел 1. ЗА СЧЕТ БЮДЖЕТНЫХ АССИГНОВАНИЙ ОБЛАСТНОГО БЮДЖЕТА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1774"/>
        <w:gridCol w:w="1191"/>
        <w:gridCol w:w="1191"/>
        <w:gridCol w:w="1191"/>
      </w:tblGrid>
      <w:tr>
        <w:tc>
          <w:tcPr>
            <w:tcW w:w="907" w:type="dxa"/>
            <w:vMerge w:val="restart"/>
          </w:tcPr>
          <w:p>
            <w:pPr>
              <w:pStyle w:val="0"/>
              <w:jc w:val="center"/>
            </w:pPr>
            <w:r>
              <w:rPr>
                <w:sz w:val="20"/>
              </w:rPr>
              <w:t xml:space="preserve">Номер строки</w:t>
            </w:r>
          </w:p>
        </w:tc>
        <w:tc>
          <w:tcPr>
            <w:tcW w:w="2778" w:type="dxa"/>
            <w:vMerge w:val="restart"/>
          </w:tcPr>
          <w:p>
            <w:pPr>
              <w:pStyle w:val="0"/>
              <w:jc w:val="center"/>
            </w:pPr>
            <w:r>
              <w:rPr>
                <w:sz w:val="20"/>
              </w:rPr>
              <w:t xml:space="preserve">Виды и условия оказания медицинской помощи</w:t>
            </w:r>
          </w:p>
        </w:tc>
        <w:tc>
          <w:tcPr>
            <w:tcW w:w="1774" w:type="dxa"/>
            <w:vMerge w:val="restart"/>
          </w:tcPr>
          <w:p>
            <w:pPr>
              <w:pStyle w:val="0"/>
              <w:jc w:val="center"/>
            </w:pPr>
            <w:r>
              <w:rPr>
                <w:sz w:val="20"/>
              </w:rPr>
              <w:t xml:space="preserve">Единица измерения объема медицинской помощи на одного жителя</w:t>
            </w:r>
          </w:p>
        </w:tc>
        <w:tc>
          <w:tcPr>
            <w:gridSpan w:val="3"/>
            <w:tcW w:w="3573" w:type="dxa"/>
          </w:tcPr>
          <w:p>
            <w:pPr>
              <w:pStyle w:val="0"/>
              <w:jc w:val="center"/>
            </w:pPr>
            <w:r>
              <w:rPr>
                <w:sz w:val="20"/>
              </w:rPr>
              <w:t xml:space="preserve">Территориальные нормативы финансовых затрат на единицу объема медицинской помощи (рублей)</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78" w:type="dxa"/>
          </w:tcPr>
          <w:p>
            <w:pPr>
              <w:pStyle w:val="0"/>
              <w:jc w:val="center"/>
            </w:pPr>
            <w:r>
              <w:rPr>
                <w:sz w:val="20"/>
              </w:rPr>
              <w:t xml:space="preserve">2</w:t>
            </w:r>
          </w:p>
        </w:tc>
        <w:tc>
          <w:tcPr>
            <w:tcW w:w="177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778" w:type="dxa"/>
          </w:tcPr>
          <w:p>
            <w:pPr>
              <w:pStyle w:val="0"/>
            </w:pPr>
            <w:r>
              <w:rPr>
                <w:sz w:val="20"/>
              </w:rPr>
              <w:t xml:space="preserve">Скорая, в том числе скорая специализированная, медицинская помощь, не включенная в территориальную программу ОМС</w:t>
            </w:r>
          </w:p>
        </w:tc>
        <w:tc>
          <w:tcPr>
            <w:tcW w:w="1774" w:type="dxa"/>
          </w:tcPr>
          <w:p>
            <w:pPr>
              <w:pStyle w:val="0"/>
            </w:pPr>
            <w:r>
              <w:rPr>
                <w:sz w:val="20"/>
              </w:rPr>
              <w:t xml:space="preserve">вызовов</w:t>
            </w:r>
          </w:p>
        </w:tc>
        <w:tc>
          <w:tcPr>
            <w:tcW w:w="1191" w:type="dxa"/>
          </w:tcPr>
          <w:p>
            <w:pPr>
              <w:pStyle w:val="0"/>
              <w:jc w:val="center"/>
            </w:pPr>
            <w:r>
              <w:rPr>
                <w:sz w:val="20"/>
              </w:rPr>
              <w:t xml:space="preserve">11955,6</w:t>
            </w:r>
          </w:p>
        </w:tc>
        <w:tc>
          <w:tcPr>
            <w:tcW w:w="1191" w:type="dxa"/>
          </w:tcPr>
          <w:p>
            <w:pPr>
              <w:pStyle w:val="0"/>
              <w:jc w:val="center"/>
            </w:pPr>
            <w:r>
              <w:rPr>
                <w:sz w:val="20"/>
              </w:rPr>
              <w:t xml:space="preserve">12433,8</w:t>
            </w:r>
          </w:p>
        </w:tc>
        <w:tc>
          <w:tcPr>
            <w:tcW w:w="1191" w:type="dxa"/>
          </w:tcPr>
          <w:p>
            <w:pPr>
              <w:pStyle w:val="0"/>
              <w:jc w:val="center"/>
            </w:pPr>
            <w:r>
              <w:rPr>
                <w:sz w:val="20"/>
              </w:rPr>
              <w:t xml:space="preserve">12931,2</w:t>
            </w:r>
          </w:p>
        </w:tc>
      </w:tr>
      <w:tr>
        <w:tc>
          <w:tcPr>
            <w:tcW w:w="907" w:type="dxa"/>
          </w:tcPr>
          <w:p>
            <w:pPr>
              <w:pStyle w:val="0"/>
              <w:jc w:val="center"/>
            </w:pPr>
            <w:r>
              <w:rPr>
                <w:sz w:val="20"/>
              </w:rPr>
              <w:t xml:space="preserve">2.</w:t>
            </w:r>
          </w:p>
        </w:tc>
        <w:tc>
          <w:tcPr>
            <w:tcW w:w="2778" w:type="dxa"/>
          </w:tcPr>
          <w:p>
            <w:pPr>
              <w:pStyle w:val="0"/>
            </w:pPr>
            <w:r>
              <w:rPr>
                <w:sz w:val="20"/>
              </w:rPr>
              <w:t xml:space="preserve">в том числе скорая медицинская помощь не идентифицированным и не застрахованным в системе ОМС лицам</w:t>
            </w:r>
          </w:p>
        </w:tc>
        <w:tc>
          <w:tcPr>
            <w:tcW w:w="1774" w:type="dxa"/>
          </w:tcPr>
          <w:p>
            <w:pPr>
              <w:pStyle w:val="0"/>
            </w:pPr>
            <w:r>
              <w:rPr>
                <w:sz w:val="20"/>
              </w:rPr>
              <w:t xml:space="preserve">вызовов</w:t>
            </w:r>
          </w:p>
        </w:tc>
        <w:tc>
          <w:tcPr>
            <w:tcW w:w="1191" w:type="dxa"/>
          </w:tcPr>
          <w:p>
            <w:pPr>
              <w:pStyle w:val="0"/>
              <w:jc w:val="center"/>
            </w:pPr>
            <w:r>
              <w:rPr>
                <w:sz w:val="20"/>
              </w:rPr>
              <w:t xml:space="preserve">4451,5</w:t>
            </w:r>
          </w:p>
        </w:tc>
        <w:tc>
          <w:tcPr>
            <w:tcW w:w="1191" w:type="dxa"/>
          </w:tcPr>
          <w:p>
            <w:pPr>
              <w:pStyle w:val="0"/>
              <w:jc w:val="center"/>
            </w:pPr>
            <w:r>
              <w:rPr>
                <w:sz w:val="20"/>
              </w:rPr>
              <w:t xml:space="preserve">4629,6</w:t>
            </w:r>
          </w:p>
        </w:tc>
        <w:tc>
          <w:tcPr>
            <w:tcW w:w="1191" w:type="dxa"/>
          </w:tcPr>
          <w:p>
            <w:pPr>
              <w:pStyle w:val="0"/>
              <w:jc w:val="center"/>
            </w:pPr>
            <w:r>
              <w:rPr>
                <w:sz w:val="20"/>
              </w:rPr>
              <w:t xml:space="preserve">4814,7</w:t>
            </w:r>
          </w:p>
        </w:tc>
      </w:tr>
      <w:tr>
        <w:tc>
          <w:tcPr>
            <w:tcW w:w="907" w:type="dxa"/>
          </w:tcPr>
          <w:p>
            <w:pPr>
              <w:pStyle w:val="0"/>
              <w:jc w:val="center"/>
            </w:pPr>
            <w:r>
              <w:rPr>
                <w:sz w:val="20"/>
              </w:rPr>
              <w:t xml:space="preserve">3.</w:t>
            </w:r>
          </w:p>
        </w:tc>
        <w:tc>
          <w:tcPr>
            <w:tcW w:w="2778" w:type="dxa"/>
          </w:tcPr>
          <w:p>
            <w:pPr>
              <w:pStyle w:val="0"/>
            </w:pPr>
            <w:r>
              <w:rPr>
                <w:sz w:val="20"/>
              </w:rPr>
              <w:t xml:space="preserve">Первичная медико-санитарная помощь в амбулаторных условиях:</w:t>
            </w:r>
          </w:p>
        </w:tc>
        <w:tc>
          <w:tcPr>
            <w:tcW w:w="177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4.</w:t>
            </w:r>
          </w:p>
        </w:tc>
        <w:tc>
          <w:tcPr>
            <w:tcW w:w="2778" w:type="dxa"/>
          </w:tcPr>
          <w:p>
            <w:pPr>
              <w:pStyle w:val="0"/>
            </w:pPr>
            <w:r>
              <w:rPr>
                <w:sz w:val="20"/>
              </w:rPr>
              <w:t xml:space="preserve">с профилактической и иными целями, всего</w:t>
            </w:r>
          </w:p>
        </w:tc>
        <w:tc>
          <w:tcPr>
            <w:tcW w:w="1774" w:type="dxa"/>
          </w:tcPr>
          <w:p>
            <w:pPr>
              <w:pStyle w:val="0"/>
            </w:pPr>
            <w:r>
              <w:rPr>
                <w:sz w:val="20"/>
              </w:rPr>
              <w:t xml:space="preserve">посещений</w:t>
            </w:r>
          </w:p>
        </w:tc>
        <w:tc>
          <w:tcPr>
            <w:tcW w:w="1191" w:type="dxa"/>
          </w:tcPr>
          <w:p>
            <w:pPr>
              <w:pStyle w:val="0"/>
              <w:jc w:val="center"/>
            </w:pPr>
            <w:r>
              <w:rPr>
                <w:sz w:val="20"/>
              </w:rPr>
              <w:t xml:space="preserve">624,0</w:t>
            </w:r>
          </w:p>
        </w:tc>
        <w:tc>
          <w:tcPr>
            <w:tcW w:w="1191" w:type="dxa"/>
          </w:tcPr>
          <w:p>
            <w:pPr>
              <w:pStyle w:val="0"/>
              <w:jc w:val="center"/>
            </w:pPr>
            <w:r>
              <w:rPr>
                <w:sz w:val="20"/>
              </w:rPr>
              <w:t xml:space="preserve">649,0</w:t>
            </w:r>
          </w:p>
        </w:tc>
        <w:tc>
          <w:tcPr>
            <w:tcW w:w="1191" w:type="dxa"/>
          </w:tcPr>
          <w:p>
            <w:pPr>
              <w:pStyle w:val="0"/>
              <w:jc w:val="center"/>
            </w:pPr>
            <w:r>
              <w:rPr>
                <w:sz w:val="20"/>
              </w:rPr>
              <w:t xml:space="preserve">675,0</w:t>
            </w:r>
          </w:p>
        </w:tc>
      </w:tr>
      <w:tr>
        <w:tc>
          <w:tcPr>
            <w:tcW w:w="907" w:type="dxa"/>
          </w:tcPr>
          <w:p>
            <w:pPr>
              <w:pStyle w:val="0"/>
              <w:jc w:val="center"/>
            </w:pPr>
            <w:r>
              <w:rPr>
                <w:sz w:val="20"/>
              </w:rPr>
              <w:t xml:space="preserve">5.</w:t>
            </w:r>
          </w:p>
        </w:tc>
        <w:tc>
          <w:tcPr>
            <w:tcW w:w="2778" w:type="dxa"/>
          </w:tcPr>
          <w:p>
            <w:pPr>
              <w:pStyle w:val="0"/>
            </w:pPr>
            <w:r>
              <w:rPr>
                <w:sz w:val="20"/>
              </w:rPr>
              <w:t xml:space="preserve">в связи с заболеваниями, всего</w:t>
            </w:r>
          </w:p>
        </w:tc>
        <w:tc>
          <w:tcPr>
            <w:tcW w:w="1774" w:type="dxa"/>
          </w:tcPr>
          <w:p>
            <w:pPr>
              <w:pStyle w:val="0"/>
            </w:pPr>
            <w:r>
              <w:rPr>
                <w:sz w:val="20"/>
              </w:rPr>
              <w:t xml:space="preserve">обращений</w:t>
            </w:r>
          </w:p>
        </w:tc>
        <w:tc>
          <w:tcPr>
            <w:tcW w:w="1191" w:type="dxa"/>
          </w:tcPr>
          <w:p>
            <w:pPr>
              <w:pStyle w:val="0"/>
              <w:jc w:val="center"/>
            </w:pPr>
            <w:r>
              <w:rPr>
                <w:sz w:val="20"/>
              </w:rPr>
              <w:t xml:space="preserve">1675,9</w:t>
            </w:r>
          </w:p>
        </w:tc>
        <w:tc>
          <w:tcPr>
            <w:tcW w:w="1191" w:type="dxa"/>
          </w:tcPr>
          <w:p>
            <w:pPr>
              <w:pStyle w:val="0"/>
              <w:jc w:val="center"/>
            </w:pPr>
            <w:r>
              <w:rPr>
                <w:sz w:val="20"/>
              </w:rPr>
              <w:t xml:space="preserve">1743,0</w:t>
            </w:r>
          </w:p>
        </w:tc>
        <w:tc>
          <w:tcPr>
            <w:tcW w:w="1191" w:type="dxa"/>
          </w:tcPr>
          <w:p>
            <w:pPr>
              <w:pStyle w:val="0"/>
              <w:jc w:val="center"/>
            </w:pPr>
            <w:r>
              <w:rPr>
                <w:sz w:val="20"/>
              </w:rPr>
              <w:t xml:space="preserve">1812,7</w:t>
            </w:r>
          </w:p>
        </w:tc>
      </w:tr>
      <w:tr>
        <w:tc>
          <w:tcPr>
            <w:tcW w:w="907" w:type="dxa"/>
          </w:tcPr>
          <w:p>
            <w:pPr>
              <w:pStyle w:val="0"/>
              <w:jc w:val="center"/>
            </w:pPr>
            <w:r>
              <w:rPr>
                <w:sz w:val="20"/>
              </w:rPr>
              <w:t xml:space="preserve">6.</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всего</w:t>
            </w:r>
          </w:p>
        </w:tc>
        <w:tc>
          <w:tcPr>
            <w:tcW w:w="1774" w:type="dxa"/>
          </w:tcPr>
          <w:p>
            <w:pPr>
              <w:pStyle w:val="0"/>
            </w:pPr>
            <w:r>
              <w:rPr>
                <w:sz w:val="20"/>
              </w:rPr>
              <w:t xml:space="preserve">случаев лечения</w:t>
            </w:r>
          </w:p>
        </w:tc>
        <w:tc>
          <w:tcPr>
            <w:tcW w:w="1191" w:type="dxa"/>
          </w:tcPr>
          <w:p>
            <w:pPr>
              <w:pStyle w:val="0"/>
              <w:jc w:val="center"/>
            </w:pPr>
            <w:r>
              <w:rPr>
                <w:sz w:val="20"/>
              </w:rPr>
              <w:t xml:space="preserve">20210,0</w:t>
            </w:r>
          </w:p>
        </w:tc>
        <w:tc>
          <w:tcPr>
            <w:tcW w:w="1191" w:type="dxa"/>
          </w:tcPr>
          <w:p>
            <w:pPr>
              <w:pStyle w:val="0"/>
              <w:jc w:val="center"/>
            </w:pPr>
            <w:r>
              <w:rPr>
                <w:sz w:val="20"/>
              </w:rPr>
              <w:t xml:space="preserve">21018,4</w:t>
            </w:r>
          </w:p>
        </w:tc>
        <w:tc>
          <w:tcPr>
            <w:tcW w:w="1191" w:type="dxa"/>
          </w:tcPr>
          <w:p>
            <w:pPr>
              <w:pStyle w:val="0"/>
              <w:jc w:val="center"/>
            </w:pPr>
            <w:r>
              <w:rPr>
                <w:sz w:val="20"/>
              </w:rPr>
              <w:t xml:space="preserve">21859,1</w:t>
            </w:r>
          </w:p>
        </w:tc>
      </w:tr>
      <w:tr>
        <w:tc>
          <w:tcPr>
            <w:tcW w:w="907" w:type="dxa"/>
          </w:tcPr>
          <w:p>
            <w:pPr>
              <w:pStyle w:val="0"/>
              <w:jc w:val="center"/>
            </w:pPr>
            <w:r>
              <w:rPr>
                <w:sz w:val="20"/>
              </w:rPr>
              <w:t xml:space="preserve">7.</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круглосуточных стационаров, всего</w:t>
            </w:r>
          </w:p>
        </w:tc>
        <w:tc>
          <w:tcPr>
            <w:tcW w:w="1774" w:type="dxa"/>
          </w:tcPr>
          <w:p>
            <w:pPr>
              <w:pStyle w:val="0"/>
            </w:pPr>
            <w:r>
              <w:rPr>
                <w:sz w:val="20"/>
              </w:rPr>
              <w:t xml:space="preserve">случаев госпитализации</w:t>
            </w:r>
          </w:p>
        </w:tc>
        <w:tc>
          <w:tcPr>
            <w:tcW w:w="1191" w:type="dxa"/>
          </w:tcPr>
          <w:p>
            <w:pPr>
              <w:pStyle w:val="0"/>
              <w:jc w:val="center"/>
            </w:pPr>
            <w:r>
              <w:rPr>
                <w:sz w:val="20"/>
              </w:rPr>
              <w:t xml:space="preserve">100405,0</w:t>
            </w:r>
          </w:p>
        </w:tc>
        <w:tc>
          <w:tcPr>
            <w:tcW w:w="1191" w:type="dxa"/>
          </w:tcPr>
          <w:p>
            <w:pPr>
              <w:pStyle w:val="0"/>
              <w:jc w:val="center"/>
            </w:pPr>
            <w:r>
              <w:rPr>
                <w:sz w:val="20"/>
              </w:rPr>
              <w:t xml:space="preserve">104421,2</w:t>
            </w:r>
          </w:p>
        </w:tc>
        <w:tc>
          <w:tcPr>
            <w:tcW w:w="1191" w:type="dxa"/>
          </w:tcPr>
          <w:p>
            <w:pPr>
              <w:pStyle w:val="0"/>
              <w:jc w:val="center"/>
            </w:pPr>
            <w:r>
              <w:rPr>
                <w:sz w:val="20"/>
              </w:rPr>
              <w:t xml:space="preserve">108598,1</w:t>
            </w:r>
          </w:p>
        </w:tc>
      </w:tr>
      <w:tr>
        <w:tc>
          <w:tcPr>
            <w:tcW w:w="907" w:type="dxa"/>
          </w:tcPr>
          <w:p>
            <w:pPr>
              <w:pStyle w:val="0"/>
              <w:jc w:val="center"/>
            </w:pPr>
            <w:r>
              <w:rPr>
                <w:sz w:val="20"/>
              </w:rPr>
              <w:t xml:space="preserve">8.</w:t>
            </w:r>
          </w:p>
        </w:tc>
        <w:tc>
          <w:tcPr>
            <w:tcW w:w="2778" w:type="dxa"/>
          </w:tcPr>
          <w:p>
            <w:pPr>
              <w:pStyle w:val="0"/>
            </w:pPr>
            <w:r>
              <w:rPr>
                <w:sz w:val="20"/>
              </w:rPr>
              <w:t xml:space="preserve">Паллиативная медицинская помощь</w:t>
            </w:r>
          </w:p>
        </w:tc>
        <w:tc>
          <w:tcPr>
            <w:tcW w:w="177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9.</w:t>
            </w:r>
          </w:p>
        </w:tc>
        <w:tc>
          <w:tcPr>
            <w:tcW w:w="2778" w:type="dxa"/>
          </w:tcPr>
          <w:p>
            <w:pPr>
              <w:pStyle w:val="0"/>
            </w:pPr>
            <w:r>
              <w:rPr>
                <w:sz w:val="20"/>
              </w:rPr>
              <w:t xml:space="preserve">первичная медицинская помощь, в том числе доврачебная и врачебная, в том числе</w:t>
            </w:r>
          </w:p>
        </w:tc>
        <w:tc>
          <w:tcPr>
            <w:tcW w:w="1774" w:type="dxa"/>
          </w:tcPr>
          <w:p>
            <w:pPr>
              <w:pStyle w:val="0"/>
            </w:pPr>
            <w:r>
              <w:rPr>
                <w:sz w:val="20"/>
              </w:rPr>
              <w:t xml:space="preserve">посещений</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10.</w:t>
            </w:r>
          </w:p>
        </w:tc>
        <w:tc>
          <w:tcPr>
            <w:tcW w:w="2778"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774" w:type="dxa"/>
          </w:tcPr>
          <w:p>
            <w:pPr>
              <w:pStyle w:val="0"/>
            </w:pPr>
            <w:r>
              <w:rPr>
                <w:sz w:val="20"/>
              </w:rPr>
              <w:t xml:space="preserve">посещений</w:t>
            </w:r>
          </w:p>
        </w:tc>
        <w:tc>
          <w:tcPr>
            <w:tcW w:w="1191" w:type="dxa"/>
          </w:tcPr>
          <w:p>
            <w:pPr>
              <w:pStyle w:val="0"/>
              <w:jc w:val="center"/>
            </w:pPr>
            <w:r>
              <w:rPr>
                <w:sz w:val="20"/>
              </w:rPr>
              <w:t xml:space="preserve">519,5</w:t>
            </w:r>
          </w:p>
        </w:tc>
        <w:tc>
          <w:tcPr>
            <w:tcW w:w="1191" w:type="dxa"/>
          </w:tcPr>
          <w:p>
            <w:pPr>
              <w:pStyle w:val="0"/>
              <w:jc w:val="center"/>
            </w:pPr>
            <w:r>
              <w:rPr>
                <w:sz w:val="20"/>
              </w:rPr>
              <w:t xml:space="preserve">540,3</w:t>
            </w:r>
          </w:p>
        </w:tc>
        <w:tc>
          <w:tcPr>
            <w:tcW w:w="1191" w:type="dxa"/>
          </w:tcPr>
          <w:p>
            <w:pPr>
              <w:pStyle w:val="0"/>
              <w:jc w:val="center"/>
            </w:pPr>
            <w:r>
              <w:rPr>
                <w:sz w:val="20"/>
              </w:rPr>
              <w:t xml:space="preserve">561,9</w:t>
            </w:r>
          </w:p>
        </w:tc>
      </w:tr>
      <w:tr>
        <w:tc>
          <w:tcPr>
            <w:tcW w:w="907" w:type="dxa"/>
          </w:tcPr>
          <w:p>
            <w:pPr>
              <w:pStyle w:val="0"/>
              <w:jc w:val="center"/>
            </w:pPr>
            <w:r>
              <w:rPr>
                <w:sz w:val="20"/>
              </w:rPr>
              <w:t xml:space="preserve">11.</w:t>
            </w:r>
          </w:p>
        </w:tc>
        <w:tc>
          <w:tcPr>
            <w:tcW w:w="2778" w:type="dxa"/>
          </w:tcPr>
          <w:p>
            <w:pPr>
              <w:pStyle w:val="0"/>
            </w:pPr>
            <w:r>
              <w:rPr>
                <w:sz w:val="20"/>
              </w:rPr>
              <w:t xml:space="preserve">посещения на дому выездными патронажными бригадами</w:t>
            </w:r>
          </w:p>
        </w:tc>
        <w:tc>
          <w:tcPr>
            <w:tcW w:w="1774" w:type="dxa"/>
          </w:tcPr>
          <w:p>
            <w:pPr>
              <w:pStyle w:val="0"/>
            </w:pPr>
            <w:r>
              <w:rPr>
                <w:sz w:val="20"/>
              </w:rPr>
              <w:t xml:space="preserve">посещений</w:t>
            </w:r>
          </w:p>
        </w:tc>
        <w:tc>
          <w:tcPr>
            <w:tcW w:w="1191" w:type="dxa"/>
          </w:tcPr>
          <w:p>
            <w:pPr>
              <w:pStyle w:val="0"/>
              <w:jc w:val="center"/>
            </w:pPr>
            <w:r>
              <w:rPr>
                <w:sz w:val="20"/>
              </w:rPr>
              <w:t xml:space="preserve">2597,9</w:t>
            </w:r>
          </w:p>
        </w:tc>
        <w:tc>
          <w:tcPr>
            <w:tcW w:w="1191" w:type="dxa"/>
          </w:tcPr>
          <w:p>
            <w:pPr>
              <w:pStyle w:val="0"/>
              <w:jc w:val="center"/>
            </w:pPr>
            <w:r>
              <w:rPr>
                <w:sz w:val="20"/>
              </w:rPr>
              <w:t xml:space="preserve">2701,8</w:t>
            </w:r>
          </w:p>
        </w:tc>
        <w:tc>
          <w:tcPr>
            <w:tcW w:w="1191" w:type="dxa"/>
          </w:tcPr>
          <w:p>
            <w:pPr>
              <w:pStyle w:val="0"/>
              <w:jc w:val="center"/>
            </w:pPr>
            <w:r>
              <w:rPr>
                <w:sz w:val="20"/>
              </w:rPr>
              <w:t xml:space="preserve">2809,9</w:t>
            </w:r>
          </w:p>
        </w:tc>
      </w:tr>
      <w:tr>
        <w:tc>
          <w:tcPr>
            <w:tcW w:w="907" w:type="dxa"/>
          </w:tcPr>
          <w:p>
            <w:pPr>
              <w:pStyle w:val="0"/>
              <w:jc w:val="center"/>
            </w:pPr>
            <w:r>
              <w:rPr>
                <w:sz w:val="20"/>
              </w:rPr>
              <w:t xml:space="preserve">12.</w:t>
            </w:r>
          </w:p>
        </w:tc>
        <w:tc>
          <w:tcPr>
            <w:tcW w:w="2778"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pPr>
              <w:pStyle w:val="0"/>
            </w:pPr>
            <w:r>
              <w:rPr>
                <w:sz w:val="20"/>
              </w:rPr>
              <w:t xml:space="preserve">койко-дней</w:t>
            </w:r>
          </w:p>
        </w:tc>
        <w:tc>
          <w:tcPr>
            <w:tcW w:w="1191" w:type="dxa"/>
          </w:tcPr>
          <w:p>
            <w:pPr>
              <w:pStyle w:val="0"/>
              <w:jc w:val="center"/>
            </w:pPr>
            <w:r>
              <w:rPr>
                <w:sz w:val="20"/>
              </w:rPr>
              <w:t xml:space="preserve">3071,6</w:t>
            </w:r>
          </w:p>
        </w:tc>
        <w:tc>
          <w:tcPr>
            <w:tcW w:w="1191" w:type="dxa"/>
          </w:tcPr>
          <w:p>
            <w:pPr>
              <w:pStyle w:val="0"/>
              <w:jc w:val="center"/>
            </w:pPr>
            <w:r>
              <w:rPr>
                <w:sz w:val="20"/>
              </w:rPr>
              <w:t xml:space="preserve">3194,5</w:t>
            </w:r>
          </w:p>
        </w:tc>
        <w:tc>
          <w:tcPr>
            <w:tcW w:w="1191" w:type="dxa"/>
          </w:tcPr>
          <w:p>
            <w:pPr>
              <w:pStyle w:val="0"/>
              <w:jc w:val="center"/>
            </w:pPr>
            <w:r>
              <w:rPr>
                <w:sz w:val="20"/>
              </w:rPr>
              <w:t xml:space="preserve">3322,3</w:t>
            </w:r>
          </w:p>
        </w:tc>
      </w:tr>
    </w:tbl>
    <w:p>
      <w:pPr>
        <w:pStyle w:val="0"/>
      </w:pPr>
      <w:r>
        <w:rPr>
          <w:sz w:val="20"/>
        </w:rPr>
      </w:r>
    </w:p>
    <w:p>
      <w:pPr>
        <w:pStyle w:val="0"/>
        <w:jc w:val="center"/>
      </w:pPr>
      <w:r>
        <w:rPr>
          <w:sz w:val="20"/>
        </w:rPr>
        <w:t xml:space="preserve">Раздел 2. В РАМКАХ ТЕРРИТОРИАЛЬНОЙ ПРОГРАММЫ</w:t>
      </w:r>
    </w:p>
    <w:p>
      <w:pPr>
        <w:pStyle w:val="0"/>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21"/>
        <w:gridCol w:w="1864"/>
        <w:gridCol w:w="1191"/>
        <w:gridCol w:w="1191"/>
        <w:gridCol w:w="1191"/>
      </w:tblGrid>
      <w:tr>
        <w:tc>
          <w:tcPr>
            <w:tcW w:w="907" w:type="dxa"/>
            <w:vMerge w:val="restart"/>
          </w:tcPr>
          <w:p>
            <w:pPr>
              <w:pStyle w:val="0"/>
              <w:jc w:val="center"/>
            </w:pPr>
            <w:r>
              <w:rPr>
                <w:sz w:val="20"/>
              </w:rPr>
              <w:t xml:space="preserve">Номер строки</w:t>
            </w:r>
          </w:p>
        </w:tc>
        <w:tc>
          <w:tcPr>
            <w:tcW w:w="2721" w:type="dxa"/>
            <w:vMerge w:val="restart"/>
          </w:tcPr>
          <w:p>
            <w:pPr>
              <w:pStyle w:val="0"/>
              <w:jc w:val="center"/>
            </w:pPr>
            <w:r>
              <w:rPr>
                <w:sz w:val="20"/>
              </w:rPr>
              <w:t xml:space="preserve">Виды и условия оказания медицинской помощи</w:t>
            </w:r>
          </w:p>
        </w:tc>
        <w:tc>
          <w:tcPr>
            <w:tcW w:w="1864" w:type="dxa"/>
            <w:vMerge w:val="restart"/>
          </w:tcPr>
          <w:p>
            <w:pPr>
              <w:pStyle w:val="0"/>
              <w:jc w:val="center"/>
            </w:pPr>
            <w:r>
              <w:rPr>
                <w:sz w:val="20"/>
              </w:rPr>
              <w:t xml:space="preserve">Единица измерения объема медицинской помощи на одно застрахованное лицо</w:t>
            </w:r>
          </w:p>
        </w:tc>
        <w:tc>
          <w:tcPr>
            <w:gridSpan w:val="3"/>
            <w:tcW w:w="3573" w:type="dxa"/>
          </w:tcPr>
          <w:p>
            <w:pPr>
              <w:pStyle w:val="0"/>
              <w:jc w:val="center"/>
            </w:pPr>
            <w:r>
              <w:rPr>
                <w:sz w:val="20"/>
              </w:rPr>
              <w:t xml:space="preserve">Территориальные нормативы финансовых затрат на единицу объема медицинской помощи (рублей)</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21" w:type="dxa"/>
          </w:tcPr>
          <w:p>
            <w:pPr>
              <w:pStyle w:val="0"/>
              <w:jc w:val="center"/>
            </w:pPr>
            <w:r>
              <w:rPr>
                <w:sz w:val="20"/>
              </w:rPr>
              <w:t xml:space="preserve">2</w:t>
            </w:r>
          </w:p>
        </w:tc>
        <w:tc>
          <w:tcPr>
            <w:tcW w:w="186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721" w:type="dxa"/>
          </w:tcPr>
          <w:p>
            <w:pPr>
              <w:pStyle w:val="0"/>
            </w:pPr>
            <w:r>
              <w:rPr>
                <w:sz w:val="20"/>
              </w:rPr>
              <w:t xml:space="preserve">Скорая, в том числе скорая специализированная, медицинская помощь</w:t>
            </w:r>
          </w:p>
        </w:tc>
        <w:tc>
          <w:tcPr>
            <w:tcW w:w="1864" w:type="dxa"/>
          </w:tcPr>
          <w:p>
            <w:pPr>
              <w:pStyle w:val="0"/>
            </w:pPr>
            <w:r>
              <w:rPr>
                <w:sz w:val="20"/>
              </w:rPr>
              <w:t xml:space="preserve">вызовов</w:t>
            </w:r>
          </w:p>
        </w:tc>
        <w:tc>
          <w:tcPr>
            <w:tcW w:w="1191" w:type="dxa"/>
          </w:tcPr>
          <w:p>
            <w:pPr>
              <w:pStyle w:val="0"/>
              <w:jc w:val="center"/>
            </w:pPr>
            <w:r>
              <w:rPr>
                <w:sz w:val="20"/>
              </w:rPr>
              <w:t xml:space="preserve">3654,0</w:t>
            </w:r>
          </w:p>
        </w:tc>
        <w:tc>
          <w:tcPr>
            <w:tcW w:w="1191" w:type="dxa"/>
          </w:tcPr>
          <w:p>
            <w:pPr>
              <w:pStyle w:val="0"/>
              <w:jc w:val="center"/>
            </w:pPr>
            <w:r>
              <w:rPr>
                <w:sz w:val="20"/>
              </w:rPr>
              <w:t xml:space="preserve">3906,8</w:t>
            </w:r>
          </w:p>
        </w:tc>
        <w:tc>
          <w:tcPr>
            <w:tcW w:w="1191" w:type="dxa"/>
          </w:tcPr>
          <w:p>
            <w:pPr>
              <w:pStyle w:val="0"/>
              <w:jc w:val="center"/>
            </w:pPr>
            <w:r>
              <w:rPr>
                <w:sz w:val="20"/>
              </w:rPr>
              <w:t xml:space="preserve">4155,6</w:t>
            </w:r>
          </w:p>
        </w:tc>
      </w:tr>
      <w:tr>
        <w:tc>
          <w:tcPr>
            <w:tcW w:w="907" w:type="dxa"/>
          </w:tcPr>
          <w:p>
            <w:pPr>
              <w:pStyle w:val="0"/>
              <w:jc w:val="center"/>
            </w:pPr>
            <w:r>
              <w:rPr>
                <w:sz w:val="20"/>
              </w:rPr>
              <w:t xml:space="preserve">2.</w:t>
            </w:r>
          </w:p>
        </w:tc>
        <w:tc>
          <w:tcPr>
            <w:tcW w:w="2721" w:type="dxa"/>
          </w:tcPr>
          <w:p>
            <w:pPr>
              <w:pStyle w:val="0"/>
            </w:pPr>
            <w:r>
              <w:rPr>
                <w:sz w:val="20"/>
              </w:rPr>
              <w:t xml:space="preserve">Первичная медико-санитарная помощь в амбулаторных условиях, за исключением медицинской реабилитации:</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w:t>
            </w:r>
          </w:p>
        </w:tc>
        <w:tc>
          <w:tcPr>
            <w:tcW w:w="2721" w:type="dxa"/>
          </w:tcPr>
          <w:p>
            <w:pPr>
              <w:pStyle w:val="0"/>
            </w:pPr>
            <w:r>
              <w:rPr>
                <w:sz w:val="20"/>
              </w:rPr>
              <w:t xml:space="preserve">для проведения профилактических медицинских осмотров</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2279,2</w:t>
            </w:r>
          </w:p>
        </w:tc>
        <w:tc>
          <w:tcPr>
            <w:tcW w:w="1191" w:type="dxa"/>
          </w:tcPr>
          <w:p>
            <w:pPr>
              <w:pStyle w:val="0"/>
              <w:jc w:val="center"/>
            </w:pPr>
            <w:r>
              <w:rPr>
                <w:sz w:val="20"/>
              </w:rPr>
              <w:t xml:space="preserve">2435,2</w:t>
            </w:r>
          </w:p>
        </w:tc>
        <w:tc>
          <w:tcPr>
            <w:tcW w:w="1191" w:type="dxa"/>
          </w:tcPr>
          <w:p>
            <w:pPr>
              <w:pStyle w:val="0"/>
              <w:jc w:val="center"/>
            </w:pPr>
            <w:r>
              <w:rPr>
                <w:sz w:val="20"/>
              </w:rPr>
              <w:t xml:space="preserve">2588,7</w:t>
            </w:r>
          </w:p>
        </w:tc>
      </w:tr>
      <w:tr>
        <w:tc>
          <w:tcPr>
            <w:tcW w:w="907" w:type="dxa"/>
          </w:tcPr>
          <w:p>
            <w:pPr>
              <w:pStyle w:val="0"/>
              <w:jc w:val="center"/>
            </w:pPr>
            <w:r>
              <w:rPr>
                <w:sz w:val="20"/>
              </w:rPr>
              <w:t xml:space="preserve">4.</w:t>
            </w:r>
          </w:p>
        </w:tc>
        <w:tc>
          <w:tcPr>
            <w:tcW w:w="2721" w:type="dxa"/>
          </w:tcPr>
          <w:p>
            <w:pPr>
              <w:pStyle w:val="0"/>
            </w:pPr>
            <w:r>
              <w:rPr>
                <w:sz w:val="20"/>
              </w:rPr>
              <w:t xml:space="preserve">для проведения диспансеризации, всего</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2785,5</w:t>
            </w:r>
          </w:p>
        </w:tc>
        <w:tc>
          <w:tcPr>
            <w:tcW w:w="1191" w:type="dxa"/>
          </w:tcPr>
          <w:p>
            <w:pPr>
              <w:pStyle w:val="0"/>
              <w:jc w:val="center"/>
            </w:pPr>
            <w:r>
              <w:rPr>
                <w:sz w:val="20"/>
              </w:rPr>
              <w:t xml:space="preserve">2976,1</w:t>
            </w:r>
          </w:p>
        </w:tc>
        <w:tc>
          <w:tcPr>
            <w:tcW w:w="1191" w:type="dxa"/>
          </w:tcPr>
          <w:p>
            <w:pPr>
              <w:pStyle w:val="0"/>
              <w:jc w:val="center"/>
            </w:pPr>
            <w:r>
              <w:rPr>
                <w:sz w:val="20"/>
              </w:rPr>
              <w:t xml:space="preserve">3163,8</w:t>
            </w:r>
          </w:p>
        </w:tc>
      </w:tr>
      <w:tr>
        <w:tc>
          <w:tcPr>
            <w:tcW w:w="907" w:type="dxa"/>
          </w:tcPr>
          <w:p>
            <w:pPr>
              <w:pStyle w:val="0"/>
              <w:jc w:val="center"/>
            </w:pPr>
            <w:r>
              <w:rPr>
                <w:sz w:val="20"/>
              </w:rPr>
              <w:t xml:space="preserve">5.</w:t>
            </w:r>
          </w:p>
        </w:tc>
        <w:tc>
          <w:tcPr>
            <w:tcW w:w="2721" w:type="dxa"/>
          </w:tcPr>
          <w:p>
            <w:pPr>
              <w:pStyle w:val="0"/>
            </w:pPr>
            <w:r>
              <w:rPr>
                <w:sz w:val="20"/>
              </w:rPr>
              <w:t xml:space="preserve">в том числе для проведения углубленной диспансеризации</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1204,4</w:t>
            </w:r>
          </w:p>
        </w:tc>
        <w:tc>
          <w:tcPr>
            <w:tcW w:w="1191" w:type="dxa"/>
          </w:tcPr>
          <w:p>
            <w:pPr>
              <w:pStyle w:val="0"/>
              <w:jc w:val="center"/>
            </w:pPr>
            <w:r>
              <w:rPr>
                <w:sz w:val="20"/>
              </w:rPr>
              <w:t xml:space="preserve">1286,9</w:t>
            </w:r>
          </w:p>
        </w:tc>
        <w:tc>
          <w:tcPr>
            <w:tcW w:w="1191" w:type="dxa"/>
          </w:tcPr>
          <w:p>
            <w:pPr>
              <w:pStyle w:val="0"/>
              <w:jc w:val="center"/>
            </w:pPr>
            <w:r>
              <w:rPr>
                <w:sz w:val="20"/>
              </w:rPr>
              <w:t xml:space="preserve">1368,0</w:t>
            </w:r>
          </w:p>
        </w:tc>
      </w:tr>
      <w:tr>
        <w:tc>
          <w:tcPr>
            <w:tcW w:w="907" w:type="dxa"/>
          </w:tcPr>
          <w:p>
            <w:pPr>
              <w:pStyle w:val="0"/>
              <w:jc w:val="center"/>
            </w:pPr>
            <w:r>
              <w:rPr>
                <w:sz w:val="20"/>
              </w:rPr>
              <w:t xml:space="preserve">6.</w:t>
            </w:r>
          </w:p>
        </w:tc>
        <w:tc>
          <w:tcPr>
            <w:tcW w:w="2721" w:type="dxa"/>
          </w:tcPr>
          <w:p>
            <w:pPr>
              <w:pStyle w:val="0"/>
            </w:pPr>
            <w:r>
              <w:rPr>
                <w:sz w:val="20"/>
              </w:rPr>
              <w:t xml:space="preserve">для посещений с иными целями</w:t>
            </w:r>
          </w:p>
        </w:tc>
        <w:tc>
          <w:tcPr>
            <w:tcW w:w="1864" w:type="dxa"/>
          </w:tcPr>
          <w:p>
            <w:pPr>
              <w:pStyle w:val="0"/>
            </w:pPr>
            <w:r>
              <w:rPr>
                <w:sz w:val="20"/>
              </w:rPr>
              <w:t xml:space="preserve">посещений</w:t>
            </w:r>
          </w:p>
        </w:tc>
        <w:tc>
          <w:tcPr>
            <w:tcW w:w="1191" w:type="dxa"/>
          </w:tcPr>
          <w:p>
            <w:pPr>
              <w:pStyle w:val="0"/>
              <w:jc w:val="center"/>
            </w:pPr>
            <w:r>
              <w:rPr>
                <w:sz w:val="20"/>
              </w:rPr>
              <w:t xml:space="preserve">394,6</w:t>
            </w:r>
          </w:p>
        </w:tc>
        <w:tc>
          <w:tcPr>
            <w:tcW w:w="1191" w:type="dxa"/>
          </w:tcPr>
          <w:p>
            <w:pPr>
              <w:pStyle w:val="0"/>
              <w:jc w:val="center"/>
            </w:pPr>
            <w:r>
              <w:rPr>
                <w:sz w:val="20"/>
              </w:rPr>
              <w:t xml:space="preserve">421,6</w:t>
            </w:r>
          </w:p>
        </w:tc>
        <w:tc>
          <w:tcPr>
            <w:tcW w:w="1191" w:type="dxa"/>
          </w:tcPr>
          <w:p>
            <w:pPr>
              <w:pStyle w:val="0"/>
              <w:jc w:val="center"/>
            </w:pPr>
            <w:r>
              <w:rPr>
                <w:sz w:val="20"/>
              </w:rPr>
              <w:t xml:space="preserve">448,2</w:t>
            </w:r>
          </w:p>
        </w:tc>
      </w:tr>
      <w:tr>
        <w:tc>
          <w:tcPr>
            <w:tcW w:w="907" w:type="dxa"/>
          </w:tcPr>
          <w:p>
            <w:pPr>
              <w:pStyle w:val="0"/>
              <w:jc w:val="center"/>
            </w:pPr>
            <w:r>
              <w:rPr>
                <w:sz w:val="20"/>
              </w:rPr>
              <w:t xml:space="preserve">7.</w:t>
            </w:r>
          </w:p>
        </w:tc>
        <w:tc>
          <w:tcPr>
            <w:tcW w:w="2721" w:type="dxa"/>
          </w:tcPr>
          <w:p>
            <w:pPr>
              <w:pStyle w:val="0"/>
            </w:pPr>
            <w:r>
              <w:rPr>
                <w:sz w:val="20"/>
              </w:rPr>
              <w:t xml:space="preserve">в неотложной форме</w:t>
            </w:r>
          </w:p>
        </w:tc>
        <w:tc>
          <w:tcPr>
            <w:tcW w:w="1864" w:type="dxa"/>
          </w:tcPr>
          <w:p>
            <w:pPr>
              <w:pStyle w:val="0"/>
            </w:pPr>
            <w:r>
              <w:rPr>
                <w:sz w:val="20"/>
              </w:rPr>
              <w:t xml:space="preserve">посещений</w:t>
            </w:r>
          </w:p>
        </w:tc>
        <w:tc>
          <w:tcPr>
            <w:tcW w:w="1191" w:type="dxa"/>
          </w:tcPr>
          <w:p>
            <w:pPr>
              <w:pStyle w:val="0"/>
              <w:jc w:val="center"/>
            </w:pPr>
            <w:r>
              <w:rPr>
                <w:sz w:val="20"/>
              </w:rPr>
              <w:t xml:space="preserve">855,5</w:t>
            </w:r>
          </w:p>
        </w:tc>
        <w:tc>
          <w:tcPr>
            <w:tcW w:w="1191" w:type="dxa"/>
          </w:tcPr>
          <w:p>
            <w:pPr>
              <w:pStyle w:val="0"/>
              <w:jc w:val="center"/>
            </w:pPr>
            <w:r>
              <w:rPr>
                <w:sz w:val="20"/>
              </w:rPr>
              <w:t xml:space="preserve">914,0</w:t>
            </w:r>
          </w:p>
        </w:tc>
        <w:tc>
          <w:tcPr>
            <w:tcW w:w="1191" w:type="dxa"/>
          </w:tcPr>
          <w:p>
            <w:pPr>
              <w:pStyle w:val="0"/>
              <w:jc w:val="center"/>
            </w:pPr>
            <w:r>
              <w:rPr>
                <w:sz w:val="20"/>
              </w:rPr>
              <w:t xml:space="preserve">971,7</w:t>
            </w:r>
          </w:p>
        </w:tc>
      </w:tr>
      <w:tr>
        <w:tc>
          <w:tcPr>
            <w:tcW w:w="907" w:type="dxa"/>
          </w:tcPr>
          <w:p>
            <w:pPr>
              <w:pStyle w:val="0"/>
              <w:jc w:val="center"/>
            </w:pPr>
            <w:r>
              <w:rPr>
                <w:sz w:val="20"/>
              </w:rPr>
              <w:t xml:space="preserve">8.</w:t>
            </w:r>
          </w:p>
        </w:tc>
        <w:tc>
          <w:tcPr>
            <w:tcW w:w="2721" w:type="dxa"/>
          </w:tcPr>
          <w:p>
            <w:pPr>
              <w:pStyle w:val="0"/>
            </w:pPr>
            <w:r>
              <w:rPr>
                <w:sz w:val="20"/>
              </w:rPr>
              <w:t xml:space="preserve">в связи с заболеваниями, всего</w:t>
            </w:r>
          </w:p>
        </w:tc>
        <w:tc>
          <w:tcPr>
            <w:tcW w:w="1864" w:type="dxa"/>
          </w:tcPr>
          <w:p>
            <w:pPr>
              <w:pStyle w:val="0"/>
            </w:pPr>
            <w:r>
              <w:rPr>
                <w:sz w:val="20"/>
              </w:rPr>
              <w:t xml:space="preserve">обращений</w:t>
            </w:r>
          </w:p>
        </w:tc>
        <w:tc>
          <w:tcPr>
            <w:tcW w:w="1191" w:type="dxa"/>
          </w:tcPr>
          <w:p>
            <w:pPr>
              <w:pStyle w:val="0"/>
              <w:jc w:val="center"/>
            </w:pPr>
            <w:r>
              <w:rPr>
                <w:sz w:val="20"/>
              </w:rPr>
              <w:t xml:space="preserve">1918,8</w:t>
            </w:r>
          </w:p>
        </w:tc>
        <w:tc>
          <w:tcPr>
            <w:tcW w:w="1191" w:type="dxa"/>
          </w:tcPr>
          <w:p>
            <w:pPr>
              <w:pStyle w:val="0"/>
              <w:jc w:val="center"/>
            </w:pPr>
            <w:r>
              <w:rPr>
                <w:sz w:val="20"/>
              </w:rPr>
              <w:t xml:space="preserve">2050,1</w:t>
            </w:r>
          </w:p>
        </w:tc>
        <w:tc>
          <w:tcPr>
            <w:tcW w:w="1191" w:type="dxa"/>
          </w:tcPr>
          <w:p>
            <w:pPr>
              <w:pStyle w:val="0"/>
              <w:jc w:val="center"/>
            </w:pPr>
            <w:r>
              <w:rPr>
                <w:sz w:val="20"/>
              </w:rPr>
              <w:t xml:space="preserve">2179,4</w:t>
            </w:r>
          </w:p>
        </w:tc>
      </w:tr>
      <w:tr>
        <w:tc>
          <w:tcPr>
            <w:tcW w:w="907" w:type="dxa"/>
          </w:tcPr>
          <w:p>
            <w:pPr>
              <w:pStyle w:val="0"/>
              <w:jc w:val="center"/>
            </w:pPr>
            <w:r>
              <w:rPr>
                <w:sz w:val="20"/>
              </w:rPr>
              <w:t xml:space="preserve">9.</w:t>
            </w:r>
          </w:p>
        </w:tc>
        <w:tc>
          <w:tcPr>
            <w:tcW w:w="2721" w:type="dxa"/>
          </w:tcPr>
          <w:p>
            <w:pPr>
              <w:pStyle w:val="0"/>
            </w:pPr>
            <w:r>
              <w:rPr>
                <w:sz w:val="20"/>
              </w:rPr>
              <w:t xml:space="preserve">в том числе проведение следующих отдельных диагностических (лабораторных) исследований:</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10.</w:t>
            </w:r>
          </w:p>
        </w:tc>
        <w:tc>
          <w:tcPr>
            <w:tcW w:w="2721" w:type="dxa"/>
          </w:tcPr>
          <w:p>
            <w:pPr>
              <w:pStyle w:val="0"/>
            </w:pPr>
            <w:r>
              <w:rPr>
                <w:sz w:val="20"/>
              </w:rPr>
              <w:t xml:space="preserve">компьютерная томография</w:t>
            </w:r>
          </w:p>
        </w:tc>
        <w:tc>
          <w:tcPr>
            <w:tcW w:w="1864" w:type="dxa"/>
          </w:tcPr>
          <w:p>
            <w:pPr>
              <w:pStyle w:val="0"/>
            </w:pPr>
            <w:r>
              <w:rPr>
                <w:sz w:val="20"/>
              </w:rPr>
              <w:t xml:space="preserve">исследований</w:t>
            </w:r>
          </w:p>
        </w:tc>
        <w:tc>
          <w:tcPr>
            <w:tcW w:w="1191" w:type="dxa"/>
          </w:tcPr>
          <w:p>
            <w:pPr>
              <w:pStyle w:val="0"/>
              <w:jc w:val="center"/>
            </w:pPr>
            <w:r>
              <w:rPr>
                <w:sz w:val="20"/>
              </w:rPr>
              <w:t xml:space="preserve">2400,0</w:t>
            </w:r>
          </w:p>
        </w:tc>
        <w:tc>
          <w:tcPr>
            <w:tcW w:w="1191" w:type="dxa"/>
          </w:tcPr>
          <w:p>
            <w:pPr>
              <w:pStyle w:val="0"/>
              <w:jc w:val="center"/>
            </w:pPr>
            <w:r>
              <w:rPr>
                <w:sz w:val="20"/>
              </w:rPr>
              <w:t xml:space="preserve">2563,2</w:t>
            </w:r>
          </w:p>
        </w:tc>
        <w:tc>
          <w:tcPr>
            <w:tcW w:w="1191" w:type="dxa"/>
          </w:tcPr>
          <w:p>
            <w:pPr>
              <w:pStyle w:val="0"/>
              <w:jc w:val="center"/>
            </w:pPr>
            <w:r>
              <w:rPr>
                <w:sz w:val="20"/>
              </w:rPr>
              <w:t xml:space="preserve">2724,7</w:t>
            </w:r>
          </w:p>
        </w:tc>
      </w:tr>
      <w:tr>
        <w:tc>
          <w:tcPr>
            <w:tcW w:w="907" w:type="dxa"/>
          </w:tcPr>
          <w:p>
            <w:pPr>
              <w:pStyle w:val="0"/>
              <w:jc w:val="center"/>
            </w:pPr>
            <w:r>
              <w:rPr>
                <w:sz w:val="20"/>
              </w:rPr>
              <w:t xml:space="preserve">11.</w:t>
            </w:r>
          </w:p>
        </w:tc>
        <w:tc>
          <w:tcPr>
            <w:tcW w:w="2721" w:type="dxa"/>
          </w:tcPr>
          <w:p>
            <w:pPr>
              <w:pStyle w:val="0"/>
            </w:pPr>
            <w:r>
              <w:rPr>
                <w:sz w:val="20"/>
              </w:rPr>
              <w:t xml:space="preserve">магнитно-резонансная томография</w:t>
            </w:r>
          </w:p>
        </w:tc>
        <w:tc>
          <w:tcPr>
            <w:tcW w:w="1864" w:type="dxa"/>
          </w:tcPr>
          <w:p>
            <w:pPr>
              <w:pStyle w:val="0"/>
            </w:pPr>
            <w:r>
              <w:rPr>
                <w:sz w:val="20"/>
              </w:rPr>
              <w:t xml:space="preserve">исследований</w:t>
            </w:r>
          </w:p>
        </w:tc>
        <w:tc>
          <w:tcPr>
            <w:tcW w:w="1191" w:type="dxa"/>
          </w:tcPr>
          <w:p>
            <w:pPr>
              <w:pStyle w:val="0"/>
              <w:jc w:val="center"/>
            </w:pPr>
            <w:r>
              <w:rPr>
                <w:sz w:val="20"/>
              </w:rPr>
              <w:t xml:space="preserve">2500,0</w:t>
            </w:r>
          </w:p>
        </w:tc>
        <w:tc>
          <w:tcPr>
            <w:tcW w:w="1191" w:type="dxa"/>
          </w:tcPr>
          <w:p>
            <w:pPr>
              <w:pStyle w:val="0"/>
              <w:jc w:val="center"/>
            </w:pPr>
            <w:r>
              <w:rPr>
                <w:sz w:val="20"/>
              </w:rPr>
              <w:t xml:space="preserve">2670,0</w:t>
            </w:r>
          </w:p>
        </w:tc>
        <w:tc>
          <w:tcPr>
            <w:tcW w:w="1191" w:type="dxa"/>
          </w:tcPr>
          <w:p>
            <w:pPr>
              <w:pStyle w:val="0"/>
              <w:jc w:val="center"/>
            </w:pPr>
            <w:r>
              <w:rPr>
                <w:sz w:val="20"/>
              </w:rPr>
              <w:t xml:space="preserve">2838,2</w:t>
            </w:r>
          </w:p>
        </w:tc>
      </w:tr>
      <w:tr>
        <w:tc>
          <w:tcPr>
            <w:tcW w:w="907" w:type="dxa"/>
          </w:tcPr>
          <w:p>
            <w:pPr>
              <w:pStyle w:val="0"/>
              <w:jc w:val="center"/>
            </w:pPr>
            <w:r>
              <w:rPr>
                <w:sz w:val="20"/>
              </w:rPr>
              <w:t xml:space="preserve">12.</w:t>
            </w:r>
          </w:p>
        </w:tc>
        <w:tc>
          <w:tcPr>
            <w:tcW w:w="2721" w:type="dxa"/>
          </w:tcPr>
          <w:p>
            <w:pPr>
              <w:pStyle w:val="0"/>
            </w:pPr>
            <w:r>
              <w:rPr>
                <w:sz w:val="20"/>
              </w:rPr>
              <w:t xml:space="preserve">ультразвуковое исследование сердечно-сосудистой системы</w:t>
            </w:r>
          </w:p>
        </w:tc>
        <w:tc>
          <w:tcPr>
            <w:tcW w:w="1864" w:type="dxa"/>
          </w:tcPr>
          <w:p>
            <w:pPr>
              <w:pStyle w:val="0"/>
            </w:pPr>
            <w:r>
              <w:rPr>
                <w:sz w:val="20"/>
              </w:rPr>
              <w:t xml:space="preserve">исследований</w:t>
            </w:r>
          </w:p>
        </w:tc>
        <w:tc>
          <w:tcPr>
            <w:tcW w:w="1191" w:type="dxa"/>
          </w:tcPr>
          <w:p>
            <w:pPr>
              <w:pStyle w:val="0"/>
              <w:jc w:val="center"/>
            </w:pPr>
            <w:r>
              <w:rPr>
                <w:sz w:val="20"/>
              </w:rPr>
              <w:t xml:space="preserve">950,0</w:t>
            </w:r>
          </w:p>
        </w:tc>
        <w:tc>
          <w:tcPr>
            <w:tcW w:w="1191" w:type="dxa"/>
          </w:tcPr>
          <w:p>
            <w:pPr>
              <w:pStyle w:val="0"/>
              <w:jc w:val="center"/>
            </w:pPr>
            <w:r>
              <w:rPr>
                <w:sz w:val="20"/>
              </w:rPr>
              <w:t xml:space="preserve">1014,6</w:t>
            </w:r>
          </w:p>
        </w:tc>
        <w:tc>
          <w:tcPr>
            <w:tcW w:w="1191" w:type="dxa"/>
          </w:tcPr>
          <w:p>
            <w:pPr>
              <w:pStyle w:val="0"/>
              <w:jc w:val="center"/>
            </w:pPr>
            <w:r>
              <w:rPr>
                <w:sz w:val="20"/>
              </w:rPr>
              <w:t xml:space="preserve">1078,5</w:t>
            </w:r>
          </w:p>
        </w:tc>
      </w:tr>
      <w:tr>
        <w:tc>
          <w:tcPr>
            <w:tcW w:w="907" w:type="dxa"/>
          </w:tcPr>
          <w:p>
            <w:pPr>
              <w:pStyle w:val="0"/>
              <w:jc w:val="center"/>
            </w:pPr>
            <w:r>
              <w:rPr>
                <w:sz w:val="20"/>
              </w:rPr>
              <w:t xml:space="preserve">13.</w:t>
            </w:r>
          </w:p>
        </w:tc>
        <w:tc>
          <w:tcPr>
            <w:tcW w:w="2721" w:type="dxa"/>
          </w:tcPr>
          <w:p>
            <w:pPr>
              <w:pStyle w:val="0"/>
            </w:pPr>
            <w:r>
              <w:rPr>
                <w:sz w:val="20"/>
              </w:rPr>
              <w:t xml:space="preserve">эндоскопическое диагностическое исследование</w:t>
            </w:r>
          </w:p>
        </w:tc>
        <w:tc>
          <w:tcPr>
            <w:tcW w:w="1864" w:type="dxa"/>
          </w:tcPr>
          <w:p>
            <w:pPr>
              <w:pStyle w:val="0"/>
            </w:pPr>
            <w:r>
              <w:rPr>
                <w:sz w:val="20"/>
              </w:rPr>
              <w:t xml:space="preserve">исследований</w:t>
            </w:r>
          </w:p>
        </w:tc>
        <w:tc>
          <w:tcPr>
            <w:tcW w:w="1191" w:type="dxa"/>
          </w:tcPr>
          <w:p>
            <w:pPr>
              <w:pStyle w:val="0"/>
              <w:jc w:val="center"/>
            </w:pPr>
            <w:r>
              <w:rPr>
                <w:sz w:val="20"/>
              </w:rPr>
              <w:t xml:space="preserve">1450,0</w:t>
            </w:r>
          </w:p>
        </w:tc>
        <w:tc>
          <w:tcPr>
            <w:tcW w:w="1191" w:type="dxa"/>
          </w:tcPr>
          <w:p>
            <w:pPr>
              <w:pStyle w:val="0"/>
              <w:jc w:val="center"/>
            </w:pPr>
            <w:r>
              <w:rPr>
                <w:sz w:val="20"/>
              </w:rPr>
              <w:t xml:space="preserve">1548,6</w:t>
            </w:r>
          </w:p>
        </w:tc>
        <w:tc>
          <w:tcPr>
            <w:tcW w:w="1191" w:type="dxa"/>
          </w:tcPr>
          <w:p>
            <w:pPr>
              <w:pStyle w:val="0"/>
              <w:jc w:val="center"/>
            </w:pPr>
            <w:r>
              <w:rPr>
                <w:sz w:val="20"/>
              </w:rPr>
              <w:t xml:space="preserve">1646,2</w:t>
            </w:r>
          </w:p>
        </w:tc>
      </w:tr>
      <w:tr>
        <w:tc>
          <w:tcPr>
            <w:tcW w:w="907" w:type="dxa"/>
          </w:tcPr>
          <w:p>
            <w:pPr>
              <w:pStyle w:val="0"/>
              <w:jc w:val="center"/>
            </w:pPr>
            <w:r>
              <w:rPr>
                <w:sz w:val="20"/>
              </w:rPr>
              <w:t xml:space="preserve">14.</w:t>
            </w:r>
          </w:p>
        </w:tc>
        <w:tc>
          <w:tcPr>
            <w:tcW w:w="2721" w:type="dxa"/>
          </w:tcPr>
          <w:p>
            <w:pPr>
              <w:pStyle w:val="0"/>
            </w:pPr>
            <w:r>
              <w:rPr>
                <w:sz w:val="20"/>
              </w:rPr>
              <w:t xml:space="preserve">молекулярно-генетическое исследование с целью диагностики онкологических заболеваний</w:t>
            </w:r>
          </w:p>
        </w:tc>
        <w:tc>
          <w:tcPr>
            <w:tcW w:w="1864" w:type="dxa"/>
          </w:tcPr>
          <w:p>
            <w:pPr>
              <w:pStyle w:val="0"/>
            </w:pPr>
            <w:r>
              <w:rPr>
                <w:sz w:val="20"/>
              </w:rPr>
              <w:t xml:space="preserve">исследований</w:t>
            </w:r>
          </w:p>
        </w:tc>
        <w:tc>
          <w:tcPr>
            <w:tcW w:w="1191" w:type="dxa"/>
          </w:tcPr>
          <w:p>
            <w:pPr>
              <w:pStyle w:val="0"/>
              <w:jc w:val="center"/>
            </w:pPr>
            <w:r>
              <w:rPr>
                <w:sz w:val="20"/>
              </w:rPr>
              <w:t xml:space="preserve">8200,0</w:t>
            </w:r>
          </w:p>
        </w:tc>
        <w:tc>
          <w:tcPr>
            <w:tcW w:w="1191" w:type="dxa"/>
          </w:tcPr>
          <w:p>
            <w:pPr>
              <w:pStyle w:val="0"/>
              <w:jc w:val="center"/>
            </w:pPr>
            <w:r>
              <w:rPr>
                <w:sz w:val="20"/>
              </w:rPr>
              <w:t xml:space="preserve">8500,0</w:t>
            </w:r>
          </w:p>
        </w:tc>
        <w:tc>
          <w:tcPr>
            <w:tcW w:w="1191" w:type="dxa"/>
          </w:tcPr>
          <w:p>
            <w:pPr>
              <w:pStyle w:val="0"/>
              <w:jc w:val="center"/>
            </w:pPr>
            <w:r>
              <w:rPr>
                <w:sz w:val="20"/>
              </w:rPr>
              <w:t xml:space="preserve">9035,5</w:t>
            </w:r>
          </w:p>
        </w:tc>
      </w:tr>
      <w:tr>
        <w:tc>
          <w:tcPr>
            <w:tcW w:w="907" w:type="dxa"/>
          </w:tcPr>
          <w:p>
            <w:pPr>
              <w:pStyle w:val="0"/>
              <w:jc w:val="center"/>
            </w:pPr>
            <w:r>
              <w:rPr>
                <w:sz w:val="20"/>
              </w:rPr>
              <w:t xml:space="preserve">15.</w:t>
            </w:r>
          </w:p>
        </w:tc>
        <w:tc>
          <w:tcPr>
            <w:tcW w:w="272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pPr>
              <w:pStyle w:val="0"/>
            </w:pPr>
            <w:r>
              <w:rPr>
                <w:sz w:val="20"/>
              </w:rPr>
              <w:t xml:space="preserve">исследований</w:t>
            </w:r>
          </w:p>
        </w:tc>
        <w:tc>
          <w:tcPr>
            <w:tcW w:w="1191" w:type="dxa"/>
          </w:tcPr>
          <w:p>
            <w:pPr>
              <w:pStyle w:val="0"/>
              <w:jc w:val="center"/>
            </w:pPr>
            <w:r>
              <w:rPr>
                <w:sz w:val="20"/>
              </w:rPr>
              <w:t xml:space="preserve">1950,0</w:t>
            </w:r>
          </w:p>
        </w:tc>
        <w:tc>
          <w:tcPr>
            <w:tcW w:w="1191" w:type="dxa"/>
          </w:tcPr>
          <w:p>
            <w:pPr>
              <w:pStyle w:val="0"/>
              <w:jc w:val="center"/>
            </w:pPr>
            <w:r>
              <w:rPr>
                <w:sz w:val="20"/>
              </w:rPr>
              <w:t xml:space="preserve">2082,6</w:t>
            </w:r>
          </w:p>
        </w:tc>
        <w:tc>
          <w:tcPr>
            <w:tcW w:w="1191" w:type="dxa"/>
          </w:tcPr>
          <w:p>
            <w:pPr>
              <w:pStyle w:val="0"/>
              <w:jc w:val="center"/>
            </w:pPr>
            <w:r>
              <w:rPr>
                <w:sz w:val="20"/>
              </w:rPr>
              <w:t xml:space="preserve">2213,8</w:t>
            </w:r>
          </w:p>
        </w:tc>
      </w:tr>
      <w:tr>
        <w:tc>
          <w:tcPr>
            <w:tcW w:w="907" w:type="dxa"/>
          </w:tcPr>
          <w:p>
            <w:pPr>
              <w:pStyle w:val="0"/>
              <w:jc w:val="center"/>
            </w:pPr>
            <w:r>
              <w:rPr>
                <w:sz w:val="20"/>
              </w:rPr>
              <w:t xml:space="preserve">16.</w:t>
            </w:r>
          </w:p>
        </w:tc>
        <w:tc>
          <w:tcPr>
            <w:tcW w:w="2721" w:type="dxa"/>
          </w:tcPr>
          <w:p>
            <w:pPr>
              <w:pStyle w:val="0"/>
            </w:pPr>
            <w:r>
              <w:rPr>
                <w:sz w:val="20"/>
              </w:rPr>
              <w:t xml:space="preserve">тестирование на выявление новой коронавирусной инфекции (COVID-19)</w:t>
            </w:r>
          </w:p>
        </w:tc>
        <w:tc>
          <w:tcPr>
            <w:tcW w:w="1864" w:type="dxa"/>
          </w:tcPr>
          <w:p>
            <w:pPr>
              <w:pStyle w:val="0"/>
            </w:pPr>
            <w:r>
              <w:rPr>
                <w:sz w:val="20"/>
              </w:rPr>
              <w:t xml:space="preserve">исследований</w:t>
            </w:r>
          </w:p>
        </w:tc>
        <w:tc>
          <w:tcPr>
            <w:tcW w:w="1191" w:type="dxa"/>
          </w:tcPr>
          <w:p>
            <w:pPr>
              <w:pStyle w:val="0"/>
              <w:jc w:val="center"/>
            </w:pPr>
            <w:r>
              <w:rPr>
                <w:sz w:val="20"/>
              </w:rPr>
              <w:t xml:space="preserve">444,0</w:t>
            </w:r>
          </w:p>
        </w:tc>
        <w:tc>
          <w:tcPr>
            <w:tcW w:w="1191" w:type="dxa"/>
          </w:tcPr>
          <w:p>
            <w:pPr>
              <w:pStyle w:val="0"/>
              <w:jc w:val="center"/>
            </w:pPr>
            <w:r>
              <w:rPr>
                <w:sz w:val="20"/>
              </w:rPr>
              <w:t xml:space="preserve">474,3</w:t>
            </w:r>
          </w:p>
        </w:tc>
        <w:tc>
          <w:tcPr>
            <w:tcW w:w="1191" w:type="dxa"/>
          </w:tcPr>
          <w:p>
            <w:pPr>
              <w:pStyle w:val="0"/>
              <w:jc w:val="center"/>
            </w:pPr>
            <w:r>
              <w:rPr>
                <w:sz w:val="20"/>
              </w:rPr>
              <w:t xml:space="preserve">504,2</w:t>
            </w:r>
          </w:p>
        </w:tc>
      </w:tr>
      <w:tr>
        <w:tc>
          <w:tcPr>
            <w:tcW w:w="907" w:type="dxa"/>
          </w:tcPr>
          <w:p>
            <w:pPr>
              <w:pStyle w:val="0"/>
              <w:jc w:val="center"/>
            </w:pPr>
            <w:r>
              <w:rPr>
                <w:sz w:val="20"/>
              </w:rPr>
              <w:t xml:space="preserve">17.</w:t>
            </w:r>
          </w:p>
        </w:tc>
        <w:tc>
          <w:tcPr>
            <w:tcW w:w="2721" w:type="dxa"/>
          </w:tcPr>
          <w:p>
            <w:pPr>
              <w:pStyle w:val="0"/>
            </w:pPr>
            <w:r>
              <w:rPr>
                <w:sz w:val="20"/>
              </w:rPr>
              <w:t xml:space="preserve">Диспансерное наблюдение</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1409,4</w:t>
            </w:r>
          </w:p>
        </w:tc>
        <w:tc>
          <w:tcPr>
            <w:tcW w:w="1191" w:type="dxa"/>
          </w:tcPr>
          <w:p>
            <w:pPr>
              <w:pStyle w:val="0"/>
              <w:jc w:val="center"/>
            </w:pPr>
            <w:r>
              <w:rPr>
                <w:sz w:val="20"/>
              </w:rPr>
              <w:t xml:space="preserve">1505,8</w:t>
            </w:r>
          </w:p>
        </w:tc>
        <w:tc>
          <w:tcPr>
            <w:tcW w:w="1191" w:type="dxa"/>
          </w:tcPr>
          <w:p>
            <w:pPr>
              <w:pStyle w:val="0"/>
              <w:jc w:val="center"/>
            </w:pPr>
            <w:r>
              <w:rPr>
                <w:sz w:val="20"/>
              </w:rPr>
              <w:t xml:space="preserve">1600,8</w:t>
            </w:r>
          </w:p>
        </w:tc>
      </w:tr>
      <w:tr>
        <w:tc>
          <w:tcPr>
            <w:tcW w:w="907" w:type="dxa"/>
          </w:tcPr>
          <w:p>
            <w:pPr>
              <w:pStyle w:val="0"/>
              <w:jc w:val="center"/>
            </w:pPr>
            <w:r>
              <w:rPr>
                <w:sz w:val="20"/>
              </w:rPr>
              <w:t xml:space="preserve">18.</w:t>
            </w:r>
          </w:p>
        </w:tc>
        <w:tc>
          <w:tcPr>
            <w:tcW w:w="2721"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всего</w:t>
            </w:r>
          </w:p>
          <w:p>
            <w:pPr>
              <w:pStyle w:val="0"/>
            </w:pPr>
            <w:r>
              <w:rPr>
                <w:sz w:val="20"/>
              </w:rPr>
              <w:t xml:space="preserve">в том числе:</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43394,1</w:t>
            </w:r>
          </w:p>
        </w:tc>
        <w:tc>
          <w:tcPr>
            <w:tcW w:w="1191" w:type="dxa"/>
          </w:tcPr>
          <w:p>
            <w:pPr>
              <w:pStyle w:val="0"/>
              <w:jc w:val="center"/>
            </w:pPr>
            <w:r>
              <w:rPr>
                <w:sz w:val="20"/>
              </w:rPr>
              <w:t xml:space="preserve">46476,6</w:t>
            </w:r>
          </w:p>
        </w:tc>
        <w:tc>
          <w:tcPr>
            <w:tcW w:w="1191" w:type="dxa"/>
          </w:tcPr>
          <w:p>
            <w:pPr>
              <w:pStyle w:val="0"/>
              <w:jc w:val="center"/>
            </w:pPr>
            <w:r>
              <w:rPr>
                <w:sz w:val="20"/>
              </w:rPr>
              <w:t xml:space="preserve">49880,2</w:t>
            </w:r>
          </w:p>
        </w:tc>
      </w:tr>
      <w:tr>
        <w:tc>
          <w:tcPr>
            <w:tcW w:w="907" w:type="dxa"/>
          </w:tcPr>
          <w:p>
            <w:pPr>
              <w:pStyle w:val="0"/>
              <w:jc w:val="center"/>
            </w:pPr>
            <w:r>
              <w:rPr>
                <w:sz w:val="20"/>
              </w:rPr>
              <w:t xml:space="preserve">19.</w:t>
            </w:r>
          </w:p>
        </w:tc>
        <w:tc>
          <w:tcPr>
            <w:tcW w:w="2721" w:type="dxa"/>
          </w:tcPr>
          <w:p>
            <w:pPr>
              <w:pStyle w:val="0"/>
            </w:pPr>
            <w:r>
              <w:rPr>
                <w:sz w:val="20"/>
              </w:rPr>
              <w:t xml:space="preserve">по профилю "онкология"</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80104,7</w:t>
            </w:r>
          </w:p>
        </w:tc>
        <w:tc>
          <w:tcPr>
            <w:tcW w:w="1191" w:type="dxa"/>
          </w:tcPr>
          <w:p>
            <w:pPr>
              <w:pStyle w:val="0"/>
              <w:jc w:val="center"/>
            </w:pPr>
            <w:r>
              <w:rPr>
                <w:sz w:val="20"/>
              </w:rPr>
              <w:t xml:space="preserve">85339,6</w:t>
            </w:r>
          </w:p>
        </w:tc>
        <w:tc>
          <w:tcPr>
            <w:tcW w:w="1191" w:type="dxa"/>
          </w:tcPr>
          <w:p>
            <w:pPr>
              <w:pStyle w:val="0"/>
              <w:jc w:val="center"/>
            </w:pPr>
            <w:r>
              <w:rPr>
                <w:sz w:val="20"/>
              </w:rPr>
              <w:t xml:space="preserve">90212,2</w:t>
            </w:r>
          </w:p>
        </w:tc>
      </w:tr>
      <w:tr>
        <w:tc>
          <w:tcPr>
            <w:tcW w:w="907" w:type="dxa"/>
          </w:tcPr>
          <w:p>
            <w:pPr>
              <w:pStyle w:val="0"/>
              <w:jc w:val="center"/>
            </w:pPr>
            <w:r>
              <w:rPr>
                <w:sz w:val="20"/>
              </w:rPr>
              <w:t xml:space="preserve">20.</w:t>
            </w:r>
          </w:p>
        </w:tc>
        <w:tc>
          <w:tcPr>
            <w:tcW w:w="2721"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p>
            <w:pPr>
              <w:pStyle w:val="0"/>
            </w:pPr>
            <w:r>
              <w:rPr>
                <w:sz w:val="20"/>
              </w:rPr>
              <w:t xml:space="preserve">в том числе:</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30913,3</w:t>
            </w:r>
          </w:p>
        </w:tc>
        <w:tc>
          <w:tcPr>
            <w:tcW w:w="1191" w:type="dxa"/>
          </w:tcPr>
          <w:p>
            <w:pPr>
              <w:pStyle w:val="0"/>
              <w:jc w:val="center"/>
            </w:pPr>
            <w:r>
              <w:rPr>
                <w:sz w:val="20"/>
              </w:rPr>
              <w:t xml:space="preserve">31966,8</w:t>
            </w:r>
          </w:p>
        </w:tc>
        <w:tc>
          <w:tcPr>
            <w:tcW w:w="1191" w:type="dxa"/>
          </w:tcPr>
          <w:p>
            <w:pPr>
              <w:pStyle w:val="0"/>
              <w:jc w:val="center"/>
            </w:pPr>
            <w:r>
              <w:rPr>
                <w:sz w:val="20"/>
              </w:rPr>
              <w:t xml:space="preserve">33567,5</w:t>
            </w:r>
          </w:p>
        </w:tc>
      </w:tr>
      <w:tr>
        <w:tc>
          <w:tcPr>
            <w:tcW w:w="907" w:type="dxa"/>
          </w:tcPr>
          <w:p>
            <w:pPr>
              <w:pStyle w:val="0"/>
              <w:jc w:val="center"/>
            </w:pPr>
            <w:r>
              <w:rPr>
                <w:sz w:val="20"/>
              </w:rPr>
              <w:t xml:space="preserve">21.</w:t>
            </w:r>
          </w:p>
        </w:tc>
        <w:tc>
          <w:tcPr>
            <w:tcW w:w="2721" w:type="dxa"/>
          </w:tcPr>
          <w:p>
            <w:pPr>
              <w:pStyle w:val="0"/>
            </w:pPr>
            <w:r>
              <w:rPr>
                <w:sz w:val="20"/>
              </w:rPr>
              <w:t xml:space="preserve">для медицинской помощи по профилю "онкология"</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80820,8</w:t>
            </w:r>
          </w:p>
        </w:tc>
        <w:tc>
          <w:tcPr>
            <w:tcW w:w="1191" w:type="dxa"/>
          </w:tcPr>
          <w:p>
            <w:pPr>
              <w:pStyle w:val="0"/>
              <w:jc w:val="center"/>
            </w:pPr>
            <w:r>
              <w:rPr>
                <w:sz w:val="20"/>
              </w:rPr>
              <w:t xml:space="preserve">85052,7</w:t>
            </w:r>
          </w:p>
        </w:tc>
        <w:tc>
          <w:tcPr>
            <w:tcW w:w="1191" w:type="dxa"/>
          </w:tcPr>
          <w:p>
            <w:pPr>
              <w:pStyle w:val="0"/>
              <w:jc w:val="center"/>
            </w:pPr>
            <w:r>
              <w:rPr>
                <w:sz w:val="20"/>
              </w:rPr>
              <w:t xml:space="preserve">89339,1</w:t>
            </w:r>
          </w:p>
        </w:tc>
      </w:tr>
      <w:tr>
        <w:tc>
          <w:tcPr>
            <w:tcW w:w="907" w:type="dxa"/>
          </w:tcPr>
          <w:p>
            <w:pPr>
              <w:pStyle w:val="0"/>
              <w:jc w:val="center"/>
            </w:pPr>
            <w:r>
              <w:rPr>
                <w:sz w:val="20"/>
              </w:rPr>
              <w:t xml:space="preserve">22.</w:t>
            </w:r>
          </w:p>
        </w:tc>
        <w:tc>
          <w:tcPr>
            <w:tcW w:w="2721" w:type="dxa"/>
          </w:tcPr>
          <w:p>
            <w:pPr>
              <w:pStyle w:val="0"/>
            </w:pPr>
            <w:r>
              <w:rPr>
                <w:sz w:val="20"/>
              </w:rPr>
              <w:t xml:space="preserve">для медицинской помощи при экстракорпоральном оплодотворении</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138573,4</w:t>
            </w:r>
          </w:p>
        </w:tc>
        <w:tc>
          <w:tcPr>
            <w:tcW w:w="1191" w:type="dxa"/>
          </w:tcPr>
          <w:p>
            <w:pPr>
              <w:pStyle w:val="0"/>
              <w:jc w:val="center"/>
            </w:pPr>
            <w:r>
              <w:rPr>
                <w:sz w:val="20"/>
              </w:rPr>
              <w:t xml:space="preserve">138573,4</w:t>
            </w:r>
          </w:p>
        </w:tc>
        <w:tc>
          <w:tcPr>
            <w:tcW w:w="1191" w:type="dxa"/>
          </w:tcPr>
          <w:p>
            <w:pPr>
              <w:pStyle w:val="0"/>
              <w:jc w:val="center"/>
            </w:pPr>
            <w:r>
              <w:rPr>
                <w:sz w:val="20"/>
              </w:rPr>
              <w:t xml:space="preserve">138573,4</w:t>
            </w:r>
          </w:p>
        </w:tc>
      </w:tr>
      <w:tr>
        <w:tc>
          <w:tcPr>
            <w:tcW w:w="907" w:type="dxa"/>
          </w:tcPr>
          <w:p>
            <w:pPr>
              <w:pStyle w:val="0"/>
              <w:jc w:val="center"/>
            </w:pPr>
            <w:r>
              <w:rPr>
                <w:sz w:val="20"/>
              </w:rPr>
              <w:t xml:space="preserve">23.</w:t>
            </w:r>
          </w:p>
        </w:tc>
        <w:tc>
          <w:tcPr>
            <w:tcW w:w="2721" w:type="dxa"/>
          </w:tcPr>
          <w:p>
            <w:pPr>
              <w:pStyle w:val="0"/>
            </w:pPr>
            <w:r>
              <w:rPr>
                <w:sz w:val="20"/>
              </w:rPr>
              <w:t xml:space="preserve">Медицинская реабилитация:</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24.</w:t>
            </w:r>
          </w:p>
        </w:tc>
        <w:tc>
          <w:tcPr>
            <w:tcW w:w="2721" w:type="dxa"/>
          </w:tcPr>
          <w:p>
            <w:pPr>
              <w:pStyle w:val="0"/>
            </w:pPr>
            <w:r>
              <w:rPr>
                <w:sz w:val="20"/>
              </w:rPr>
              <w:t xml:space="preserve">в амбулаторных условиях</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15000,0</w:t>
            </w:r>
          </w:p>
        </w:tc>
        <w:tc>
          <w:tcPr>
            <w:tcW w:w="1191" w:type="dxa"/>
          </w:tcPr>
          <w:p>
            <w:pPr>
              <w:pStyle w:val="0"/>
              <w:jc w:val="center"/>
            </w:pPr>
            <w:r>
              <w:rPr>
                <w:sz w:val="20"/>
              </w:rPr>
              <w:t xml:space="preserve">23629,1</w:t>
            </w:r>
          </w:p>
        </w:tc>
        <w:tc>
          <w:tcPr>
            <w:tcW w:w="1191" w:type="dxa"/>
          </w:tcPr>
          <w:p>
            <w:pPr>
              <w:pStyle w:val="0"/>
              <w:jc w:val="center"/>
            </w:pPr>
            <w:r>
              <w:rPr>
                <w:sz w:val="20"/>
              </w:rPr>
              <w:t xml:space="preserve">25119,0</w:t>
            </w:r>
          </w:p>
        </w:tc>
      </w:tr>
      <w:tr>
        <w:tc>
          <w:tcPr>
            <w:tcW w:w="907" w:type="dxa"/>
          </w:tcPr>
          <w:p>
            <w:pPr>
              <w:pStyle w:val="0"/>
              <w:jc w:val="center"/>
            </w:pPr>
            <w:r>
              <w:rPr>
                <w:sz w:val="20"/>
              </w:rPr>
              <w:t xml:space="preserve">25.</w:t>
            </w:r>
          </w:p>
        </w:tc>
        <w:tc>
          <w:tcPr>
            <w:tcW w:w="2721" w:type="dxa"/>
          </w:tcPr>
          <w:p>
            <w:pPr>
              <w:pStyle w:val="0"/>
            </w:pPr>
            <w:r>
              <w:rPr>
                <w:sz w:val="20"/>
              </w:rPr>
              <w:t xml:space="preserve">в условиях дневных стационаров</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21000,0</w:t>
            </w:r>
          </w:p>
        </w:tc>
        <w:tc>
          <w:tcPr>
            <w:tcW w:w="1191" w:type="dxa"/>
          </w:tcPr>
          <w:p>
            <w:pPr>
              <w:pStyle w:val="0"/>
              <w:jc w:val="center"/>
            </w:pPr>
            <w:r>
              <w:rPr>
                <w:sz w:val="20"/>
              </w:rPr>
              <w:t xml:space="preserve">27971,3</w:t>
            </w:r>
          </w:p>
        </w:tc>
        <w:tc>
          <w:tcPr>
            <w:tcW w:w="1191" w:type="dxa"/>
          </w:tcPr>
          <w:p>
            <w:pPr>
              <w:pStyle w:val="0"/>
              <w:jc w:val="center"/>
            </w:pPr>
            <w:r>
              <w:rPr>
                <w:sz w:val="20"/>
              </w:rPr>
              <w:t xml:space="preserve">29381,1</w:t>
            </w:r>
          </w:p>
        </w:tc>
      </w:tr>
      <w:tr>
        <w:tc>
          <w:tcPr>
            <w:tcW w:w="907" w:type="dxa"/>
          </w:tcPr>
          <w:p>
            <w:pPr>
              <w:pStyle w:val="0"/>
              <w:jc w:val="center"/>
            </w:pPr>
            <w:r>
              <w:rPr>
                <w:sz w:val="20"/>
              </w:rPr>
              <w:t xml:space="preserve">26.</w:t>
            </w:r>
          </w:p>
        </w:tc>
        <w:tc>
          <w:tcPr>
            <w:tcW w:w="2721" w:type="dxa"/>
          </w:tcPr>
          <w:p>
            <w:pPr>
              <w:pStyle w:val="0"/>
            </w:pPr>
            <w:r>
              <w:rPr>
                <w:sz w:val="20"/>
              </w:rPr>
              <w:t xml:space="preserve">в условиях круглосуточного стационара</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48328,3</w:t>
            </w:r>
          </w:p>
        </w:tc>
        <w:tc>
          <w:tcPr>
            <w:tcW w:w="1191" w:type="dxa"/>
          </w:tcPr>
          <w:p>
            <w:pPr>
              <w:pStyle w:val="0"/>
              <w:jc w:val="center"/>
            </w:pPr>
            <w:r>
              <w:rPr>
                <w:sz w:val="20"/>
              </w:rPr>
              <w:t xml:space="preserve">51280,5</w:t>
            </w:r>
          </w:p>
        </w:tc>
        <w:tc>
          <w:tcPr>
            <w:tcW w:w="1191" w:type="dxa"/>
          </w:tcPr>
          <w:p>
            <w:pPr>
              <w:pStyle w:val="0"/>
              <w:jc w:val="center"/>
            </w:pPr>
            <w:r>
              <w:rPr>
                <w:sz w:val="20"/>
              </w:rPr>
              <w:t xml:space="preserve">54208,5</w:t>
            </w:r>
          </w:p>
        </w:tc>
      </w:tr>
    </w:tbl>
    <w:p>
      <w:pPr>
        <w:pStyle w:val="0"/>
      </w:pPr>
      <w:r>
        <w:rPr>
          <w:sz w:val="20"/>
        </w:rPr>
      </w:r>
    </w:p>
    <w:p>
      <w:pPr>
        <w:pStyle w:val="0"/>
        <w:ind w:firstLine="540"/>
        <w:jc w:val="both"/>
      </w:pPr>
      <w:r>
        <w:rPr>
          <w:sz w:val="20"/>
        </w:rPr>
        <w:t xml:space="preserve">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pPr>
        <w:pStyle w:val="0"/>
        <w:spacing w:before="200" w:line-rule="auto"/>
        <w:ind w:firstLine="540"/>
        <w:jc w:val="both"/>
      </w:pPr>
      <w:r>
        <w:rPr>
          <w:sz w:val="20"/>
        </w:rP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w:history="0" r:id="rId21"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средств областного бюджета (в расчете на одного жителя) в 2023 году - 6083,85 рубля, в 2024 году - 6652,0 рубля, в 2025 году - 6762,5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2023 году - 17445,3 рубля, в 2024 году - 18709,6 рубля, в 2025 году - 19740,4 рубля.</w:t>
      </w:r>
    </w:p>
    <w:p>
      <w:pPr>
        <w:pStyle w:val="0"/>
        <w:spacing w:before="200" w:line-rule="auto"/>
        <w:ind w:firstLine="540"/>
        <w:jc w:val="both"/>
      </w:pPr>
      <w:r>
        <w:rPr>
          <w:sz w:val="20"/>
        </w:rPr>
        <w:t xml:space="preserve">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2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2023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- 1304,5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- 2066,8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- 2320,8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2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95" w:name="P1095"/>
    <w:bookmarkEnd w:id="1095"/>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 НА ПЛАНОВЫЙ ПЕРИОД</w:t>
      </w:r>
    </w:p>
    <w:p>
      <w:pPr>
        <w:pStyle w:val="2"/>
        <w:jc w:val="center"/>
      </w:pPr>
      <w:r>
        <w:rPr>
          <w:sz w:val="20"/>
        </w:rPr>
        <w:t xml:space="preserve">2024 И 2025 ГОДОВ ПО ИСТОЧНИКАМ ФИНАНСОВОГО ОБЕСПЕЧЕНИЯ</w:t>
      </w:r>
    </w:p>
    <w:p>
      <w:pPr>
        <w:pStyle w:val="0"/>
      </w:pPr>
      <w:r>
        <w:rPr>
          <w:sz w:val="20"/>
        </w:rPr>
      </w:r>
    </w:p>
    <w:p>
      <w:pPr>
        <w:pStyle w:val="0"/>
        <w:outlineLvl w:val="2"/>
        <w:jc w:val="right"/>
      </w:pPr>
      <w:r>
        <w:rPr>
          <w:sz w:val="20"/>
        </w:rPr>
        <w:t xml:space="preserve">Таблица 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07"/>
        <w:gridCol w:w="1531"/>
        <w:gridCol w:w="1699"/>
        <w:gridCol w:w="1531"/>
        <w:gridCol w:w="1699"/>
        <w:gridCol w:w="1531"/>
        <w:gridCol w:w="1699"/>
      </w:tblGrid>
      <w:tr>
        <w:tc>
          <w:tcPr>
            <w:tcW w:w="3005"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pPr>
              <w:pStyle w:val="0"/>
              <w:jc w:val="center"/>
            </w:pPr>
            <w:r>
              <w:rPr>
                <w:sz w:val="20"/>
              </w:rPr>
              <w:t xml:space="preserve">Номер строки</w:t>
            </w:r>
          </w:p>
        </w:tc>
        <w:tc>
          <w:tcPr>
            <w:gridSpan w:val="2"/>
            <w:tcW w:w="3230" w:type="dxa"/>
            <w:vMerge w:val="restart"/>
          </w:tcPr>
          <w:p>
            <w:pPr>
              <w:pStyle w:val="0"/>
              <w:jc w:val="center"/>
            </w:pPr>
            <w:r>
              <w:rPr>
                <w:sz w:val="20"/>
              </w:rPr>
              <w:t xml:space="preserve">2023 год</w:t>
            </w:r>
          </w:p>
        </w:tc>
        <w:tc>
          <w:tcPr>
            <w:gridSpan w:val="4"/>
            <w:tcW w:w="6460"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230" w:type="dxa"/>
          </w:tcPr>
          <w:p>
            <w:pPr>
              <w:pStyle w:val="0"/>
              <w:jc w:val="center"/>
            </w:pPr>
            <w:r>
              <w:rPr>
                <w:sz w:val="20"/>
              </w:rPr>
              <w:t xml:space="preserve">2024 год</w:t>
            </w:r>
          </w:p>
        </w:tc>
        <w:tc>
          <w:tcPr>
            <w:gridSpan w:val="2"/>
            <w:tcW w:w="3230" w:type="dxa"/>
          </w:tcPr>
          <w:p>
            <w:pPr>
              <w:pStyle w:val="0"/>
              <w:jc w:val="center"/>
            </w:pPr>
            <w:r>
              <w:rPr>
                <w:sz w:val="20"/>
              </w:rPr>
              <w:t xml:space="preserve">2025 год</w:t>
            </w:r>
          </w:p>
        </w:tc>
      </w:tr>
      <w:tr>
        <w:tc>
          <w:tcPr>
            <w:vMerge w:val="continue"/>
          </w:tcPr>
          <w:p/>
        </w:tc>
        <w:tc>
          <w:tcPr>
            <w:vMerge w:val="continue"/>
          </w:tcPr>
          <w:p/>
        </w:tc>
        <w:tc>
          <w:tcPr>
            <w:gridSpan w:val="2"/>
            <w:tcW w:w="3230" w:type="dxa"/>
          </w:tcPr>
          <w:p>
            <w:pPr>
              <w:pStyle w:val="0"/>
              <w:jc w:val="center"/>
            </w:pPr>
            <w:r>
              <w:rPr>
                <w:sz w:val="20"/>
              </w:rPr>
              <w:t xml:space="preserve">Утвержденная стоимость Программы</w:t>
            </w:r>
          </w:p>
        </w:tc>
        <w:tc>
          <w:tcPr>
            <w:gridSpan w:val="2"/>
            <w:tcW w:w="3230" w:type="dxa"/>
          </w:tcPr>
          <w:p>
            <w:pPr>
              <w:pStyle w:val="0"/>
              <w:jc w:val="center"/>
            </w:pPr>
            <w:r>
              <w:rPr>
                <w:sz w:val="20"/>
              </w:rPr>
              <w:t xml:space="preserve">Стоимость Программы</w:t>
            </w:r>
          </w:p>
        </w:tc>
        <w:tc>
          <w:tcPr>
            <w:gridSpan w:val="2"/>
            <w:tcW w:w="3230" w:type="dxa"/>
          </w:tcPr>
          <w:p>
            <w:pPr>
              <w:pStyle w:val="0"/>
              <w:jc w:val="center"/>
            </w:pPr>
            <w:r>
              <w:rPr>
                <w:sz w:val="20"/>
              </w:rPr>
              <w:t xml:space="preserve">Стоимость Программы</w:t>
            </w:r>
          </w:p>
        </w:tc>
      </w:tr>
      <w:tr>
        <w:tc>
          <w:tcPr>
            <w:vMerge w:val="continue"/>
          </w:tcPr>
          <w:p/>
        </w:tc>
        <w:tc>
          <w:tcPr>
            <w:vMerge w:val="continue"/>
          </w:tcP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r>
      <w:tr>
        <w:tc>
          <w:tcPr>
            <w:tcW w:w="3005" w:type="dxa"/>
          </w:tcPr>
          <w:p>
            <w:pPr>
              <w:pStyle w:val="0"/>
              <w:jc w:val="center"/>
            </w:pPr>
            <w:r>
              <w:rPr>
                <w:sz w:val="20"/>
              </w:rPr>
              <w:t xml:space="preserve">1</w:t>
            </w:r>
          </w:p>
        </w:tc>
        <w:tc>
          <w:tcPr>
            <w:tcW w:w="907" w:type="dxa"/>
          </w:tcPr>
          <w:p>
            <w:pPr>
              <w:pStyle w:val="0"/>
              <w:jc w:val="center"/>
            </w:pPr>
            <w:r>
              <w:rPr>
                <w:sz w:val="20"/>
              </w:rPr>
              <w:t xml:space="preserve">2</w:t>
            </w:r>
          </w:p>
        </w:tc>
        <w:tc>
          <w:tcPr>
            <w:tcW w:w="1531" w:type="dxa"/>
          </w:tcPr>
          <w:p>
            <w:pPr>
              <w:pStyle w:val="0"/>
              <w:jc w:val="center"/>
            </w:pPr>
            <w:r>
              <w:rPr>
                <w:sz w:val="20"/>
              </w:rPr>
              <w:t xml:space="preserve">3</w:t>
            </w:r>
          </w:p>
        </w:tc>
        <w:tc>
          <w:tcPr>
            <w:tcW w:w="1699" w:type="dxa"/>
          </w:tcPr>
          <w:p>
            <w:pPr>
              <w:pStyle w:val="0"/>
              <w:jc w:val="center"/>
            </w:pPr>
            <w:r>
              <w:rPr>
                <w:sz w:val="20"/>
              </w:rPr>
              <w:t xml:space="preserve">4</w:t>
            </w:r>
          </w:p>
        </w:tc>
        <w:tc>
          <w:tcPr>
            <w:tcW w:w="1531" w:type="dxa"/>
          </w:tcPr>
          <w:p>
            <w:pPr>
              <w:pStyle w:val="0"/>
              <w:jc w:val="center"/>
            </w:pPr>
            <w:r>
              <w:rPr>
                <w:sz w:val="20"/>
              </w:rPr>
              <w:t xml:space="preserve">5</w:t>
            </w:r>
          </w:p>
        </w:tc>
        <w:tc>
          <w:tcPr>
            <w:tcW w:w="1699" w:type="dxa"/>
          </w:tcPr>
          <w:p>
            <w:pPr>
              <w:pStyle w:val="0"/>
              <w:jc w:val="center"/>
            </w:pPr>
            <w:r>
              <w:rPr>
                <w:sz w:val="20"/>
              </w:rPr>
              <w:t xml:space="preserve">6</w:t>
            </w:r>
          </w:p>
        </w:tc>
        <w:tc>
          <w:tcPr>
            <w:tcW w:w="1531" w:type="dxa"/>
          </w:tcPr>
          <w:p>
            <w:pPr>
              <w:pStyle w:val="0"/>
              <w:jc w:val="center"/>
            </w:pPr>
            <w:r>
              <w:rPr>
                <w:sz w:val="20"/>
              </w:rPr>
              <w:t xml:space="preserve">7</w:t>
            </w:r>
          </w:p>
        </w:tc>
        <w:tc>
          <w:tcPr>
            <w:tcW w:w="1699" w:type="dxa"/>
          </w:tcPr>
          <w:p>
            <w:pPr>
              <w:pStyle w:val="0"/>
              <w:jc w:val="center"/>
            </w:pPr>
            <w:r>
              <w:rPr>
                <w:sz w:val="20"/>
              </w:rPr>
              <w:t xml:space="preserve">8</w:t>
            </w:r>
          </w:p>
        </w:tc>
      </w:tr>
      <w:tr>
        <w:tc>
          <w:tcPr>
            <w:tcW w:w="3005" w:type="dxa"/>
          </w:tcPr>
          <w:p>
            <w:pPr>
              <w:pStyle w:val="0"/>
            </w:pPr>
            <w:r>
              <w:rPr>
                <w:sz w:val="20"/>
              </w:rPr>
              <w:t xml:space="preserve">Стоимость Программы,</w:t>
            </w:r>
          </w:p>
          <w:p>
            <w:pPr>
              <w:pStyle w:val="0"/>
            </w:pPr>
            <w:r>
              <w:rPr>
                <w:sz w:val="20"/>
              </w:rPr>
              <w:t xml:space="preserve">всего (сумма </w:t>
            </w:r>
            <w:hyperlink w:history="0" w:anchor="P1137" w:tooltip="02">
              <w:r>
                <w:rPr>
                  <w:sz w:val="20"/>
                  <w:color w:val="0000ff"/>
                </w:rPr>
                <w:t xml:space="preserve">строк 02</w:t>
              </w:r>
            </w:hyperlink>
            <w:r>
              <w:rPr>
                <w:sz w:val="20"/>
              </w:rPr>
              <w:t xml:space="preserve"> + </w:t>
            </w:r>
            <w:hyperlink w:history="0" w:anchor="P1146" w:tooltip="03">
              <w:r>
                <w:rPr>
                  <w:sz w:val="20"/>
                  <w:color w:val="0000ff"/>
                </w:rPr>
                <w:t xml:space="preserve">03</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01</w:t>
            </w:r>
          </w:p>
        </w:tc>
        <w:tc>
          <w:tcPr>
            <w:tcW w:w="1531" w:type="dxa"/>
          </w:tcPr>
          <w:p>
            <w:pPr>
              <w:pStyle w:val="0"/>
              <w:jc w:val="center"/>
            </w:pPr>
            <w:r>
              <w:rPr>
                <w:sz w:val="20"/>
              </w:rPr>
              <w:t xml:space="preserve">102118806,9</w:t>
            </w:r>
          </w:p>
        </w:tc>
        <w:tc>
          <w:tcPr>
            <w:tcW w:w="1699" w:type="dxa"/>
          </w:tcPr>
          <w:p>
            <w:pPr>
              <w:pStyle w:val="0"/>
              <w:jc w:val="center"/>
            </w:pPr>
            <w:r>
              <w:rPr>
                <w:sz w:val="20"/>
              </w:rPr>
              <w:t xml:space="preserve">23529,15</w:t>
            </w:r>
          </w:p>
        </w:tc>
        <w:tc>
          <w:tcPr>
            <w:tcW w:w="1531" w:type="dxa"/>
          </w:tcPr>
          <w:p>
            <w:pPr>
              <w:pStyle w:val="0"/>
              <w:jc w:val="center"/>
            </w:pPr>
            <w:r>
              <w:rPr>
                <w:sz w:val="20"/>
              </w:rPr>
              <w:t xml:space="preserve">109973134,9</w:t>
            </w:r>
          </w:p>
        </w:tc>
        <w:tc>
          <w:tcPr>
            <w:tcW w:w="1699" w:type="dxa"/>
          </w:tcPr>
          <w:p>
            <w:pPr>
              <w:pStyle w:val="0"/>
              <w:jc w:val="center"/>
            </w:pPr>
            <w:r>
              <w:rPr>
                <w:sz w:val="20"/>
              </w:rPr>
              <w:t xml:space="preserve">25361,6</w:t>
            </w:r>
          </w:p>
        </w:tc>
        <w:tc>
          <w:tcPr>
            <w:tcW w:w="1531" w:type="dxa"/>
          </w:tcPr>
          <w:p>
            <w:pPr>
              <w:pStyle w:val="0"/>
              <w:jc w:val="center"/>
            </w:pPr>
            <w:r>
              <w:rPr>
                <w:sz w:val="20"/>
              </w:rPr>
              <w:t xml:space="preserve">114842632,4</w:t>
            </w:r>
          </w:p>
        </w:tc>
        <w:tc>
          <w:tcPr>
            <w:tcW w:w="1699" w:type="dxa"/>
          </w:tcPr>
          <w:p>
            <w:pPr>
              <w:pStyle w:val="0"/>
              <w:jc w:val="center"/>
            </w:pPr>
            <w:r>
              <w:rPr>
                <w:sz w:val="20"/>
              </w:rPr>
              <w:t xml:space="preserve">26502,9</w:t>
            </w:r>
          </w:p>
        </w:tc>
      </w:tr>
      <w:tr>
        <w:tc>
          <w:tcPr>
            <w:tcW w:w="3005" w:type="dxa"/>
          </w:tcPr>
          <w:p>
            <w:pPr>
              <w:pStyle w:val="0"/>
            </w:pPr>
            <w:r>
              <w:rPr>
                <w:sz w:val="20"/>
              </w:rPr>
              <w:t xml:space="preserve">средства областного бюджета </w:t>
            </w:r>
            <w:hyperlink w:history="0" w:anchor="P1213"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строки 06 и 08).">
              <w:r>
                <w:rPr>
                  <w:sz w:val="20"/>
                  <w:color w:val="0000ff"/>
                </w:rPr>
                <w:t xml:space="preserve">&lt;1&gt;</w:t>
              </w:r>
            </w:hyperlink>
          </w:p>
        </w:tc>
        <w:tc>
          <w:tcPr>
            <w:tcW w:w="907" w:type="dxa"/>
          </w:tcPr>
          <w:bookmarkStart w:id="1137" w:name="P1137"/>
          <w:bookmarkEnd w:id="1137"/>
          <w:p>
            <w:pPr>
              <w:pStyle w:val="0"/>
              <w:jc w:val="center"/>
            </w:pPr>
            <w:r>
              <w:rPr>
                <w:sz w:val="20"/>
              </w:rPr>
              <w:t xml:space="preserve">02</w:t>
            </w:r>
          </w:p>
        </w:tc>
        <w:tc>
          <w:tcPr>
            <w:tcW w:w="1531" w:type="dxa"/>
          </w:tcPr>
          <w:p>
            <w:pPr>
              <w:pStyle w:val="0"/>
              <w:jc w:val="center"/>
            </w:pPr>
            <w:r>
              <w:rPr>
                <w:sz w:val="20"/>
              </w:rPr>
              <w:t xml:space="preserve">26026729,1</w:t>
            </w:r>
          </w:p>
        </w:tc>
        <w:tc>
          <w:tcPr>
            <w:tcW w:w="1699" w:type="dxa"/>
          </w:tcPr>
          <w:p>
            <w:pPr>
              <w:pStyle w:val="0"/>
              <w:jc w:val="center"/>
            </w:pPr>
            <w:r>
              <w:rPr>
                <w:sz w:val="20"/>
              </w:rPr>
              <w:t xml:space="preserve">6083,85</w:t>
            </w:r>
          </w:p>
        </w:tc>
        <w:tc>
          <w:tcPr>
            <w:tcW w:w="1531" w:type="dxa"/>
          </w:tcPr>
          <w:p>
            <w:pPr>
              <w:pStyle w:val="0"/>
              <w:jc w:val="center"/>
            </w:pPr>
            <w:r>
              <w:rPr>
                <w:sz w:val="20"/>
              </w:rPr>
              <w:t xml:space="preserve">28366768,2</w:t>
            </w:r>
          </w:p>
        </w:tc>
        <w:tc>
          <w:tcPr>
            <w:tcW w:w="1699" w:type="dxa"/>
          </w:tcPr>
          <w:p>
            <w:pPr>
              <w:pStyle w:val="0"/>
              <w:jc w:val="center"/>
            </w:pPr>
            <w:r>
              <w:rPr>
                <w:sz w:val="20"/>
              </w:rPr>
              <w:t xml:space="preserve">6652,0</w:t>
            </w:r>
          </w:p>
        </w:tc>
        <w:tc>
          <w:tcPr>
            <w:tcW w:w="1531" w:type="dxa"/>
          </w:tcPr>
          <w:p>
            <w:pPr>
              <w:pStyle w:val="0"/>
              <w:jc w:val="center"/>
            </w:pPr>
            <w:r>
              <w:rPr>
                <w:sz w:val="20"/>
              </w:rPr>
              <w:t xml:space="preserve">28740113,3</w:t>
            </w:r>
          </w:p>
        </w:tc>
        <w:tc>
          <w:tcPr>
            <w:tcW w:w="1699" w:type="dxa"/>
          </w:tcPr>
          <w:p>
            <w:pPr>
              <w:pStyle w:val="0"/>
              <w:jc w:val="center"/>
            </w:pPr>
            <w:r>
              <w:rPr>
                <w:sz w:val="20"/>
              </w:rPr>
              <w:t xml:space="preserve">6762,5</w:t>
            </w:r>
          </w:p>
        </w:tc>
      </w:tr>
      <w:tr>
        <w:tc>
          <w:tcPr>
            <w:tcW w:w="3005" w:type="dxa"/>
          </w:tcPr>
          <w:p>
            <w:pPr>
              <w:pStyle w:val="0"/>
            </w:pPr>
            <w:r>
              <w:rPr>
                <w:sz w:val="20"/>
              </w:rPr>
              <w:t xml:space="preserve">стоимость территориальной программы обязательного медицинского страхования (далее - ОМС), всего</w:t>
            </w:r>
          </w:p>
          <w:p>
            <w:pPr>
              <w:pStyle w:val="0"/>
            </w:pPr>
            <w:r>
              <w:rPr>
                <w:sz w:val="20"/>
              </w:rPr>
              <w:t xml:space="preserve">(сумма </w:t>
            </w:r>
            <w:hyperlink w:history="0" w:anchor="P1155" w:tooltip="04">
              <w:r>
                <w:rPr>
                  <w:sz w:val="20"/>
                  <w:color w:val="0000ff"/>
                </w:rPr>
                <w:t xml:space="preserve">строк 04</w:t>
              </w:r>
            </w:hyperlink>
            <w:r>
              <w:rPr>
                <w:sz w:val="20"/>
              </w:rPr>
              <w:t xml:space="preserve"> + </w:t>
            </w:r>
            <w:hyperlink w:history="0" w:anchor="P1188" w:tooltip="08">
              <w:r>
                <w:rPr>
                  <w:sz w:val="20"/>
                  <w:color w:val="0000ff"/>
                </w:rPr>
                <w:t xml:space="preserve">08</w:t>
              </w:r>
            </w:hyperlink>
            <w:r>
              <w:rPr>
                <w:sz w:val="20"/>
              </w:rPr>
              <w:t xml:space="preserve">)</w:t>
            </w:r>
          </w:p>
        </w:tc>
        <w:tc>
          <w:tcPr>
            <w:tcW w:w="907" w:type="dxa"/>
          </w:tcPr>
          <w:bookmarkStart w:id="1146" w:name="P1146"/>
          <w:bookmarkEnd w:id="1146"/>
          <w:p>
            <w:pPr>
              <w:pStyle w:val="0"/>
              <w:jc w:val="center"/>
            </w:pPr>
            <w:r>
              <w:rPr>
                <w:sz w:val="20"/>
              </w:rPr>
              <w:t xml:space="preserve">03</w:t>
            </w:r>
          </w:p>
        </w:tc>
        <w:tc>
          <w:tcPr>
            <w:tcW w:w="1531" w:type="dxa"/>
          </w:tcPr>
          <w:p>
            <w:pPr>
              <w:pStyle w:val="0"/>
              <w:jc w:val="center"/>
            </w:pPr>
            <w:r>
              <w:rPr>
                <w:sz w:val="20"/>
              </w:rPr>
              <w:t xml:space="preserve">76092077,8</w:t>
            </w:r>
          </w:p>
        </w:tc>
        <w:tc>
          <w:tcPr>
            <w:tcW w:w="1699" w:type="dxa"/>
          </w:tcPr>
          <w:p>
            <w:pPr>
              <w:pStyle w:val="0"/>
              <w:jc w:val="center"/>
            </w:pPr>
            <w:r>
              <w:rPr>
                <w:sz w:val="20"/>
              </w:rPr>
              <w:t xml:space="preserve">17445,3</w:t>
            </w:r>
          </w:p>
        </w:tc>
        <w:tc>
          <w:tcPr>
            <w:tcW w:w="1531" w:type="dxa"/>
          </w:tcPr>
          <w:p>
            <w:pPr>
              <w:pStyle w:val="0"/>
              <w:jc w:val="center"/>
            </w:pPr>
            <w:r>
              <w:rPr>
                <w:sz w:val="20"/>
              </w:rPr>
              <w:t xml:space="preserve">81606366,7</w:t>
            </w:r>
          </w:p>
        </w:tc>
        <w:tc>
          <w:tcPr>
            <w:tcW w:w="1699" w:type="dxa"/>
          </w:tcPr>
          <w:p>
            <w:pPr>
              <w:pStyle w:val="0"/>
              <w:jc w:val="center"/>
            </w:pPr>
            <w:r>
              <w:rPr>
                <w:sz w:val="20"/>
              </w:rPr>
              <w:t xml:space="preserve">18709,6</w:t>
            </w:r>
          </w:p>
        </w:tc>
        <w:tc>
          <w:tcPr>
            <w:tcW w:w="1531" w:type="dxa"/>
          </w:tcPr>
          <w:p>
            <w:pPr>
              <w:pStyle w:val="0"/>
              <w:jc w:val="center"/>
            </w:pPr>
            <w:r>
              <w:rPr>
                <w:sz w:val="20"/>
              </w:rPr>
              <w:t xml:space="preserve">86102519,1</w:t>
            </w:r>
          </w:p>
        </w:tc>
        <w:tc>
          <w:tcPr>
            <w:tcW w:w="1699" w:type="dxa"/>
          </w:tcPr>
          <w:p>
            <w:pPr>
              <w:pStyle w:val="0"/>
              <w:jc w:val="center"/>
            </w:pPr>
            <w:r>
              <w:rPr>
                <w:sz w:val="20"/>
              </w:rPr>
              <w:t xml:space="preserve">19740,4</w:t>
            </w:r>
          </w:p>
        </w:tc>
      </w:tr>
      <w:tr>
        <w:tc>
          <w:tcPr>
            <w:tcW w:w="3005" w:type="dxa"/>
          </w:tcPr>
          <w:p>
            <w:pPr>
              <w:pStyle w:val="0"/>
            </w:pPr>
            <w:r>
              <w:rPr>
                <w:sz w:val="20"/>
              </w:rPr>
              <w:t xml:space="preserve">Стоимость территориальной программы ОМС за счет средств ОМС в рамках базовой программы ОМС </w:t>
            </w:r>
            <w:hyperlink w:history="0" w:anchor="P1214" w:tooltip="&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quot;Общегосударственные вопросы&quot;,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частью 6.6 статьи 26 Федерального закона от 29 ноября 2010 года N 326-ФЗ &quot;Об обязательном медицинском страховании в Российской Федераци...">
              <w:r>
                <w:rPr>
                  <w:sz w:val="20"/>
                  <w:color w:val="0000ff"/>
                </w:rPr>
                <w:t xml:space="preserve">&lt;2&gt;</w:t>
              </w:r>
            </w:hyperlink>
            <w:r>
              <w:rPr>
                <w:sz w:val="20"/>
              </w:rPr>
              <w:t xml:space="preserve"> (сумма </w:t>
            </w:r>
            <w:hyperlink w:history="0" w:anchor="P1163" w:tooltip="05">
              <w:r>
                <w:rPr>
                  <w:sz w:val="20"/>
                  <w:color w:val="0000ff"/>
                </w:rPr>
                <w:t xml:space="preserve">строк 05</w:t>
              </w:r>
            </w:hyperlink>
            <w:r>
              <w:rPr>
                <w:sz w:val="20"/>
              </w:rPr>
              <w:t xml:space="preserve"> + </w:t>
            </w:r>
            <w:hyperlink w:history="0" w:anchor="P1171" w:tooltip="06">
              <w:r>
                <w:rPr>
                  <w:sz w:val="20"/>
                  <w:color w:val="0000ff"/>
                </w:rPr>
                <w:t xml:space="preserve">06</w:t>
              </w:r>
            </w:hyperlink>
            <w:r>
              <w:rPr>
                <w:sz w:val="20"/>
              </w:rPr>
              <w:t xml:space="preserve"> + </w:t>
            </w:r>
            <w:hyperlink w:history="0" w:anchor="P1179" w:tooltip="07">
              <w:r>
                <w:rPr>
                  <w:sz w:val="20"/>
                  <w:color w:val="0000ff"/>
                </w:rPr>
                <w:t xml:space="preserve">07</w:t>
              </w:r>
            </w:hyperlink>
            <w:r>
              <w:rPr>
                <w:sz w:val="20"/>
              </w:rPr>
              <w:t xml:space="preserve">)</w:t>
            </w:r>
          </w:p>
          <w:p>
            <w:pPr>
              <w:pStyle w:val="0"/>
            </w:pPr>
            <w:r>
              <w:rPr>
                <w:sz w:val="20"/>
              </w:rPr>
              <w:t xml:space="preserve">в том числе:</w:t>
            </w:r>
          </w:p>
        </w:tc>
        <w:tc>
          <w:tcPr>
            <w:tcW w:w="907" w:type="dxa"/>
          </w:tcPr>
          <w:bookmarkStart w:id="1155" w:name="P1155"/>
          <w:bookmarkEnd w:id="1155"/>
          <w:p>
            <w:pPr>
              <w:pStyle w:val="0"/>
              <w:jc w:val="center"/>
            </w:pPr>
            <w:r>
              <w:rPr>
                <w:sz w:val="20"/>
              </w:rPr>
              <w:t xml:space="preserve">04</w:t>
            </w:r>
          </w:p>
        </w:tc>
        <w:tc>
          <w:tcPr>
            <w:tcW w:w="1531" w:type="dxa"/>
          </w:tcPr>
          <w:p>
            <w:pPr>
              <w:pStyle w:val="0"/>
              <w:jc w:val="center"/>
            </w:pPr>
            <w:r>
              <w:rPr>
                <w:sz w:val="20"/>
              </w:rPr>
              <w:t xml:space="preserve">76092077,8</w:t>
            </w:r>
          </w:p>
        </w:tc>
        <w:tc>
          <w:tcPr>
            <w:tcW w:w="1699" w:type="dxa"/>
          </w:tcPr>
          <w:p>
            <w:pPr>
              <w:pStyle w:val="0"/>
              <w:jc w:val="center"/>
            </w:pPr>
            <w:r>
              <w:rPr>
                <w:sz w:val="20"/>
              </w:rPr>
              <w:t xml:space="preserve">17445,3</w:t>
            </w:r>
          </w:p>
        </w:tc>
        <w:tc>
          <w:tcPr>
            <w:tcW w:w="1531" w:type="dxa"/>
          </w:tcPr>
          <w:p>
            <w:pPr>
              <w:pStyle w:val="0"/>
              <w:jc w:val="center"/>
            </w:pPr>
            <w:r>
              <w:rPr>
                <w:sz w:val="20"/>
              </w:rPr>
              <w:t xml:space="preserve">81606366,7</w:t>
            </w:r>
          </w:p>
        </w:tc>
        <w:tc>
          <w:tcPr>
            <w:tcW w:w="1699" w:type="dxa"/>
          </w:tcPr>
          <w:p>
            <w:pPr>
              <w:pStyle w:val="0"/>
              <w:jc w:val="center"/>
            </w:pPr>
            <w:r>
              <w:rPr>
                <w:sz w:val="20"/>
              </w:rPr>
              <w:t xml:space="preserve">18709,6</w:t>
            </w:r>
          </w:p>
        </w:tc>
        <w:tc>
          <w:tcPr>
            <w:tcW w:w="1531" w:type="dxa"/>
          </w:tcPr>
          <w:p>
            <w:pPr>
              <w:pStyle w:val="0"/>
              <w:jc w:val="center"/>
            </w:pPr>
            <w:r>
              <w:rPr>
                <w:sz w:val="20"/>
              </w:rPr>
              <w:t xml:space="preserve">86102519,1</w:t>
            </w:r>
          </w:p>
        </w:tc>
        <w:tc>
          <w:tcPr>
            <w:tcW w:w="1699" w:type="dxa"/>
          </w:tcPr>
          <w:p>
            <w:pPr>
              <w:pStyle w:val="0"/>
              <w:jc w:val="center"/>
            </w:pPr>
            <w:r>
              <w:rPr>
                <w:sz w:val="20"/>
              </w:rPr>
              <w:t xml:space="preserve">19740,4</w:t>
            </w:r>
          </w:p>
        </w:tc>
      </w:tr>
      <w:tr>
        <w:tc>
          <w:tcPr>
            <w:tcW w:w="3005" w:type="dxa"/>
          </w:tcPr>
          <w:p>
            <w:pPr>
              <w:pStyle w:val="0"/>
            </w:pPr>
            <w:r>
              <w:rPr>
                <w:sz w:val="20"/>
              </w:rPr>
              <w:t xml:space="preserve">субвенции из бюджета Федерального фонда ОМС</w:t>
            </w:r>
          </w:p>
        </w:tc>
        <w:tc>
          <w:tcPr>
            <w:tcW w:w="907" w:type="dxa"/>
          </w:tcPr>
          <w:bookmarkStart w:id="1163" w:name="P1163"/>
          <w:bookmarkEnd w:id="1163"/>
          <w:p>
            <w:pPr>
              <w:pStyle w:val="0"/>
              <w:jc w:val="center"/>
            </w:pPr>
            <w:r>
              <w:rPr>
                <w:sz w:val="20"/>
              </w:rPr>
              <w:t xml:space="preserve">05</w:t>
            </w:r>
          </w:p>
        </w:tc>
        <w:tc>
          <w:tcPr>
            <w:tcW w:w="1531" w:type="dxa"/>
          </w:tcPr>
          <w:p>
            <w:pPr>
              <w:pStyle w:val="0"/>
              <w:jc w:val="center"/>
            </w:pPr>
            <w:r>
              <w:rPr>
                <w:sz w:val="20"/>
              </w:rPr>
              <w:t xml:space="preserve">76065027,4</w:t>
            </w:r>
          </w:p>
        </w:tc>
        <w:tc>
          <w:tcPr>
            <w:tcW w:w="1699" w:type="dxa"/>
          </w:tcPr>
          <w:p>
            <w:pPr>
              <w:pStyle w:val="0"/>
              <w:jc w:val="center"/>
            </w:pPr>
            <w:r>
              <w:rPr>
                <w:sz w:val="20"/>
              </w:rPr>
              <w:t xml:space="preserve">17439,1</w:t>
            </w:r>
          </w:p>
        </w:tc>
        <w:tc>
          <w:tcPr>
            <w:tcW w:w="1531" w:type="dxa"/>
          </w:tcPr>
          <w:p>
            <w:pPr>
              <w:pStyle w:val="0"/>
              <w:jc w:val="center"/>
            </w:pPr>
            <w:r>
              <w:rPr>
                <w:sz w:val="20"/>
              </w:rPr>
              <w:t xml:space="preserve">81579316,3</w:t>
            </w:r>
          </w:p>
        </w:tc>
        <w:tc>
          <w:tcPr>
            <w:tcW w:w="1699" w:type="dxa"/>
          </w:tcPr>
          <w:p>
            <w:pPr>
              <w:pStyle w:val="0"/>
              <w:jc w:val="center"/>
            </w:pPr>
            <w:r>
              <w:rPr>
                <w:sz w:val="20"/>
              </w:rPr>
              <w:t xml:space="preserve">18703,4</w:t>
            </w:r>
          </w:p>
        </w:tc>
        <w:tc>
          <w:tcPr>
            <w:tcW w:w="1531" w:type="dxa"/>
          </w:tcPr>
          <w:p>
            <w:pPr>
              <w:pStyle w:val="0"/>
              <w:jc w:val="center"/>
            </w:pPr>
            <w:r>
              <w:rPr>
                <w:sz w:val="20"/>
              </w:rPr>
              <w:t xml:space="preserve">86075468,7</w:t>
            </w:r>
          </w:p>
        </w:tc>
        <w:tc>
          <w:tcPr>
            <w:tcW w:w="1699" w:type="dxa"/>
          </w:tcPr>
          <w:p>
            <w:pPr>
              <w:pStyle w:val="0"/>
              <w:jc w:val="center"/>
            </w:pPr>
            <w:r>
              <w:rPr>
                <w:sz w:val="20"/>
              </w:rPr>
              <w:t xml:space="preserve">19734,2</w:t>
            </w:r>
          </w:p>
        </w:tc>
      </w:tr>
      <w:tr>
        <w:tc>
          <w:tcPr>
            <w:tcW w:w="3005" w:type="dxa"/>
          </w:tcPr>
          <w:p>
            <w:pPr>
              <w:pStyle w:val="0"/>
            </w:pPr>
            <w:r>
              <w:rPr>
                <w:sz w:val="20"/>
              </w:rPr>
              <w:t xml:space="preserve">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bookmarkStart w:id="1171" w:name="P1171"/>
          <w:bookmarkEnd w:id="1171"/>
          <w:p>
            <w:pPr>
              <w:pStyle w:val="0"/>
              <w:jc w:val="center"/>
            </w:pPr>
            <w:r>
              <w:rPr>
                <w:sz w:val="20"/>
              </w:rPr>
              <w:t xml:space="preserve">06</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tcPr>
          <w:p>
            <w:pPr>
              <w:pStyle w:val="0"/>
            </w:pPr>
            <w:r>
              <w:rPr>
                <w:sz w:val="20"/>
              </w:rPr>
              <w:t xml:space="preserve">прочие поступления</w:t>
            </w:r>
          </w:p>
        </w:tc>
        <w:tc>
          <w:tcPr>
            <w:tcW w:w="907" w:type="dxa"/>
          </w:tcPr>
          <w:bookmarkStart w:id="1179" w:name="P1179"/>
          <w:bookmarkEnd w:id="1179"/>
          <w:p>
            <w:pPr>
              <w:pStyle w:val="0"/>
              <w:jc w:val="center"/>
            </w:pPr>
            <w:r>
              <w:rPr>
                <w:sz w:val="20"/>
              </w:rPr>
              <w:t xml:space="preserve">07</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r>
      <w:tr>
        <w:tc>
          <w:tcPr>
            <w:tcW w:w="3005" w:type="dxa"/>
          </w:tcPr>
          <w:p>
            <w:pPr>
              <w:pStyle w:val="0"/>
            </w:pPr>
            <w:r>
              <w:rPr>
                <w:sz w:val="20"/>
              </w:rPr>
              <w:t xml:space="preserve">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pPr>
              <w:pStyle w:val="0"/>
            </w:pPr>
            <w:r>
              <w:rPr>
                <w:sz w:val="20"/>
              </w:rPr>
              <w:t xml:space="preserve">из них:</w:t>
            </w:r>
          </w:p>
        </w:tc>
        <w:tc>
          <w:tcPr>
            <w:tcW w:w="907" w:type="dxa"/>
          </w:tcPr>
          <w:bookmarkStart w:id="1188" w:name="P1188"/>
          <w:bookmarkEnd w:id="1188"/>
          <w:p>
            <w:pPr>
              <w:pStyle w:val="0"/>
              <w:jc w:val="center"/>
            </w:pPr>
            <w:r>
              <w:rPr>
                <w:sz w:val="20"/>
              </w:rPr>
              <w:t xml:space="preserve">08</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vAlign w:val="center"/>
          </w:tcPr>
          <w:p>
            <w:pPr>
              <w:pStyle w:val="0"/>
            </w:pPr>
            <w:r>
              <w:rPr>
                <w:sz w:val="20"/>
              </w:rPr>
              <w:t xml:space="preserve">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pPr>
              <w:pStyle w:val="0"/>
              <w:jc w:val="center"/>
            </w:pPr>
            <w:r>
              <w:rPr>
                <w:sz w:val="20"/>
              </w:rPr>
              <w:t xml:space="preserve">09</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vAlign w:val="center"/>
          </w:tcPr>
          <w:p>
            <w:pPr>
              <w:pStyle w:val="0"/>
            </w:pPr>
            <w:r>
              <w:rPr>
                <w:sz w:val="20"/>
              </w:rPr>
              <w:t xml:space="preserve">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pPr>
              <w:pStyle w:val="0"/>
              <w:jc w:val="center"/>
            </w:pPr>
            <w:r>
              <w:rPr>
                <w:sz w:val="20"/>
              </w:rPr>
              <w:t xml:space="preserve">10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bl>
    <w:p>
      <w:pPr>
        <w:pStyle w:val="0"/>
      </w:pPr>
      <w:r>
        <w:rPr>
          <w:sz w:val="20"/>
        </w:rPr>
      </w:r>
    </w:p>
    <w:p>
      <w:pPr>
        <w:pStyle w:val="0"/>
        <w:ind w:firstLine="540"/>
        <w:jc w:val="both"/>
      </w:pPr>
      <w:r>
        <w:rPr>
          <w:sz w:val="20"/>
        </w:rPr>
        <w:t xml:space="preserve">--------------------------------</w:t>
      </w:r>
    </w:p>
    <w:bookmarkStart w:id="1213" w:name="P1213"/>
    <w:bookmarkEnd w:id="1213"/>
    <w:p>
      <w:pPr>
        <w:pStyle w:val="0"/>
        <w:spacing w:before="200" w:line-rule="auto"/>
        <w:ind w:firstLine="540"/>
        <w:jc w:val="both"/>
      </w:pPr>
      <w:r>
        <w:rPr>
          <w:sz w:val="20"/>
        </w:rPr>
        <w:t xml:space="preserve">&lt;1&gt;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history="0" w:anchor="P1171" w:tooltip="06">
        <w:r>
          <w:rPr>
            <w:sz w:val="20"/>
            <w:color w:val="0000ff"/>
          </w:rPr>
          <w:t xml:space="preserve">строки 06</w:t>
        </w:r>
      </w:hyperlink>
      <w:r>
        <w:rPr>
          <w:sz w:val="20"/>
        </w:rPr>
        <w:t xml:space="preserve"> и </w:t>
      </w:r>
      <w:hyperlink w:history="0" w:anchor="P1188" w:tooltip="08">
        <w:r>
          <w:rPr>
            <w:sz w:val="20"/>
            <w:color w:val="0000ff"/>
          </w:rPr>
          <w:t xml:space="preserve">08</w:t>
        </w:r>
      </w:hyperlink>
      <w:r>
        <w:rPr>
          <w:sz w:val="20"/>
        </w:rPr>
        <w:t xml:space="preserve">).</w:t>
      </w:r>
    </w:p>
    <w:bookmarkStart w:id="1214" w:name="P1214"/>
    <w:bookmarkEnd w:id="1214"/>
    <w:p>
      <w:pPr>
        <w:pStyle w:val="0"/>
        <w:spacing w:before="200" w:line-rule="auto"/>
        <w:ind w:firstLine="540"/>
        <w:jc w:val="both"/>
      </w:pPr>
      <w:r>
        <w:rPr>
          <w:sz w:val="20"/>
        </w:rP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w:history="0" r:id="rId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6.6 статьи 26</w:t>
        </w:r>
      </w:hyperlink>
      <w:r>
        <w:rPr>
          <w:sz w:val="20"/>
        </w:rP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pPr>
        <w:pStyle w:val="0"/>
      </w:pPr>
      <w:r>
        <w:rPr>
          <w:sz w:val="20"/>
        </w:rPr>
      </w:r>
    </w:p>
    <w:p>
      <w:pPr>
        <w:pStyle w:val="0"/>
        <w:ind w:firstLine="540"/>
        <w:jc w:val="both"/>
      </w:pPr>
      <w:r>
        <w:rPr>
          <w:sz w:val="20"/>
        </w:rPr>
        <w:t xml:space="preserve">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2023 год - 4278,0 тыс. человек, 2024 год - 4264,4 тыс. человек, 2025 год - 4249,9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2022 года - 4361,743 тыс. человек.</w:t>
      </w:r>
    </w:p>
    <w:p>
      <w:pPr>
        <w:pStyle w:val="0"/>
      </w:pPr>
      <w:r>
        <w:rPr>
          <w:sz w:val="20"/>
        </w:rPr>
      </w:r>
    </w:p>
    <w:p>
      <w:pPr>
        <w:pStyle w:val="0"/>
        <w:outlineLvl w:val="2"/>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85"/>
        <w:gridCol w:w="1191"/>
        <w:gridCol w:w="1814"/>
        <w:gridCol w:w="1191"/>
        <w:gridCol w:w="1814"/>
        <w:gridCol w:w="1191"/>
        <w:gridCol w:w="1814"/>
      </w:tblGrid>
      <w:tr>
        <w:tc>
          <w:tcPr>
            <w:tcW w:w="907" w:type="dxa"/>
            <w:vMerge w:val="restart"/>
          </w:tcPr>
          <w:p>
            <w:pPr>
              <w:pStyle w:val="0"/>
              <w:jc w:val="center"/>
            </w:pPr>
            <w:r>
              <w:rPr>
                <w:sz w:val="20"/>
              </w:rPr>
              <w:t xml:space="preserve">Номер строки</w:t>
            </w:r>
          </w:p>
        </w:tc>
        <w:tc>
          <w:tcPr>
            <w:tcW w:w="3685" w:type="dxa"/>
            <w:vMerge w:val="restart"/>
          </w:tcPr>
          <w:p>
            <w:pPr>
              <w:pStyle w:val="0"/>
              <w:jc w:val="center"/>
            </w:pPr>
            <w:r>
              <w:rPr>
                <w:sz w:val="20"/>
              </w:rPr>
              <w:t xml:space="preserve">Справочно</w:t>
            </w:r>
          </w:p>
        </w:tc>
        <w:tc>
          <w:tcPr>
            <w:gridSpan w:val="2"/>
            <w:tcW w:w="3005" w:type="dxa"/>
          </w:tcPr>
          <w:p>
            <w:pPr>
              <w:pStyle w:val="0"/>
              <w:jc w:val="center"/>
            </w:pPr>
            <w:r>
              <w:rPr>
                <w:sz w:val="20"/>
              </w:rPr>
              <w:t xml:space="preserve">2023 год</w:t>
            </w:r>
          </w:p>
        </w:tc>
        <w:tc>
          <w:tcPr>
            <w:gridSpan w:val="2"/>
            <w:tcW w:w="3005" w:type="dxa"/>
          </w:tcPr>
          <w:p>
            <w:pPr>
              <w:pStyle w:val="0"/>
              <w:jc w:val="center"/>
            </w:pPr>
            <w:r>
              <w:rPr>
                <w:sz w:val="20"/>
              </w:rPr>
              <w:t xml:space="preserve">2024 год</w:t>
            </w:r>
          </w:p>
        </w:tc>
        <w:tc>
          <w:tcPr>
            <w:gridSpan w:val="2"/>
            <w:tcW w:w="3005" w:type="dxa"/>
          </w:tcPr>
          <w:p>
            <w:pPr>
              <w:pStyle w:val="0"/>
              <w:jc w:val="center"/>
            </w:pPr>
            <w:r>
              <w:rPr>
                <w:sz w:val="20"/>
              </w:rPr>
              <w:t xml:space="preserve">2025 год</w:t>
            </w:r>
          </w:p>
        </w:tc>
      </w:tr>
      <w:tr>
        <w:tc>
          <w:tcPr>
            <w:vMerge w:val="continue"/>
          </w:tcPr>
          <w:p/>
        </w:tc>
        <w:tc>
          <w:tcPr>
            <w:vMerge w:val="continue"/>
          </w:tcP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r>
      <w:tr>
        <w:tc>
          <w:tcPr>
            <w:tcW w:w="907" w:type="dxa"/>
          </w:tcPr>
          <w:p>
            <w:pPr>
              <w:pStyle w:val="0"/>
              <w:jc w:val="center"/>
            </w:pPr>
            <w:r>
              <w:rPr>
                <w:sz w:val="20"/>
              </w:rPr>
              <w:t xml:space="preserve">1.</w:t>
            </w:r>
          </w:p>
        </w:tc>
        <w:tc>
          <w:tcPr>
            <w:tcW w:w="3685" w:type="dxa"/>
          </w:tcPr>
          <w:p>
            <w:pPr>
              <w:pStyle w:val="0"/>
            </w:pPr>
            <w:r>
              <w:rPr>
                <w:sz w:val="20"/>
              </w:rPr>
              <w:t xml:space="preserve">Расходы на обеспечение выполнения территориальным фондом ОМС своих функций</w:t>
            </w:r>
          </w:p>
        </w:tc>
        <w:tc>
          <w:tcPr>
            <w:tcW w:w="1191" w:type="dxa"/>
          </w:tcPr>
          <w:p>
            <w:pPr>
              <w:pStyle w:val="0"/>
              <w:jc w:val="center"/>
            </w:pPr>
            <w:r>
              <w:rPr>
                <w:sz w:val="20"/>
              </w:rPr>
              <w:t xml:space="preserve">614500,0</w:t>
            </w:r>
          </w:p>
        </w:tc>
        <w:tc>
          <w:tcPr>
            <w:tcW w:w="1814" w:type="dxa"/>
          </w:tcPr>
          <w:p>
            <w:pPr>
              <w:pStyle w:val="0"/>
              <w:jc w:val="center"/>
            </w:pPr>
            <w:r>
              <w:rPr>
                <w:sz w:val="20"/>
              </w:rPr>
              <w:t xml:space="preserve">140,9</w:t>
            </w:r>
          </w:p>
        </w:tc>
        <w:tc>
          <w:tcPr>
            <w:tcW w:w="1191" w:type="dxa"/>
          </w:tcPr>
          <w:p>
            <w:pPr>
              <w:pStyle w:val="0"/>
              <w:jc w:val="center"/>
            </w:pPr>
            <w:r>
              <w:rPr>
                <w:sz w:val="20"/>
              </w:rPr>
              <w:t xml:space="preserve">639070,8</w:t>
            </w:r>
          </w:p>
        </w:tc>
        <w:tc>
          <w:tcPr>
            <w:tcW w:w="1814" w:type="dxa"/>
          </w:tcPr>
          <w:p>
            <w:pPr>
              <w:pStyle w:val="0"/>
              <w:jc w:val="center"/>
            </w:pPr>
            <w:r>
              <w:rPr>
                <w:sz w:val="20"/>
              </w:rPr>
              <w:t xml:space="preserve">146,5</w:t>
            </w:r>
          </w:p>
        </w:tc>
        <w:tc>
          <w:tcPr>
            <w:tcW w:w="1191" w:type="dxa"/>
          </w:tcPr>
          <w:p>
            <w:pPr>
              <w:pStyle w:val="0"/>
              <w:jc w:val="center"/>
            </w:pPr>
            <w:r>
              <w:rPr>
                <w:sz w:val="20"/>
              </w:rPr>
              <w:t xml:space="preserve">664624,4</w:t>
            </w:r>
          </w:p>
        </w:tc>
        <w:tc>
          <w:tcPr>
            <w:tcW w:w="1814" w:type="dxa"/>
          </w:tcPr>
          <w:p>
            <w:pPr>
              <w:pStyle w:val="0"/>
              <w:jc w:val="center"/>
            </w:pPr>
            <w:r>
              <w:rPr>
                <w:sz w:val="20"/>
              </w:rPr>
              <w:t xml:space="preserve">152,4</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254" w:name="P1254"/>
    <w:bookmarkEnd w:id="1254"/>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ПО УСЛОВИЯМ ОКАЗАНИЯ</w:t>
      </w:r>
    </w:p>
    <w:p>
      <w:pPr>
        <w:pStyle w:val="2"/>
        <w:jc w:val="center"/>
      </w:pPr>
      <w:r>
        <w:rPr>
          <w:sz w:val="20"/>
        </w:rPr>
        <w:t xml:space="preserve">МЕДИЦИНСКОЙ ПОМОЩИ НА 2023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871"/>
        <w:gridCol w:w="1759"/>
        <w:gridCol w:w="1759"/>
        <w:gridCol w:w="1361"/>
        <w:gridCol w:w="1701"/>
        <w:gridCol w:w="1531"/>
        <w:gridCol w:w="1417"/>
        <w:gridCol w:w="1247"/>
      </w:tblGrid>
      <w:tr>
        <w:tc>
          <w:tcPr>
            <w:tcW w:w="3515" w:type="dxa"/>
            <w:vMerge w:val="restart"/>
          </w:tcPr>
          <w:p>
            <w:pPr>
              <w:pStyle w:val="0"/>
              <w:jc w:val="center"/>
            </w:pPr>
            <w:r>
              <w:rPr>
                <w:sz w:val="20"/>
              </w:rPr>
              <w:t xml:space="preserve">Виды и условия оказания медицинской помощи</w:t>
            </w:r>
          </w:p>
        </w:tc>
        <w:tc>
          <w:tcPr>
            <w:tcW w:w="907" w:type="dxa"/>
            <w:vMerge w:val="restart"/>
          </w:tcPr>
          <w:p>
            <w:pPr>
              <w:pStyle w:val="0"/>
              <w:jc w:val="center"/>
            </w:pPr>
            <w:r>
              <w:rPr>
                <w:sz w:val="20"/>
              </w:rPr>
              <w:t xml:space="preserve">Номер строки</w:t>
            </w:r>
          </w:p>
        </w:tc>
        <w:tc>
          <w:tcPr>
            <w:tcW w:w="1871"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3062" w:type="dxa"/>
            <w:vMerge w:val="restart"/>
          </w:tcPr>
          <w:p>
            <w:pPr>
              <w:pStyle w:val="0"/>
              <w:jc w:val="center"/>
            </w:pPr>
            <w:r>
              <w:rPr>
                <w:sz w:val="20"/>
              </w:rPr>
              <w:t xml:space="preserve">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gridSpan w:val="3"/>
            <w:tcW w:w="4195" w:type="dxa"/>
          </w:tcPr>
          <w:p>
            <w:pPr>
              <w:pStyle w:val="0"/>
              <w:jc w:val="center"/>
            </w:pPr>
            <w:r>
              <w:rPr>
                <w:sz w:val="20"/>
              </w:rPr>
              <w:t xml:space="preserve">Стоимость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за счет средств областного бюджета (тыс. рублей)</w:t>
            </w:r>
          </w:p>
        </w:tc>
        <w:tc>
          <w:tcPr>
            <w:tcW w:w="1417" w:type="dxa"/>
            <w:vMerge w:val="restart"/>
          </w:tcPr>
          <w:p>
            <w:pPr>
              <w:pStyle w:val="0"/>
              <w:jc w:val="center"/>
            </w:pPr>
            <w:r>
              <w:rPr>
                <w:sz w:val="20"/>
              </w:rPr>
              <w:t xml:space="preserve">средства ОМС (тыс. рублей)</w:t>
            </w:r>
          </w:p>
        </w:tc>
        <w:tc>
          <w:tcPr>
            <w:tcW w:w="1247" w:type="dxa"/>
            <w:vMerge w:val="restart"/>
          </w:tcPr>
          <w:p>
            <w:pPr>
              <w:pStyle w:val="0"/>
              <w:jc w:val="center"/>
            </w:pPr>
            <w:r>
              <w:rPr>
                <w:sz w:val="20"/>
              </w:rPr>
              <w:t xml:space="preserve">в процентах к итогу</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за счет средств областного бюджета</w:t>
            </w:r>
          </w:p>
        </w:tc>
        <w:tc>
          <w:tcPr>
            <w:tcW w:w="1701" w:type="dxa"/>
          </w:tcPr>
          <w:p>
            <w:pPr>
              <w:pStyle w:val="0"/>
              <w:jc w:val="center"/>
            </w:pPr>
            <w:r>
              <w:rPr>
                <w:sz w:val="20"/>
              </w:rPr>
              <w:t xml:space="preserve">за счет средств обязательного медицинского страхования (далее - ОМС)</w:t>
            </w:r>
          </w:p>
        </w:tc>
        <w:tc>
          <w:tcPr>
            <w:vMerge w:val="continue"/>
          </w:tcPr>
          <w:p/>
        </w:tc>
        <w:tc>
          <w:tcPr>
            <w:vMerge w:val="continue"/>
          </w:tcPr>
          <w:p/>
        </w:tc>
        <w:tc>
          <w:tcPr>
            <w:vMerge w:val="continue"/>
          </w:tcP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871" w:type="dxa"/>
          </w:tcPr>
          <w:p>
            <w:pPr>
              <w:pStyle w:val="0"/>
              <w:jc w:val="center"/>
            </w:pPr>
            <w:r>
              <w:rPr>
                <w:sz w:val="20"/>
              </w:rPr>
              <w:t xml:space="preserve">3</w:t>
            </w:r>
          </w:p>
        </w:tc>
        <w:tc>
          <w:tcPr>
            <w:tcW w:w="1759" w:type="dxa"/>
          </w:tcPr>
          <w:p>
            <w:pPr>
              <w:pStyle w:val="0"/>
              <w:jc w:val="center"/>
            </w:pPr>
            <w:r>
              <w:rPr>
                <w:sz w:val="20"/>
              </w:rPr>
              <w:t xml:space="preserve">4</w:t>
            </w:r>
          </w:p>
        </w:tc>
        <w:tc>
          <w:tcPr>
            <w:tcW w:w="1759" w:type="dxa"/>
          </w:tcPr>
          <w:p>
            <w:pPr>
              <w:pStyle w:val="0"/>
              <w:jc w:val="center"/>
            </w:pPr>
            <w:r>
              <w:rPr>
                <w:sz w:val="20"/>
              </w:rPr>
              <w:t xml:space="preserve">5</w:t>
            </w:r>
          </w:p>
        </w:tc>
        <w:tc>
          <w:tcPr>
            <w:tcW w:w="1361" w:type="dxa"/>
          </w:tcPr>
          <w:p>
            <w:pPr>
              <w:pStyle w:val="0"/>
              <w:jc w:val="center"/>
            </w:pPr>
            <w:r>
              <w:rPr>
                <w:sz w:val="20"/>
              </w:rPr>
              <w:t xml:space="preserve">6</w:t>
            </w:r>
          </w:p>
        </w:tc>
        <w:tc>
          <w:tcPr>
            <w:tcW w:w="1701" w:type="dxa"/>
          </w:tcPr>
          <w:p>
            <w:pPr>
              <w:pStyle w:val="0"/>
              <w:jc w:val="center"/>
            </w:pPr>
            <w:r>
              <w:rPr>
                <w:sz w:val="20"/>
              </w:rPr>
              <w:t xml:space="preserve">7</w:t>
            </w:r>
          </w:p>
        </w:tc>
        <w:tc>
          <w:tcPr>
            <w:tcW w:w="1531" w:type="dxa"/>
          </w:tcPr>
          <w:p>
            <w:pPr>
              <w:pStyle w:val="0"/>
              <w:jc w:val="center"/>
            </w:pPr>
            <w:r>
              <w:rPr>
                <w:sz w:val="20"/>
              </w:rPr>
              <w:t xml:space="preserve">8</w:t>
            </w:r>
          </w:p>
        </w:tc>
        <w:tc>
          <w:tcPr>
            <w:tcW w:w="1417" w:type="dxa"/>
          </w:tcPr>
          <w:p>
            <w:pPr>
              <w:pStyle w:val="0"/>
              <w:jc w:val="center"/>
            </w:pPr>
            <w:r>
              <w:rPr>
                <w:sz w:val="20"/>
              </w:rPr>
              <w:t xml:space="preserve">9</w:t>
            </w:r>
          </w:p>
        </w:tc>
        <w:tc>
          <w:tcPr>
            <w:tcW w:w="1247" w:type="dxa"/>
          </w:tcPr>
          <w:p>
            <w:pPr>
              <w:pStyle w:val="0"/>
              <w:jc w:val="center"/>
            </w:pPr>
            <w:r>
              <w:rPr>
                <w:sz w:val="20"/>
              </w:rPr>
              <w:t xml:space="preserve">10</w:t>
            </w:r>
          </w:p>
        </w:tc>
      </w:tr>
      <w:tr>
        <w:tc>
          <w:tcPr>
            <w:tcW w:w="3515" w:type="dxa"/>
          </w:tcPr>
          <w:p>
            <w:pPr>
              <w:pStyle w:val="0"/>
              <w:outlineLvl w:val="2"/>
            </w:pPr>
            <w:r>
              <w:rPr>
                <w:sz w:val="20"/>
              </w:rPr>
              <w:t xml:space="preserve">I. Медицинская помощь, предоставляемая за счет средств областного бюджета, всего</w:t>
            </w:r>
          </w:p>
          <w:p>
            <w:pPr>
              <w:pStyle w:val="0"/>
            </w:pPr>
            <w:r>
              <w:rPr>
                <w:sz w:val="20"/>
              </w:rPr>
              <w:t xml:space="preserve">в том числе:</w:t>
            </w:r>
          </w:p>
        </w:tc>
        <w:tc>
          <w:tcPr>
            <w:tcW w:w="907" w:type="dxa"/>
          </w:tcPr>
          <w:bookmarkStart w:id="1284" w:name="P1284"/>
          <w:bookmarkEnd w:id="1284"/>
          <w:p>
            <w:pPr>
              <w:pStyle w:val="0"/>
              <w:jc w:val="center"/>
            </w:pPr>
            <w:r>
              <w:rPr>
                <w:sz w:val="20"/>
              </w:rPr>
              <w:t xml:space="preserve">01</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6042,87</w:t>
            </w:r>
          </w:p>
        </w:tc>
        <w:tc>
          <w:tcPr>
            <w:tcW w:w="1701" w:type="dxa"/>
          </w:tcPr>
          <w:p>
            <w:pPr>
              <w:pStyle w:val="0"/>
              <w:jc w:val="center"/>
            </w:pPr>
            <w:r>
              <w:rPr>
                <w:sz w:val="20"/>
              </w:rPr>
              <w:t xml:space="preserve">X</w:t>
            </w:r>
          </w:p>
        </w:tc>
        <w:tc>
          <w:tcPr>
            <w:tcW w:w="1531" w:type="dxa"/>
          </w:tcPr>
          <w:p>
            <w:pPr>
              <w:pStyle w:val="0"/>
              <w:jc w:val="center"/>
            </w:pPr>
            <w:r>
              <w:rPr>
                <w:sz w:val="20"/>
              </w:rPr>
              <w:t xml:space="preserve">25851385,1</w:t>
            </w:r>
          </w:p>
        </w:tc>
        <w:tc>
          <w:tcPr>
            <w:tcW w:w="1417" w:type="dxa"/>
          </w:tcPr>
          <w:p>
            <w:pPr>
              <w:pStyle w:val="0"/>
              <w:jc w:val="center"/>
            </w:pPr>
            <w:r>
              <w:rPr>
                <w:sz w:val="20"/>
              </w:rPr>
              <w:t xml:space="preserve">X</w:t>
            </w:r>
          </w:p>
        </w:tc>
        <w:tc>
          <w:tcPr>
            <w:tcW w:w="1247" w:type="dxa"/>
          </w:tcPr>
          <w:p>
            <w:pPr>
              <w:pStyle w:val="0"/>
              <w:jc w:val="center"/>
            </w:pPr>
            <w:r>
              <w:rPr>
                <w:sz w:val="20"/>
              </w:rPr>
              <w:t xml:space="preserve">25,3</w:t>
            </w:r>
          </w:p>
        </w:tc>
      </w:tr>
      <w:tr>
        <w:tc>
          <w:tcPr>
            <w:tcW w:w="3515" w:type="dxa"/>
          </w:tcPr>
          <w:p>
            <w:pPr>
              <w:pStyle w:val="0"/>
            </w:pPr>
            <w:r>
              <w:rPr>
                <w:sz w:val="20"/>
              </w:rPr>
              <w:t xml:space="preserve">1. Скорая, в том числе скорая специализированная, медицинская помощь, не включенная в территориальную программу ОМС, всего</w:t>
            </w:r>
          </w:p>
          <w:p>
            <w:pPr>
              <w:pStyle w:val="0"/>
            </w:pPr>
            <w:r>
              <w:rPr>
                <w:sz w:val="20"/>
              </w:rPr>
              <w:t xml:space="preserve">в том числе:</w:t>
            </w:r>
          </w:p>
        </w:tc>
        <w:tc>
          <w:tcPr>
            <w:tcW w:w="907" w:type="dxa"/>
          </w:tcPr>
          <w:p>
            <w:pPr>
              <w:pStyle w:val="0"/>
              <w:jc w:val="center"/>
            </w:pPr>
            <w:r>
              <w:rPr>
                <w:sz w:val="20"/>
              </w:rPr>
              <w:t xml:space="preserve">02</w:t>
            </w:r>
          </w:p>
        </w:tc>
        <w:tc>
          <w:tcPr>
            <w:tcW w:w="1871" w:type="dxa"/>
          </w:tcPr>
          <w:p>
            <w:pPr>
              <w:pStyle w:val="0"/>
            </w:pPr>
            <w:r>
              <w:rPr>
                <w:sz w:val="20"/>
              </w:rPr>
              <w:t xml:space="preserve">вызовов</w:t>
            </w:r>
          </w:p>
        </w:tc>
        <w:tc>
          <w:tcPr>
            <w:tcW w:w="1759" w:type="dxa"/>
          </w:tcPr>
          <w:p>
            <w:pPr>
              <w:pStyle w:val="0"/>
              <w:jc w:val="center"/>
            </w:pPr>
            <w:r>
              <w:rPr>
                <w:sz w:val="20"/>
              </w:rPr>
              <w:t xml:space="preserve">0,0220</w:t>
            </w:r>
          </w:p>
        </w:tc>
        <w:tc>
          <w:tcPr>
            <w:tcW w:w="1759" w:type="dxa"/>
          </w:tcPr>
          <w:p>
            <w:pPr>
              <w:pStyle w:val="0"/>
              <w:jc w:val="center"/>
            </w:pPr>
            <w:r>
              <w:rPr>
                <w:sz w:val="20"/>
              </w:rPr>
              <w:t xml:space="preserve">11955,6</w:t>
            </w:r>
          </w:p>
        </w:tc>
        <w:tc>
          <w:tcPr>
            <w:tcW w:w="1361" w:type="dxa"/>
          </w:tcPr>
          <w:p>
            <w:pPr>
              <w:pStyle w:val="0"/>
              <w:jc w:val="center"/>
            </w:pPr>
            <w:r>
              <w:rPr>
                <w:sz w:val="20"/>
              </w:rPr>
              <w:t xml:space="preserve">263,61</w:t>
            </w:r>
          </w:p>
        </w:tc>
        <w:tc>
          <w:tcPr>
            <w:tcW w:w="1701" w:type="dxa"/>
          </w:tcPr>
          <w:p>
            <w:pPr>
              <w:pStyle w:val="0"/>
              <w:jc w:val="center"/>
            </w:pPr>
            <w:r>
              <w:rPr>
                <w:sz w:val="20"/>
              </w:rPr>
              <w:t xml:space="preserve">X</w:t>
            </w:r>
          </w:p>
        </w:tc>
        <w:tc>
          <w:tcPr>
            <w:tcW w:w="1531" w:type="dxa"/>
          </w:tcPr>
          <w:p>
            <w:pPr>
              <w:pStyle w:val="0"/>
              <w:jc w:val="center"/>
            </w:pPr>
            <w:r>
              <w:rPr>
                <w:sz w:val="20"/>
              </w:rPr>
              <w:t xml:space="preserve">1127723,93</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03</w:t>
            </w:r>
          </w:p>
        </w:tc>
        <w:tc>
          <w:tcPr>
            <w:tcW w:w="1871" w:type="dxa"/>
          </w:tcPr>
          <w:p>
            <w:pPr>
              <w:pStyle w:val="0"/>
            </w:pPr>
            <w:r>
              <w:rPr>
                <w:sz w:val="20"/>
              </w:rPr>
              <w:t xml:space="preserve">вызовов</w:t>
            </w:r>
          </w:p>
        </w:tc>
        <w:tc>
          <w:tcPr>
            <w:tcW w:w="1759" w:type="dxa"/>
          </w:tcPr>
          <w:p>
            <w:pPr>
              <w:pStyle w:val="0"/>
              <w:jc w:val="center"/>
            </w:pPr>
            <w:r>
              <w:rPr>
                <w:sz w:val="20"/>
              </w:rPr>
              <w:t xml:space="preserve">0,0110</w:t>
            </w:r>
          </w:p>
        </w:tc>
        <w:tc>
          <w:tcPr>
            <w:tcW w:w="1759" w:type="dxa"/>
          </w:tcPr>
          <w:p>
            <w:pPr>
              <w:pStyle w:val="0"/>
              <w:jc w:val="center"/>
            </w:pPr>
            <w:r>
              <w:rPr>
                <w:sz w:val="20"/>
              </w:rPr>
              <w:t xml:space="preserve">4451,5</w:t>
            </w:r>
          </w:p>
        </w:tc>
        <w:tc>
          <w:tcPr>
            <w:tcW w:w="1361" w:type="dxa"/>
          </w:tcPr>
          <w:p>
            <w:pPr>
              <w:pStyle w:val="0"/>
              <w:jc w:val="center"/>
            </w:pPr>
            <w:r>
              <w:rPr>
                <w:sz w:val="20"/>
              </w:rPr>
              <w:t xml:space="preserve">47,64</w:t>
            </w:r>
          </w:p>
        </w:tc>
        <w:tc>
          <w:tcPr>
            <w:tcW w:w="1701" w:type="dxa"/>
          </w:tcPr>
          <w:p>
            <w:pPr>
              <w:pStyle w:val="0"/>
              <w:jc w:val="center"/>
            </w:pPr>
            <w:r>
              <w:rPr>
                <w:sz w:val="20"/>
              </w:rPr>
              <w:t xml:space="preserve">X</w:t>
            </w:r>
          </w:p>
        </w:tc>
        <w:tc>
          <w:tcPr>
            <w:tcW w:w="1531" w:type="dxa"/>
          </w:tcPr>
          <w:p>
            <w:pPr>
              <w:pStyle w:val="0"/>
              <w:jc w:val="center"/>
            </w:pPr>
            <w:r>
              <w:rPr>
                <w:sz w:val="20"/>
              </w:rPr>
              <w:t xml:space="preserve">203816,38</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скорая медицинская помощь при санитарно-авиационной эвакуации</w:t>
            </w:r>
          </w:p>
        </w:tc>
        <w:tc>
          <w:tcPr>
            <w:tcW w:w="907" w:type="dxa"/>
          </w:tcPr>
          <w:p>
            <w:pPr>
              <w:pStyle w:val="0"/>
              <w:jc w:val="center"/>
            </w:pPr>
            <w:r>
              <w:rPr>
                <w:sz w:val="20"/>
              </w:rPr>
              <w:t xml:space="preserve">04</w:t>
            </w:r>
          </w:p>
        </w:tc>
        <w:tc>
          <w:tcPr>
            <w:tcW w:w="1871" w:type="dxa"/>
          </w:tcPr>
          <w:p>
            <w:pPr>
              <w:pStyle w:val="0"/>
            </w:pPr>
            <w:r>
              <w:rPr>
                <w:sz w:val="20"/>
              </w:rPr>
              <w:t xml:space="preserve">вызовов</w:t>
            </w:r>
          </w:p>
        </w:tc>
        <w:tc>
          <w:tcPr>
            <w:tcW w:w="1759" w:type="dxa"/>
          </w:tcPr>
          <w:p>
            <w:pPr>
              <w:pStyle w:val="0"/>
              <w:jc w:val="center"/>
            </w:pPr>
            <w:r>
              <w:rPr>
                <w:sz w:val="20"/>
              </w:rPr>
              <w:t xml:space="preserve">0,00007</w:t>
            </w:r>
          </w:p>
        </w:tc>
        <w:tc>
          <w:tcPr>
            <w:tcW w:w="1759" w:type="dxa"/>
          </w:tcPr>
          <w:p>
            <w:pPr>
              <w:pStyle w:val="0"/>
              <w:jc w:val="center"/>
            </w:pPr>
            <w:r>
              <w:rPr>
                <w:sz w:val="20"/>
              </w:rPr>
              <w:t xml:space="preserve">7906,0</w:t>
            </w:r>
          </w:p>
        </w:tc>
        <w:tc>
          <w:tcPr>
            <w:tcW w:w="1361" w:type="dxa"/>
          </w:tcPr>
          <w:p>
            <w:pPr>
              <w:pStyle w:val="0"/>
              <w:jc w:val="center"/>
            </w:pPr>
            <w:r>
              <w:rPr>
                <w:sz w:val="20"/>
              </w:rPr>
              <w:t xml:space="preserve">0,54</w:t>
            </w:r>
          </w:p>
        </w:tc>
        <w:tc>
          <w:tcPr>
            <w:tcW w:w="1701" w:type="dxa"/>
          </w:tcPr>
          <w:p>
            <w:pPr>
              <w:pStyle w:val="0"/>
              <w:jc w:val="center"/>
            </w:pPr>
            <w:r>
              <w:rPr>
                <w:sz w:val="20"/>
              </w:rPr>
              <w:t xml:space="preserve">X</w:t>
            </w:r>
          </w:p>
        </w:tc>
        <w:tc>
          <w:tcPr>
            <w:tcW w:w="1531" w:type="dxa"/>
          </w:tcPr>
          <w:p>
            <w:pPr>
              <w:pStyle w:val="0"/>
              <w:jc w:val="center"/>
            </w:pPr>
            <w:r>
              <w:rPr>
                <w:sz w:val="20"/>
              </w:rPr>
              <w:t xml:space="preserve">2292,74</w:t>
            </w:r>
          </w:p>
        </w:tc>
        <w:tc>
          <w:tcPr>
            <w:tcW w:w="1417" w:type="dxa"/>
          </w:tcPr>
          <w:p>
            <w:pPr>
              <w:pStyle w:val="0"/>
            </w:pPr>
            <w:r>
              <w:rPr>
                <w:sz w:val="20"/>
              </w:rPr>
            </w:r>
          </w:p>
        </w:tc>
        <w:tc>
          <w:tcPr>
            <w:tcW w:w="1247" w:type="dxa"/>
          </w:tcPr>
          <w:p>
            <w:pPr>
              <w:pStyle w:val="0"/>
            </w:pPr>
            <w:r>
              <w:rPr>
                <w:sz w:val="20"/>
              </w:rPr>
            </w:r>
          </w:p>
        </w:tc>
      </w:tr>
      <w:tr>
        <w:tc>
          <w:tcPr>
            <w:tcW w:w="3515" w:type="dxa"/>
          </w:tcPr>
          <w:p>
            <w:pPr>
              <w:pStyle w:val="0"/>
            </w:pPr>
            <w:r>
              <w:rPr>
                <w:sz w:val="20"/>
              </w:rPr>
              <w:t xml:space="preserve">2. Первичная медико-санитарная помощь, предоставляемая:</w:t>
            </w:r>
          </w:p>
        </w:tc>
        <w:tc>
          <w:tcPr>
            <w:tcW w:w="907" w:type="dxa"/>
          </w:tcPr>
          <w:p>
            <w:pPr>
              <w:pStyle w:val="0"/>
              <w:jc w:val="center"/>
            </w:pPr>
            <w:r>
              <w:rPr>
                <w:sz w:val="20"/>
              </w:rPr>
              <w:t xml:space="preserve">05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 В амбулаторных условиях:</w:t>
            </w:r>
          </w:p>
        </w:tc>
        <w:tc>
          <w:tcPr>
            <w:tcW w:w="907" w:type="dxa"/>
          </w:tcPr>
          <w:p>
            <w:pPr>
              <w:pStyle w:val="0"/>
              <w:jc w:val="center"/>
            </w:pPr>
            <w:r>
              <w:rPr>
                <w:sz w:val="20"/>
              </w:rPr>
              <w:t xml:space="preserve">06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2.1.1. С профилактической и иными целями в том числе</w:t>
            </w:r>
          </w:p>
        </w:tc>
        <w:tc>
          <w:tcPr>
            <w:tcW w:w="907" w:type="dxa"/>
          </w:tcPr>
          <w:p>
            <w:pPr>
              <w:pStyle w:val="0"/>
              <w:jc w:val="center"/>
            </w:pPr>
            <w:r>
              <w:rPr>
                <w:sz w:val="20"/>
              </w:rPr>
              <w:t xml:space="preserve">07</w:t>
            </w:r>
          </w:p>
        </w:tc>
        <w:tc>
          <w:tcPr>
            <w:tcW w:w="1871" w:type="dxa"/>
          </w:tcPr>
          <w:p>
            <w:pPr>
              <w:pStyle w:val="0"/>
            </w:pPr>
            <w:r>
              <w:rPr>
                <w:sz w:val="20"/>
              </w:rPr>
              <w:t xml:space="preserve">посещений</w:t>
            </w:r>
          </w:p>
        </w:tc>
        <w:tc>
          <w:tcPr>
            <w:tcW w:w="1759" w:type="dxa"/>
          </w:tcPr>
          <w:p>
            <w:pPr>
              <w:pStyle w:val="0"/>
              <w:jc w:val="center"/>
            </w:pPr>
            <w:r>
              <w:rPr>
                <w:sz w:val="20"/>
              </w:rPr>
              <w:t xml:space="preserve">0,730</w:t>
            </w:r>
          </w:p>
        </w:tc>
        <w:tc>
          <w:tcPr>
            <w:tcW w:w="1759" w:type="dxa"/>
          </w:tcPr>
          <w:p>
            <w:pPr>
              <w:pStyle w:val="0"/>
              <w:jc w:val="center"/>
            </w:pPr>
            <w:r>
              <w:rPr>
                <w:sz w:val="20"/>
              </w:rPr>
              <w:t xml:space="preserve">624,0</w:t>
            </w:r>
          </w:p>
        </w:tc>
        <w:tc>
          <w:tcPr>
            <w:tcW w:w="1361" w:type="dxa"/>
          </w:tcPr>
          <w:p>
            <w:pPr>
              <w:pStyle w:val="0"/>
              <w:jc w:val="center"/>
            </w:pPr>
            <w:r>
              <w:rPr>
                <w:sz w:val="20"/>
              </w:rPr>
              <w:t xml:space="preserve">455,52</w:t>
            </w:r>
          </w:p>
        </w:tc>
        <w:tc>
          <w:tcPr>
            <w:tcW w:w="1701" w:type="dxa"/>
          </w:tcPr>
          <w:p>
            <w:pPr>
              <w:pStyle w:val="0"/>
              <w:jc w:val="center"/>
            </w:pPr>
            <w:r>
              <w:rPr>
                <w:sz w:val="20"/>
              </w:rPr>
              <w:t xml:space="preserve">X</w:t>
            </w:r>
          </w:p>
        </w:tc>
        <w:tc>
          <w:tcPr>
            <w:tcW w:w="1531" w:type="dxa"/>
          </w:tcPr>
          <w:p>
            <w:pPr>
              <w:pStyle w:val="0"/>
              <w:jc w:val="center"/>
            </w:pPr>
            <w:r>
              <w:rPr>
                <w:sz w:val="20"/>
              </w:rPr>
              <w:t xml:space="preserve">1948714,56</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07.1</w:t>
            </w:r>
          </w:p>
        </w:tc>
        <w:tc>
          <w:tcPr>
            <w:tcW w:w="1871" w:type="dxa"/>
          </w:tcPr>
          <w:p>
            <w:pPr>
              <w:pStyle w:val="0"/>
            </w:pPr>
            <w:r>
              <w:rPr>
                <w:sz w:val="20"/>
              </w:rPr>
              <w:t xml:space="preserve">посещений</w:t>
            </w:r>
          </w:p>
        </w:tc>
        <w:tc>
          <w:tcPr>
            <w:tcW w:w="1759" w:type="dxa"/>
          </w:tcPr>
          <w:p>
            <w:pPr>
              <w:pStyle w:val="0"/>
              <w:jc w:val="center"/>
            </w:pPr>
            <w:r>
              <w:rPr>
                <w:sz w:val="20"/>
              </w:rPr>
              <w:t xml:space="preserve">0,0004</w:t>
            </w:r>
          </w:p>
        </w:tc>
        <w:tc>
          <w:tcPr>
            <w:tcW w:w="1759" w:type="dxa"/>
          </w:tcPr>
          <w:p>
            <w:pPr>
              <w:pStyle w:val="0"/>
              <w:jc w:val="center"/>
            </w:pPr>
            <w:r>
              <w:rPr>
                <w:sz w:val="20"/>
              </w:rPr>
              <w:t xml:space="preserve">645,0</w:t>
            </w:r>
          </w:p>
        </w:tc>
        <w:tc>
          <w:tcPr>
            <w:tcW w:w="1361" w:type="dxa"/>
          </w:tcPr>
          <w:p>
            <w:pPr>
              <w:pStyle w:val="0"/>
              <w:jc w:val="center"/>
            </w:pPr>
            <w:r>
              <w:rPr>
                <w:sz w:val="20"/>
              </w:rPr>
              <w:t xml:space="preserve">0,27</w:t>
            </w:r>
          </w:p>
        </w:tc>
        <w:tc>
          <w:tcPr>
            <w:tcW w:w="1701" w:type="dxa"/>
          </w:tcPr>
          <w:p>
            <w:pPr>
              <w:pStyle w:val="0"/>
              <w:jc w:val="center"/>
            </w:pPr>
            <w:r>
              <w:rPr>
                <w:sz w:val="20"/>
              </w:rPr>
              <w:t xml:space="preserve">X</w:t>
            </w:r>
          </w:p>
        </w:tc>
        <w:tc>
          <w:tcPr>
            <w:tcW w:w="1531" w:type="dxa"/>
          </w:tcPr>
          <w:p>
            <w:pPr>
              <w:pStyle w:val="0"/>
              <w:jc w:val="center"/>
            </w:pPr>
            <w:r>
              <w:rPr>
                <w:sz w:val="20"/>
              </w:rPr>
              <w:t xml:space="preserve">1145,52</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2.1.2. В связи с заболеваниями</w:t>
            </w:r>
          </w:p>
          <w:p>
            <w:pPr>
              <w:pStyle w:val="0"/>
            </w:pPr>
            <w:r>
              <w:rPr>
                <w:sz w:val="20"/>
              </w:rPr>
              <w:t xml:space="preserve">в том числе:</w:t>
            </w:r>
          </w:p>
        </w:tc>
        <w:tc>
          <w:tcPr>
            <w:tcW w:w="907" w:type="dxa"/>
          </w:tcPr>
          <w:p>
            <w:pPr>
              <w:pStyle w:val="0"/>
              <w:jc w:val="center"/>
            </w:pPr>
            <w:r>
              <w:rPr>
                <w:sz w:val="20"/>
              </w:rPr>
              <w:t xml:space="preserve">08</w:t>
            </w:r>
          </w:p>
        </w:tc>
        <w:tc>
          <w:tcPr>
            <w:tcW w:w="1871" w:type="dxa"/>
          </w:tcPr>
          <w:p>
            <w:pPr>
              <w:pStyle w:val="0"/>
            </w:pPr>
            <w:r>
              <w:rPr>
                <w:sz w:val="20"/>
              </w:rPr>
              <w:t xml:space="preserve">обращений</w:t>
            </w:r>
          </w:p>
        </w:tc>
        <w:tc>
          <w:tcPr>
            <w:tcW w:w="1759" w:type="dxa"/>
          </w:tcPr>
          <w:p>
            <w:pPr>
              <w:pStyle w:val="0"/>
              <w:jc w:val="center"/>
            </w:pPr>
            <w:r>
              <w:rPr>
                <w:sz w:val="20"/>
              </w:rPr>
              <w:t xml:space="preserve">0,144</w:t>
            </w:r>
          </w:p>
        </w:tc>
        <w:tc>
          <w:tcPr>
            <w:tcW w:w="1759" w:type="dxa"/>
          </w:tcPr>
          <w:p>
            <w:pPr>
              <w:pStyle w:val="0"/>
              <w:jc w:val="center"/>
            </w:pPr>
            <w:r>
              <w:rPr>
                <w:sz w:val="20"/>
              </w:rPr>
              <w:t xml:space="preserve">1675,9</w:t>
            </w:r>
          </w:p>
        </w:tc>
        <w:tc>
          <w:tcPr>
            <w:tcW w:w="1361" w:type="dxa"/>
          </w:tcPr>
          <w:p>
            <w:pPr>
              <w:pStyle w:val="0"/>
              <w:jc w:val="center"/>
            </w:pPr>
            <w:r>
              <w:rPr>
                <w:sz w:val="20"/>
              </w:rPr>
              <w:t xml:space="preserve">241,33</w:t>
            </w:r>
          </w:p>
        </w:tc>
        <w:tc>
          <w:tcPr>
            <w:tcW w:w="1701" w:type="dxa"/>
          </w:tcPr>
          <w:p>
            <w:pPr>
              <w:pStyle w:val="0"/>
              <w:jc w:val="center"/>
            </w:pPr>
            <w:r>
              <w:rPr>
                <w:sz w:val="20"/>
              </w:rPr>
              <w:t xml:space="preserve">X</w:t>
            </w:r>
          </w:p>
        </w:tc>
        <w:tc>
          <w:tcPr>
            <w:tcW w:w="1531" w:type="dxa"/>
          </w:tcPr>
          <w:p>
            <w:pPr>
              <w:pStyle w:val="0"/>
              <w:jc w:val="center"/>
            </w:pPr>
            <w:r>
              <w:rPr>
                <w:sz w:val="20"/>
              </w:rPr>
              <w:t xml:space="preserve">1032408,03</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08.1</w:t>
            </w:r>
          </w:p>
        </w:tc>
        <w:tc>
          <w:tcPr>
            <w:tcW w:w="1871" w:type="dxa"/>
          </w:tcPr>
          <w:p>
            <w:pPr>
              <w:pStyle w:val="0"/>
            </w:pPr>
            <w:r>
              <w:rPr>
                <w:sz w:val="20"/>
              </w:rPr>
              <w:t xml:space="preserve">обращений</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2.2. В условиях дневных стационаров</w:t>
            </w:r>
          </w:p>
          <w:p>
            <w:pPr>
              <w:pStyle w:val="0"/>
            </w:pPr>
            <w:r>
              <w:rPr>
                <w:sz w:val="20"/>
              </w:rPr>
              <w:t xml:space="preserve">в том числе:</w:t>
            </w:r>
          </w:p>
        </w:tc>
        <w:tc>
          <w:tcPr>
            <w:tcW w:w="907" w:type="dxa"/>
          </w:tcPr>
          <w:p>
            <w:pPr>
              <w:pStyle w:val="0"/>
              <w:jc w:val="center"/>
            </w:pPr>
            <w:r>
              <w:rPr>
                <w:sz w:val="20"/>
              </w:rPr>
              <w:t xml:space="preserve">09</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09.1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w:t>
            </w:r>
          </w:p>
          <w:p>
            <w:pPr>
              <w:pStyle w:val="0"/>
            </w:pPr>
            <w:r>
              <w:rPr>
                <w:sz w:val="20"/>
              </w:rPr>
              <w:t xml:space="preserve">в том числе:</w:t>
            </w:r>
          </w:p>
        </w:tc>
        <w:tc>
          <w:tcPr>
            <w:tcW w:w="907" w:type="dxa"/>
          </w:tcPr>
          <w:p>
            <w:pPr>
              <w:pStyle w:val="0"/>
              <w:jc w:val="center"/>
            </w:pPr>
            <w:r>
              <w:rPr>
                <w:sz w:val="20"/>
              </w:rPr>
              <w:t xml:space="preserve">10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0,004</w:t>
            </w:r>
          </w:p>
        </w:tc>
        <w:tc>
          <w:tcPr>
            <w:tcW w:w="1759" w:type="dxa"/>
          </w:tcPr>
          <w:p>
            <w:pPr>
              <w:pStyle w:val="0"/>
              <w:jc w:val="center"/>
            </w:pPr>
            <w:r>
              <w:rPr>
                <w:sz w:val="20"/>
              </w:rPr>
              <w:t xml:space="preserve">20210,0</w:t>
            </w:r>
          </w:p>
        </w:tc>
        <w:tc>
          <w:tcPr>
            <w:tcW w:w="1361" w:type="dxa"/>
          </w:tcPr>
          <w:p>
            <w:pPr>
              <w:pStyle w:val="0"/>
              <w:jc w:val="center"/>
            </w:pPr>
            <w:r>
              <w:rPr>
                <w:sz w:val="20"/>
              </w:rPr>
              <w:t xml:space="preserve">80,84</w:t>
            </w:r>
          </w:p>
        </w:tc>
        <w:tc>
          <w:tcPr>
            <w:tcW w:w="1701" w:type="dxa"/>
          </w:tcPr>
          <w:p>
            <w:pPr>
              <w:pStyle w:val="0"/>
              <w:jc w:val="center"/>
            </w:pPr>
            <w:r>
              <w:rPr>
                <w:sz w:val="20"/>
              </w:rPr>
              <w:t xml:space="preserve">X</w:t>
            </w:r>
          </w:p>
        </w:tc>
        <w:tc>
          <w:tcPr>
            <w:tcW w:w="1531" w:type="dxa"/>
          </w:tcPr>
          <w:p>
            <w:pPr>
              <w:pStyle w:val="0"/>
              <w:jc w:val="center"/>
            </w:pPr>
            <w:r>
              <w:rPr>
                <w:sz w:val="20"/>
              </w:rPr>
              <w:t xml:space="preserve">345833,52</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10.1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 Специализированная, за исключением высокотехнологичной, медицинская помощь</w:t>
            </w:r>
          </w:p>
          <w:p>
            <w:pPr>
              <w:pStyle w:val="0"/>
            </w:pPr>
            <w:r>
              <w:rPr>
                <w:sz w:val="20"/>
              </w:rPr>
              <w:t xml:space="preserve">в том числе:</w:t>
            </w:r>
          </w:p>
        </w:tc>
        <w:tc>
          <w:tcPr>
            <w:tcW w:w="907" w:type="dxa"/>
          </w:tcPr>
          <w:p>
            <w:pPr>
              <w:pStyle w:val="0"/>
              <w:jc w:val="center"/>
            </w:pPr>
            <w:r>
              <w:rPr>
                <w:sz w:val="20"/>
              </w:rPr>
              <w:t xml:space="preserve">11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0,0146</w:t>
            </w:r>
          </w:p>
        </w:tc>
        <w:tc>
          <w:tcPr>
            <w:tcW w:w="1759" w:type="dxa"/>
          </w:tcPr>
          <w:p>
            <w:pPr>
              <w:pStyle w:val="0"/>
              <w:jc w:val="center"/>
            </w:pPr>
            <w:r>
              <w:rPr>
                <w:sz w:val="20"/>
              </w:rPr>
              <w:t xml:space="preserve">100405,0</w:t>
            </w:r>
          </w:p>
        </w:tc>
        <w:tc>
          <w:tcPr>
            <w:tcW w:w="1361" w:type="dxa"/>
          </w:tcPr>
          <w:p>
            <w:pPr>
              <w:pStyle w:val="0"/>
              <w:jc w:val="center"/>
            </w:pPr>
            <w:r>
              <w:rPr>
                <w:sz w:val="20"/>
              </w:rPr>
              <w:t xml:space="preserve">1465,91</w:t>
            </w:r>
          </w:p>
        </w:tc>
        <w:tc>
          <w:tcPr>
            <w:tcW w:w="1701" w:type="dxa"/>
          </w:tcPr>
          <w:p>
            <w:pPr>
              <w:pStyle w:val="0"/>
              <w:jc w:val="center"/>
            </w:pPr>
            <w:r>
              <w:rPr>
                <w:sz w:val="20"/>
              </w:rPr>
              <w:t xml:space="preserve">X</w:t>
            </w:r>
          </w:p>
        </w:tc>
        <w:tc>
          <w:tcPr>
            <w:tcW w:w="1531" w:type="dxa"/>
          </w:tcPr>
          <w:p>
            <w:pPr>
              <w:pStyle w:val="0"/>
              <w:jc w:val="center"/>
            </w:pPr>
            <w:r>
              <w:rPr>
                <w:sz w:val="20"/>
              </w:rPr>
              <w:t xml:space="preserve">6271175,81</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4.1. В условиях дневных стационаров</w:t>
            </w:r>
          </w:p>
          <w:p>
            <w:pPr>
              <w:pStyle w:val="0"/>
            </w:pPr>
            <w:r>
              <w:rPr>
                <w:sz w:val="20"/>
              </w:rPr>
              <w:t xml:space="preserve">в том числе:</w:t>
            </w:r>
          </w:p>
        </w:tc>
        <w:tc>
          <w:tcPr>
            <w:tcW w:w="907" w:type="dxa"/>
          </w:tcPr>
          <w:p>
            <w:pPr>
              <w:pStyle w:val="0"/>
              <w:jc w:val="center"/>
            </w:pPr>
            <w:r>
              <w:rPr>
                <w:sz w:val="20"/>
              </w:rPr>
              <w:t xml:space="preserve">12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12.1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4.2. В условиях круглосуточных стационаров</w:t>
            </w:r>
          </w:p>
          <w:p>
            <w:pPr>
              <w:pStyle w:val="0"/>
            </w:pPr>
            <w:r>
              <w:rPr>
                <w:sz w:val="20"/>
              </w:rPr>
              <w:t xml:space="preserve">в том числе:</w:t>
            </w:r>
          </w:p>
        </w:tc>
        <w:tc>
          <w:tcPr>
            <w:tcW w:w="907" w:type="dxa"/>
          </w:tcPr>
          <w:p>
            <w:pPr>
              <w:pStyle w:val="0"/>
              <w:jc w:val="center"/>
            </w:pPr>
            <w:r>
              <w:rPr>
                <w:sz w:val="20"/>
              </w:rPr>
              <w:t xml:space="preserve">13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0,0146</w:t>
            </w:r>
          </w:p>
        </w:tc>
        <w:tc>
          <w:tcPr>
            <w:tcW w:w="1759" w:type="dxa"/>
          </w:tcPr>
          <w:p>
            <w:pPr>
              <w:pStyle w:val="0"/>
              <w:jc w:val="center"/>
            </w:pPr>
            <w:r>
              <w:rPr>
                <w:sz w:val="20"/>
              </w:rPr>
              <w:t xml:space="preserve">100405,0</w:t>
            </w:r>
          </w:p>
        </w:tc>
        <w:tc>
          <w:tcPr>
            <w:tcW w:w="1361" w:type="dxa"/>
          </w:tcPr>
          <w:p>
            <w:pPr>
              <w:pStyle w:val="0"/>
              <w:jc w:val="center"/>
            </w:pPr>
            <w:r>
              <w:rPr>
                <w:sz w:val="20"/>
              </w:rPr>
              <w:t xml:space="preserve">1465,91</w:t>
            </w:r>
          </w:p>
        </w:tc>
        <w:tc>
          <w:tcPr>
            <w:tcW w:w="1701" w:type="dxa"/>
          </w:tcPr>
          <w:p>
            <w:pPr>
              <w:pStyle w:val="0"/>
              <w:jc w:val="center"/>
            </w:pPr>
            <w:r>
              <w:rPr>
                <w:sz w:val="20"/>
              </w:rPr>
              <w:t xml:space="preserve">X</w:t>
            </w:r>
          </w:p>
        </w:tc>
        <w:tc>
          <w:tcPr>
            <w:tcW w:w="1531" w:type="dxa"/>
          </w:tcPr>
          <w:p>
            <w:pPr>
              <w:pStyle w:val="0"/>
              <w:jc w:val="center"/>
            </w:pPr>
            <w:r>
              <w:rPr>
                <w:sz w:val="20"/>
              </w:rPr>
              <w:t xml:space="preserve">6271175,81</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не идентифицированным и не застрахованным в системе ОМС лицам</w:t>
            </w:r>
          </w:p>
        </w:tc>
        <w:tc>
          <w:tcPr>
            <w:tcW w:w="907" w:type="dxa"/>
          </w:tcPr>
          <w:p>
            <w:pPr>
              <w:pStyle w:val="0"/>
              <w:jc w:val="center"/>
            </w:pPr>
            <w:r>
              <w:rPr>
                <w:sz w:val="20"/>
              </w:rPr>
              <w:t xml:space="preserve">13.1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0,001</w:t>
            </w:r>
          </w:p>
        </w:tc>
        <w:tc>
          <w:tcPr>
            <w:tcW w:w="1759" w:type="dxa"/>
          </w:tcPr>
          <w:p>
            <w:pPr>
              <w:pStyle w:val="0"/>
              <w:jc w:val="center"/>
            </w:pPr>
            <w:r>
              <w:rPr>
                <w:sz w:val="20"/>
              </w:rPr>
              <w:t xml:space="preserve">17796,7</w:t>
            </w:r>
          </w:p>
        </w:tc>
        <w:tc>
          <w:tcPr>
            <w:tcW w:w="1361" w:type="dxa"/>
          </w:tcPr>
          <w:p>
            <w:pPr>
              <w:pStyle w:val="0"/>
              <w:jc w:val="center"/>
            </w:pPr>
            <w:r>
              <w:rPr>
                <w:sz w:val="20"/>
              </w:rPr>
              <w:t xml:space="preserve">16,89</w:t>
            </w:r>
          </w:p>
        </w:tc>
        <w:tc>
          <w:tcPr>
            <w:tcW w:w="1701" w:type="dxa"/>
          </w:tcPr>
          <w:p>
            <w:pPr>
              <w:pStyle w:val="0"/>
              <w:jc w:val="center"/>
            </w:pPr>
            <w:r>
              <w:rPr>
                <w:sz w:val="20"/>
              </w:rPr>
              <w:t xml:space="preserve">X</w:t>
            </w:r>
          </w:p>
        </w:tc>
        <w:tc>
          <w:tcPr>
            <w:tcW w:w="1531" w:type="dxa"/>
          </w:tcPr>
          <w:p>
            <w:pPr>
              <w:pStyle w:val="0"/>
              <w:jc w:val="center"/>
            </w:pPr>
            <w:r>
              <w:rPr>
                <w:sz w:val="20"/>
              </w:rPr>
              <w:t xml:space="preserve">72254,6</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5. Паллиативная медицинская помощь</w:t>
            </w:r>
          </w:p>
        </w:tc>
        <w:tc>
          <w:tcPr>
            <w:tcW w:w="907" w:type="dxa"/>
          </w:tcPr>
          <w:p>
            <w:pPr>
              <w:pStyle w:val="0"/>
              <w:jc w:val="center"/>
            </w:pPr>
            <w:r>
              <w:rPr>
                <w:sz w:val="20"/>
              </w:rPr>
              <w:t xml:space="preserve">14</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5.1. Первичная медицинская помощь, в том числе доврачебная и врачебная, всего</w:t>
            </w:r>
          </w:p>
          <w:p>
            <w:pPr>
              <w:pStyle w:val="0"/>
            </w:pPr>
            <w:r>
              <w:rPr>
                <w:sz w:val="20"/>
              </w:rPr>
              <w:t xml:space="preserve">в том числе:</w:t>
            </w:r>
          </w:p>
        </w:tc>
        <w:tc>
          <w:tcPr>
            <w:tcW w:w="907" w:type="dxa"/>
          </w:tcPr>
          <w:p>
            <w:pPr>
              <w:pStyle w:val="0"/>
              <w:jc w:val="center"/>
            </w:pPr>
            <w:r>
              <w:rPr>
                <w:sz w:val="20"/>
              </w:rPr>
              <w:t xml:space="preserve">15</w:t>
            </w:r>
          </w:p>
        </w:tc>
        <w:tc>
          <w:tcPr>
            <w:tcW w:w="1871" w:type="dxa"/>
          </w:tcPr>
          <w:p>
            <w:pPr>
              <w:pStyle w:val="0"/>
            </w:pPr>
            <w:r>
              <w:rPr>
                <w:sz w:val="20"/>
              </w:rPr>
              <w:t xml:space="preserve">посещений</w:t>
            </w:r>
          </w:p>
        </w:tc>
        <w:tc>
          <w:tcPr>
            <w:tcW w:w="1759" w:type="dxa"/>
          </w:tcPr>
          <w:p>
            <w:pPr>
              <w:pStyle w:val="0"/>
              <w:jc w:val="center"/>
            </w:pPr>
            <w:r>
              <w:rPr>
                <w:sz w:val="20"/>
              </w:rPr>
              <w:t xml:space="preserve">0,030</w:t>
            </w:r>
          </w:p>
        </w:tc>
        <w:tc>
          <w:tcPr>
            <w:tcW w:w="1759" w:type="dxa"/>
          </w:tcPr>
          <w:p>
            <w:pPr>
              <w:pStyle w:val="0"/>
            </w:pPr>
            <w:r>
              <w:rPr>
                <w:sz w:val="20"/>
              </w:rPr>
            </w:r>
          </w:p>
        </w:tc>
        <w:tc>
          <w:tcPr>
            <w:tcW w:w="1361" w:type="dxa"/>
          </w:tcPr>
          <w:p>
            <w:pPr>
              <w:pStyle w:val="0"/>
            </w:pPr>
            <w:r>
              <w:rPr>
                <w:sz w:val="20"/>
              </w:rPr>
            </w:r>
          </w:p>
        </w:tc>
        <w:tc>
          <w:tcPr>
            <w:tcW w:w="1701" w:type="dxa"/>
          </w:tcPr>
          <w:p>
            <w:pPr>
              <w:pStyle w:val="0"/>
              <w:jc w:val="center"/>
            </w:pPr>
            <w:r>
              <w:rPr>
                <w:sz w:val="20"/>
              </w:rPr>
              <w:t xml:space="preserve">X</w:t>
            </w:r>
          </w:p>
        </w:tc>
        <w:tc>
          <w:tcPr>
            <w:tcW w:w="1531" w:type="dxa"/>
          </w:tcPr>
          <w:p>
            <w:pPr>
              <w:pStyle w:val="0"/>
            </w:pPr>
            <w:r>
              <w:rPr>
                <w:sz w:val="20"/>
              </w:rPr>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посещений по паллиативной медицинской помощи без учета посещений на дому выездными патронажными бригадами</w:t>
            </w:r>
          </w:p>
        </w:tc>
        <w:tc>
          <w:tcPr>
            <w:tcW w:w="907" w:type="dxa"/>
          </w:tcPr>
          <w:p>
            <w:pPr>
              <w:pStyle w:val="0"/>
              <w:jc w:val="center"/>
            </w:pPr>
            <w:r>
              <w:rPr>
                <w:sz w:val="20"/>
              </w:rPr>
              <w:t xml:space="preserve">15.1</w:t>
            </w:r>
          </w:p>
        </w:tc>
        <w:tc>
          <w:tcPr>
            <w:tcW w:w="1871" w:type="dxa"/>
          </w:tcPr>
          <w:p>
            <w:pPr>
              <w:pStyle w:val="0"/>
            </w:pPr>
            <w:r>
              <w:rPr>
                <w:sz w:val="20"/>
              </w:rPr>
              <w:t xml:space="preserve">посещений</w:t>
            </w:r>
          </w:p>
        </w:tc>
        <w:tc>
          <w:tcPr>
            <w:tcW w:w="1759" w:type="dxa"/>
          </w:tcPr>
          <w:p>
            <w:pPr>
              <w:pStyle w:val="0"/>
              <w:jc w:val="center"/>
            </w:pPr>
            <w:r>
              <w:rPr>
                <w:sz w:val="20"/>
              </w:rPr>
              <w:t xml:space="preserve">0,022</w:t>
            </w:r>
          </w:p>
        </w:tc>
        <w:tc>
          <w:tcPr>
            <w:tcW w:w="1759" w:type="dxa"/>
          </w:tcPr>
          <w:p>
            <w:pPr>
              <w:pStyle w:val="0"/>
              <w:jc w:val="center"/>
            </w:pPr>
            <w:r>
              <w:rPr>
                <w:sz w:val="20"/>
              </w:rPr>
              <w:t xml:space="preserve">519,5</w:t>
            </w:r>
          </w:p>
        </w:tc>
        <w:tc>
          <w:tcPr>
            <w:tcW w:w="1361" w:type="dxa"/>
          </w:tcPr>
          <w:p>
            <w:pPr>
              <w:pStyle w:val="0"/>
              <w:jc w:val="center"/>
            </w:pPr>
            <w:r>
              <w:rPr>
                <w:sz w:val="20"/>
              </w:rPr>
              <w:t xml:space="preserve">11,43</w:t>
            </w:r>
          </w:p>
        </w:tc>
        <w:tc>
          <w:tcPr>
            <w:tcW w:w="1701" w:type="dxa"/>
          </w:tcPr>
          <w:p>
            <w:pPr>
              <w:pStyle w:val="0"/>
              <w:jc w:val="center"/>
            </w:pPr>
            <w:r>
              <w:rPr>
                <w:sz w:val="20"/>
              </w:rPr>
              <w:t xml:space="preserve">X</w:t>
            </w:r>
          </w:p>
        </w:tc>
        <w:tc>
          <w:tcPr>
            <w:tcW w:w="1531" w:type="dxa"/>
          </w:tcPr>
          <w:p>
            <w:pPr>
              <w:pStyle w:val="0"/>
              <w:jc w:val="center"/>
            </w:pPr>
            <w:r>
              <w:rPr>
                <w:sz w:val="20"/>
              </w:rPr>
              <w:t xml:space="preserve">48893,26</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посещений на дому выездными патронажными бригадами</w:t>
            </w:r>
          </w:p>
        </w:tc>
        <w:tc>
          <w:tcPr>
            <w:tcW w:w="907" w:type="dxa"/>
          </w:tcPr>
          <w:p>
            <w:pPr>
              <w:pStyle w:val="0"/>
              <w:jc w:val="center"/>
            </w:pPr>
            <w:r>
              <w:rPr>
                <w:sz w:val="20"/>
              </w:rPr>
              <w:t xml:space="preserve">15.2</w:t>
            </w:r>
          </w:p>
        </w:tc>
        <w:tc>
          <w:tcPr>
            <w:tcW w:w="1871" w:type="dxa"/>
          </w:tcPr>
          <w:p>
            <w:pPr>
              <w:pStyle w:val="0"/>
            </w:pPr>
            <w:r>
              <w:rPr>
                <w:sz w:val="20"/>
              </w:rPr>
              <w:t xml:space="preserve">посещений</w:t>
            </w:r>
          </w:p>
        </w:tc>
        <w:tc>
          <w:tcPr>
            <w:tcW w:w="1759" w:type="dxa"/>
          </w:tcPr>
          <w:p>
            <w:pPr>
              <w:pStyle w:val="0"/>
              <w:jc w:val="center"/>
            </w:pPr>
            <w:r>
              <w:rPr>
                <w:sz w:val="20"/>
              </w:rPr>
              <w:t xml:space="preserve">0,008</w:t>
            </w:r>
          </w:p>
        </w:tc>
        <w:tc>
          <w:tcPr>
            <w:tcW w:w="1759" w:type="dxa"/>
          </w:tcPr>
          <w:p>
            <w:pPr>
              <w:pStyle w:val="0"/>
              <w:jc w:val="center"/>
            </w:pPr>
            <w:r>
              <w:rPr>
                <w:sz w:val="20"/>
              </w:rPr>
              <w:t xml:space="preserve">2597,9</w:t>
            </w:r>
          </w:p>
        </w:tc>
        <w:tc>
          <w:tcPr>
            <w:tcW w:w="1361" w:type="dxa"/>
          </w:tcPr>
          <w:p>
            <w:pPr>
              <w:pStyle w:val="0"/>
              <w:jc w:val="center"/>
            </w:pPr>
            <w:r>
              <w:rPr>
                <w:sz w:val="20"/>
              </w:rPr>
              <w:t xml:space="preserve">20,78</w:t>
            </w:r>
          </w:p>
        </w:tc>
        <w:tc>
          <w:tcPr>
            <w:tcW w:w="1701" w:type="dxa"/>
          </w:tcPr>
          <w:p>
            <w:pPr>
              <w:pStyle w:val="0"/>
              <w:jc w:val="center"/>
            </w:pPr>
            <w:r>
              <w:rPr>
                <w:sz w:val="20"/>
              </w:rPr>
              <w:t xml:space="preserve">X</w:t>
            </w:r>
          </w:p>
        </w:tc>
        <w:tc>
          <w:tcPr>
            <w:tcW w:w="1531" w:type="dxa"/>
          </w:tcPr>
          <w:p>
            <w:pPr>
              <w:pStyle w:val="0"/>
              <w:jc w:val="center"/>
            </w:pPr>
            <w:r>
              <w:rPr>
                <w:sz w:val="20"/>
              </w:rPr>
              <w:t xml:space="preserve">88910,53</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7" w:type="dxa"/>
          </w:tcPr>
          <w:p>
            <w:pPr>
              <w:pStyle w:val="0"/>
              <w:jc w:val="center"/>
            </w:pPr>
            <w:r>
              <w:rPr>
                <w:sz w:val="20"/>
              </w:rPr>
              <w:t xml:space="preserve">16</w:t>
            </w:r>
          </w:p>
        </w:tc>
        <w:tc>
          <w:tcPr>
            <w:tcW w:w="1871" w:type="dxa"/>
          </w:tcPr>
          <w:p>
            <w:pPr>
              <w:pStyle w:val="0"/>
            </w:pPr>
            <w:r>
              <w:rPr>
                <w:sz w:val="20"/>
              </w:rPr>
              <w:t xml:space="preserve">койко-дней</w:t>
            </w:r>
          </w:p>
        </w:tc>
        <w:tc>
          <w:tcPr>
            <w:tcW w:w="1759" w:type="dxa"/>
          </w:tcPr>
          <w:p>
            <w:pPr>
              <w:pStyle w:val="0"/>
              <w:jc w:val="center"/>
            </w:pPr>
            <w:r>
              <w:rPr>
                <w:sz w:val="20"/>
              </w:rPr>
              <w:t xml:space="preserve">0,092</w:t>
            </w:r>
          </w:p>
        </w:tc>
        <w:tc>
          <w:tcPr>
            <w:tcW w:w="1759" w:type="dxa"/>
          </w:tcPr>
          <w:p>
            <w:pPr>
              <w:pStyle w:val="0"/>
              <w:jc w:val="center"/>
            </w:pPr>
            <w:r>
              <w:rPr>
                <w:sz w:val="20"/>
              </w:rPr>
              <w:t xml:space="preserve">3071,6</w:t>
            </w:r>
          </w:p>
        </w:tc>
        <w:tc>
          <w:tcPr>
            <w:tcW w:w="1361" w:type="dxa"/>
          </w:tcPr>
          <w:p>
            <w:pPr>
              <w:pStyle w:val="0"/>
              <w:jc w:val="center"/>
            </w:pPr>
            <w:r>
              <w:rPr>
                <w:sz w:val="20"/>
              </w:rPr>
              <w:t xml:space="preserve">282,59</w:t>
            </w:r>
          </w:p>
        </w:tc>
        <w:tc>
          <w:tcPr>
            <w:tcW w:w="1701" w:type="dxa"/>
          </w:tcPr>
          <w:p>
            <w:pPr>
              <w:pStyle w:val="0"/>
              <w:jc w:val="center"/>
            </w:pPr>
            <w:r>
              <w:rPr>
                <w:sz w:val="20"/>
              </w:rPr>
              <w:t xml:space="preserve">X</w:t>
            </w:r>
          </w:p>
        </w:tc>
        <w:tc>
          <w:tcPr>
            <w:tcW w:w="1531" w:type="dxa"/>
          </w:tcPr>
          <w:p>
            <w:pPr>
              <w:pStyle w:val="0"/>
              <w:jc w:val="center"/>
            </w:pPr>
            <w:r>
              <w:rPr>
                <w:sz w:val="20"/>
              </w:rPr>
              <w:t xml:space="preserve">1208908,04</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5.3. Оказываемая в условиях дневного стационара</w:t>
            </w:r>
          </w:p>
        </w:tc>
        <w:tc>
          <w:tcPr>
            <w:tcW w:w="907" w:type="dxa"/>
          </w:tcPr>
          <w:p>
            <w:pPr>
              <w:pStyle w:val="0"/>
              <w:jc w:val="center"/>
            </w:pPr>
            <w:r>
              <w:rPr>
                <w:sz w:val="20"/>
              </w:rPr>
              <w:t xml:space="preserve">16.1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6. Иные государственные услуги (работы)</w:t>
            </w:r>
          </w:p>
        </w:tc>
        <w:tc>
          <w:tcPr>
            <w:tcW w:w="907" w:type="dxa"/>
          </w:tcPr>
          <w:p>
            <w:pPr>
              <w:pStyle w:val="0"/>
              <w:jc w:val="center"/>
            </w:pPr>
            <w:r>
              <w:rPr>
                <w:sz w:val="20"/>
              </w:rPr>
              <w:t xml:space="preserve">17</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2658,71</w:t>
            </w:r>
          </w:p>
        </w:tc>
        <w:tc>
          <w:tcPr>
            <w:tcW w:w="1701" w:type="dxa"/>
          </w:tcPr>
          <w:p>
            <w:pPr>
              <w:pStyle w:val="0"/>
              <w:jc w:val="center"/>
            </w:pPr>
            <w:r>
              <w:rPr>
                <w:sz w:val="20"/>
              </w:rPr>
              <w:t xml:space="preserve">X</w:t>
            </w:r>
          </w:p>
        </w:tc>
        <w:tc>
          <w:tcPr>
            <w:tcW w:w="1531" w:type="dxa"/>
          </w:tcPr>
          <w:p>
            <w:pPr>
              <w:pStyle w:val="0"/>
            </w:pPr>
            <w:r>
              <w:rPr>
                <w:sz w:val="20"/>
              </w:rPr>
              <w:t xml:space="preserve">11373962,01</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7. Высокотехнологичная медицинская помощь, оказываемая в медицинских организациях Свердловской области</w:t>
            </w:r>
          </w:p>
        </w:tc>
        <w:tc>
          <w:tcPr>
            <w:tcW w:w="907" w:type="dxa"/>
          </w:tcPr>
          <w:p>
            <w:pPr>
              <w:pStyle w:val="0"/>
              <w:jc w:val="center"/>
            </w:pPr>
            <w:r>
              <w:rPr>
                <w:sz w:val="20"/>
              </w:rPr>
              <w:t xml:space="preserve">18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0,002</w:t>
            </w:r>
          </w:p>
        </w:tc>
        <w:tc>
          <w:tcPr>
            <w:tcW w:w="1759" w:type="dxa"/>
          </w:tcPr>
          <w:p>
            <w:pPr>
              <w:pStyle w:val="0"/>
              <w:jc w:val="center"/>
            </w:pPr>
            <w:r>
              <w:rPr>
                <w:sz w:val="20"/>
              </w:rPr>
              <w:t xml:space="preserve">278190,28</w:t>
            </w:r>
          </w:p>
        </w:tc>
        <w:tc>
          <w:tcPr>
            <w:tcW w:w="1361" w:type="dxa"/>
          </w:tcPr>
          <w:p>
            <w:pPr>
              <w:pStyle w:val="0"/>
              <w:jc w:val="center"/>
            </w:pPr>
            <w:r>
              <w:rPr>
                <w:sz w:val="20"/>
              </w:rPr>
              <w:t xml:space="preserve">594,36</w:t>
            </w:r>
          </w:p>
        </w:tc>
        <w:tc>
          <w:tcPr>
            <w:tcW w:w="1701" w:type="dxa"/>
          </w:tcPr>
          <w:p>
            <w:pPr>
              <w:pStyle w:val="0"/>
              <w:jc w:val="center"/>
            </w:pPr>
            <w:r>
              <w:rPr>
                <w:sz w:val="20"/>
              </w:rPr>
              <w:t xml:space="preserve">X</w:t>
            </w:r>
          </w:p>
        </w:tc>
        <w:tc>
          <w:tcPr>
            <w:tcW w:w="1531" w:type="dxa"/>
          </w:tcPr>
          <w:p>
            <w:pPr>
              <w:pStyle w:val="0"/>
              <w:jc w:val="center"/>
            </w:pPr>
            <w:r>
              <w:rPr>
                <w:sz w:val="20"/>
              </w:rPr>
              <w:t xml:space="preserve">2542659,2</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outlineLvl w:val="2"/>
            </w:pPr>
            <w:r>
              <w:rPr>
                <w:sz w:val="20"/>
              </w:rPr>
              <w:t xml:space="preserve">II. Средства областного бюджета на приобретение медицинского оборудования для медицинских организаций, работающих в системе ОМС</w:t>
            </w:r>
          </w:p>
        </w:tc>
        <w:tc>
          <w:tcPr>
            <w:tcW w:w="907" w:type="dxa"/>
          </w:tcPr>
          <w:bookmarkStart w:id="1562" w:name="P1562"/>
          <w:bookmarkEnd w:id="1562"/>
          <w:p>
            <w:pPr>
              <w:pStyle w:val="0"/>
              <w:jc w:val="center"/>
            </w:pPr>
            <w:r>
              <w:rPr>
                <w:sz w:val="20"/>
              </w:rPr>
              <w:t xml:space="preserve">19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40,98</w:t>
            </w:r>
          </w:p>
        </w:tc>
        <w:tc>
          <w:tcPr>
            <w:tcW w:w="1701" w:type="dxa"/>
          </w:tcPr>
          <w:p>
            <w:pPr>
              <w:pStyle w:val="0"/>
              <w:jc w:val="center"/>
            </w:pPr>
            <w:r>
              <w:rPr>
                <w:sz w:val="20"/>
              </w:rPr>
              <w:t xml:space="preserve">X</w:t>
            </w:r>
          </w:p>
        </w:tc>
        <w:tc>
          <w:tcPr>
            <w:tcW w:w="1531" w:type="dxa"/>
          </w:tcPr>
          <w:p>
            <w:pPr>
              <w:pStyle w:val="0"/>
              <w:jc w:val="center"/>
            </w:pPr>
            <w:r>
              <w:rPr>
                <w:sz w:val="20"/>
              </w:rPr>
              <w:t xml:space="preserve">175344,0</w:t>
            </w:r>
          </w:p>
        </w:tc>
        <w:tc>
          <w:tcPr>
            <w:tcW w:w="1417" w:type="dxa"/>
          </w:tcPr>
          <w:p>
            <w:pPr>
              <w:pStyle w:val="0"/>
              <w:jc w:val="center"/>
            </w:pPr>
            <w:r>
              <w:rPr>
                <w:sz w:val="20"/>
              </w:rPr>
              <w:t xml:space="preserve">X</w:t>
            </w:r>
          </w:p>
        </w:tc>
        <w:tc>
          <w:tcPr>
            <w:tcW w:w="1247" w:type="dxa"/>
          </w:tcPr>
          <w:p>
            <w:pPr>
              <w:pStyle w:val="0"/>
              <w:jc w:val="center"/>
            </w:pPr>
            <w:r>
              <w:rPr>
                <w:sz w:val="20"/>
              </w:rPr>
              <w:t xml:space="preserve">0,2</w:t>
            </w:r>
          </w:p>
        </w:tc>
      </w:tr>
      <w:tr>
        <w:tc>
          <w:tcPr>
            <w:tcW w:w="3515" w:type="dxa"/>
          </w:tcPr>
          <w:p>
            <w:pPr>
              <w:pStyle w:val="0"/>
              <w:outlineLvl w:val="2"/>
            </w:pPr>
            <w:r>
              <w:rPr>
                <w:sz w:val="20"/>
              </w:rPr>
              <w:t xml:space="preserve">III. Медицинская помощь в рамках территориальной программы ОМС:</w:t>
            </w:r>
          </w:p>
        </w:tc>
        <w:tc>
          <w:tcPr>
            <w:tcW w:w="907" w:type="dxa"/>
          </w:tcPr>
          <w:bookmarkStart w:id="1572" w:name="P1572"/>
          <w:bookmarkEnd w:id="1572"/>
          <w:p>
            <w:pPr>
              <w:pStyle w:val="0"/>
              <w:jc w:val="center"/>
            </w:pPr>
            <w:r>
              <w:rPr>
                <w:sz w:val="20"/>
              </w:rPr>
              <w:t xml:space="preserve">20</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17445,3</w:t>
            </w:r>
          </w:p>
        </w:tc>
        <w:tc>
          <w:tcPr>
            <w:tcW w:w="1531" w:type="dxa"/>
          </w:tcPr>
          <w:p>
            <w:pPr>
              <w:pStyle w:val="0"/>
              <w:jc w:val="center"/>
            </w:pPr>
            <w:r>
              <w:rPr>
                <w:sz w:val="20"/>
              </w:rPr>
              <w:t xml:space="preserve">X</w:t>
            </w:r>
          </w:p>
        </w:tc>
        <w:tc>
          <w:tcPr>
            <w:tcW w:w="1417" w:type="dxa"/>
          </w:tcPr>
          <w:p>
            <w:pPr>
              <w:pStyle w:val="0"/>
              <w:jc w:val="center"/>
            </w:pPr>
            <w:r>
              <w:rPr>
                <w:sz w:val="20"/>
              </w:rPr>
              <w:t xml:space="preserve">76092077,8</w:t>
            </w:r>
          </w:p>
        </w:tc>
        <w:tc>
          <w:tcPr>
            <w:tcW w:w="1247" w:type="dxa"/>
          </w:tcPr>
          <w:p>
            <w:pPr>
              <w:pStyle w:val="0"/>
              <w:jc w:val="center"/>
            </w:pPr>
            <w:r>
              <w:rPr>
                <w:sz w:val="20"/>
              </w:rPr>
              <w:t xml:space="preserve">74,5</w:t>
            </w:r>
          </w:p>
        </w:tc>
      </w:tr>
      <w:tr>
        <w:tc>
          <w:tcPr>
            <w:tcW w:w="3515" w:type="dxa"/>
          </w:tcPr>
          <w:p>
            <w:pPr>
              <w:pStyle w:val="0"/>
            </w:pPr>
            <w:r>
              <w:rPr>
                <w:sz w:val="20"/>
              </w:rPr>
              <w:t xml:space="preserve">1. Скорая, в том числе скорая специализированная, медицинская помощь (сумма </w:t>
            </w:r>
            <w:hyperlink w:history="0" w:anchor="P2009" w:tooltip="33">
              <w:r>
                <w:rPr>
                  <w:sz w:val="20"/>
                  <w:color w:val="0000ff"/>
                </w:rPr>
                <w:t xml:space="preserve">строк 33</w:t>
              </w:r>
            </w:hyperlink>
            <w:r>
              <w:rPr>
                <w:sz w:val="20"/>
              </w:rPr>
              <w:t xml:space="preserve"> + </w:t>
            </w:r>
            <w:hyperlink w:history="0" w:anchor="P2377" w:tooltip="43">
              <w:r>
                <w:rPr>
                  <w:sz w:val="20"/>
                  <w:color w:val="0000ff"/>
                </w:rPr>
                <w:t xml:space="preserve">43</w:t>
              </w:r>
            </w:hyperlink>
            <w:r>
              <w:rPr>
                <w:sz w:val="20"/>
              </w:rPr>
              <w:t xml:space="preserve"> + </w:t>
            </w:r>
            <w:hyperlink w:history="0" w:anchor="P2803" w:tooltip="55">
              <w:r>
                <w:rPr>
                  <w:sz w:val="20"/>
                  <w:color w:val="0000ff"/>
                </w:rPr>
                <w:t xml:space="preserve">55</w:t>
              </w:r>
            </w:hyperlink>
            <w:r>
              <w:rPr>
                <w:sz w:val="20"/>
              </w:rPr>
              <w:t xml:space="preserve">)</w:t>
            </w:r>
          </w:p>
        </w:tc>
        <w:tc>
          <w:tcPr>
            <w:tcW w:w="907" w:type="dxa"/>
          </w:tcPr>
          <w:p>
            <w:pPr>
              <w:pStyle w:val="0"/>
              <w:jc w:val="center"/>
            </w:pPr>
            <w:r>
              <w:rPr>
                <w:sz w:val="20"/>
              </w:rPr>
              <w:t xml:space="preserve">21</w:t>
            </w:r>
          </w:p>
        </w:tc>
        <w:tc>
          <w:tcPr>
            <w:tcW w:w="1871" w:type="dxa"/>
          </w:tcPr>
          <w:p>
            <w:pPr>
              <w:pStyle w:val="0"/>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3654,0</w:t>
            </w:r>
          </w:p>
        </w:tc>
        <w:tc>
          <w:tcPr>
            <w:tcW w:w="1361" w:type="dxa"/>
          </w:tcPr>
          <w:p>
            <w:pPr>
              <w:pStyle w:val="0"/>
              <w:jc w:val="center"/>
            </w:pPr>
            <w:r>
              <w:rPr>
                <w:sz w:val="20"/>
              </w:rPr>
              <w:t xml:space="preserve">X</w:t>
            </w:r>
          </w:p>
        </w:tc>
        <w:tc>
          <w:tcPr>
            <w:tcW w:w="1701" w:type="dxa"/>
          </w:tcPr>
          <w:p>
            <w:pPr>
              <w:pStyle w:val="0"/>
              <w:jc w:val="center"/>
            </w:pPr>
            <w:r>
              <w:rPr>
                <w:sz w:val="20"/>
              </w:rPr>
              <w:t xml:space="preserve">1059,6</w:t>
            </w:r>
          </w:p>
        </w:tc>
        <w:tc>
          <w:tcPr>
            <w:tcW w:w="1531" w:type="dxa"/>
          </w:tcPr>
          <w:p>
            <w:pPr>
              <w:pStyle w:val="0"/>
              <w:jc w:val="center"/>
            </w:pPr>
            <w:r>
              <w:rPr>
                <w:sz w:val="20"/>
              </w:rPr>
              <w:t xml:space="preserve">X</w:t>
            </w:r>
          </w:p>
        </w:tc>
        <w:tc>
          <w:tcPr>
            <w:tcW w:w="1417" w:type="dxa"/>
          </w:tcPr>
          <w:p>
            <w:pPr>
              <w:pStyle w:val="0"/>
              <w:jc w:val="center"/>
            </w:pPr>
            <w:r>
              <w:rPr>
                <w:sz w:val="20"/>
              </w:rPr>
              <w:t xml:space="preserve">4621962,9</w:t>
            </w:r>
          </w:p>
        </w:tc>
        <w:tc>
          <w:tcPr>
            <w:tcW w:w="1247" w:type="dxa"/>
          </w:tcPr>
          <w:p>
            <w:pPr>
              <w:pStyle w:val="0"/>
              <w:jc w:val="center"/>
            </w:pPr>
            <w:r>
              <w:rPr>
                <w:sz w:val="20"/>
              </w:rPr>
              <w:t xml:space="preserve">X</w:t>
            </w:r>
          </w:p>
        </w:tc>
      </w:tr>
      <w:tr>
        <w:tc>
          <w:tcPr>
            <w:tcW w:w="3515" w:type="dxa"/>
          </w:tcPr>
          <w:p>
            <w:pPr>
              <w:pStyle w:val="0"/>
            </w:pPr>
            <w:r>
              <w:rPr>
                <w:sz w:val="20"/>
              </w:rPr>
              <w:t xml:space="preserve">2. Первичная медико-санитарная помощь, за исключением медицинской реабилитации</w:t>
            </w:r>
          </w:p>
        </w:tc>
        <w:tc>
          <w:tcPr>
            <w:tcW w:w="907" w:type="dxa"/>
          </w:tcPr>
          <w:p>
            <w:pPr>
              <w:pStyle w:val="0"/>
              <w:jc w:val="center"/>
            </w:pPr>
            <w:r>
              <w:rPr>
                <w:sz w:val="20"/>
              </w:rPr>
              <w:t xml:space="preserve">22</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 В амбулаторных условиях</w:t>
            </w:r>
          </w:p>
          <w:p>
            <w:pPr>
              <w:pStyle w:val="0"/>
            </w:pPr>
            <w:r>
              <w:rPr>
                <w:sz w:val="20"/>
              </w:rPr>
              <w:t xml:space="preserve">в том числе:</w:t>
            </w:r>
          </w:p>
        </w:tc>
        <w:tc>
          <w:tcPr>
            <w:tcW w:w="907" w:type="dxa"/>
          </w:tcPr>
          <w:p>
            <w:pPr>
              <w:pStyle w:val="0"/>
              <w:jc w:val="center"/>
            </w:pPr>
            <w:r>
              <w:rPr>
                <w:sz w:val="20"/>
              </w:rPr>
              <w:t xml:space="preserve">23</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2.1.1. Для проведения профилактических медицинских осмотров (сумма </w:t>
            </w:r>
            <w:hyperlink w:history="0" w:anchor="P2050" w:tooltip="36.1">
              <w:r>
                <w:rPr>
                  <w:sz w:val="20"/>
                  <w:color w:val="0000ff"/>
                </w:rPr>
                <w:t xml:space="preserve">строк 36.1</w:t>
              </w:r>
            </w:hyperlink>
            <w:r>
              <w:rPr>
                <w:sz w:val="20"/>
              </w:rPr>
              <w:t xml:space="preserve"> + </w:t>
            </w:r>
            <w:hyperlink w:history="0" w:anchor="P2418" w:tooltip="46.1">
              <w:r>
                <w:rPr>
                  <w:sz w:val="20"/>
                  <w:color w:val="0000ff"/>
                </w:rPr>
                <w:t xml:space="preserve">46.1</w:t>
              </w:r>
            </w:hyperlink>
            <w:r>
              <w:rPr>
                <w:sz w:val="20"/>
              </w:rPr>
              <w:t xml:space="preserve"> + </w:t>
            </w:r>
            <w:hyperlink w:history="0" w:anchor="P2853" w:tooltip="59.1">
              <w:r>
                <w:rPr>
                  <w:sz w:val="20"/>
                  <w:color w:val="0000ff"/>
                </w:rPr>
                <w:t xml:space="preserve">59.1</w:t>
              </w:r>
            </w:hyperlink>
            <w:r>
              <w:rPr>
                <w:sz w:val="20"/>
              </w:rPr>
              <w:t xml:space="preserve">)</w:t>
            </w:r>
          </w:p>
        </w:tc>
        <w:tc>
          <w:tcPr>
            <w:tcW w:w="907" w:type="dxa"/>
          </w:tcPr>
          <w:p>
            <w:pPr>
              <w:pStyle w:val="0"/>
              <w:jc w:val="center"/>
            </w:pPr>
            <w:r>
              <w:rPr>
                <w:sz w:val="20"/>
              </w:rPr>
              <w:t xml:space="preserve">23.1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0,265590</w:t>
            </w:r>
          </w:p>
        </w:tc>
        <w:tc>
          <w:tcPr>
            <w:tcW w:w="1759" w:type="dxa"/>
          </w:tcPr>
          <w:p>
            <w:pPr>
              <w:pStyle w:val="0"/>
              <w:jc w:val="center"/>
            </w:pPr>
            <w:r>
              <w:rPr>
                <w:sz w:val="20"/>
              </w:rPr>
              <w:t xml:space="preserve">2279,2</w:t>
            </w:r>
          </w:p>
        </w:tc>
        <w:tc>
          <w:tcPr>
            <w:tcW w:w="1361" w:type="dxa"/>
          </w:tcPr>
          <w:p>
            <w:pPr>
              <w:pStyle w:val="0"/>
              <w:jc w:val="center"/>
            </w:pPr>
            <w:r>
              <w:rPr>
                <w:sz w:val="20"/>
              </w:rPr>
              <w:t xml:space="preserve">X</w:t>
            </w:r>
          </w:p>
        </w:tc>
        <w:tc>
          <w:tcPr>
            <w:tcW w:w="1701" w:type="dxa"/>
          </w:tcPr>
          <w:p>
            <w:pPr>
              <w:pStyle w:val="0"/>
              <w:jc w:val="center"/>
            </w:pPr>
            <w:r>
              <w:rPr>
                <w:sz w:val="20"/>
              </w:rPr>
              <w:t xml:space="preserve">605,3</w:t>
            </w:r>
          </w:p>
        </w:tc>
        <w:tc>
          <w:tcPr>
            <w:tcW w:w="1531" w:type="dxa"/>
          </w:tcPr>
          <w:p>
            <w:pPr>
              <w:pStyle w:val="0"/>
              <w:jc w:val="center"/>
            </w:pPr>
            <w:r>
              <w:rPr>
                <w:sz w:val="20"/>
              </w:rPr>
              <w:t xml:space="preserve">X</w:t>
            </w:r>
          </w:p>
        </w:tc>
        <w:tc>
          <w:tcPr>
            <w:tcW w:w="1417" w:type="dxa"/>
          </w:tcPr>
          <w:p>
            <w:pPr>
              <w:pStyle w:val="0"/>
              <w:jc w:val="center"/>
            </w:pPr>
            <w:r>
              <w:rPr>
                <w:sz w:val="20"/>
              </w:rPr>
              <w:t xml:space="preserve">2640305,1</w:t>
            </w:r>
          </w:p>
        </w:tc>
        <w:tc>
          <w:tcPr>
            <w:tcW w:w="1247" w:type="dxa"/>
          </w:tcPr>
          <w:p>
            <w:pPr>
              <w:pStyle w:val="0"/>
              <w:jc w:val="center"/>
            </w:pPr>
            <w:r>
              <w:rPr>
                <w:sz w:val="20"/>
              </w:rPr>
              <w:t xml:space="preserve">X</w:t>
            </w:r>
          </w:p>
        </w:tc>
      </w:tr>
      <w:tr>
        <w:tc>
          <w:tcPr>
            <w:tcW w:w="3515" w:type="dxa"/>
          </w:tcPr>
          <w:p>
            <w:pPr>
              <w:pStyle w:val="0"/>
            </w:pPr>
            <w:r>
              <w:rPr>
                <w:sz w:val="20"/>
              </w:rPr>
              <w:t xml:space="preserve">2.1.2. Для проведения диспансеризации, всего (сумма </w:t>
            </w:r>
            <w:hyperlink w:history="0" w:anchor="P2061" w:tooltip="36.2">
              <w:r>
                <w:rPr>
                  <w:sz w:val="20"/>
                  <w:color w:val="0000ff"/>
                </w:rPr>
                <w:t xml:space="preserve">строк 36.2</w:t>
              </w:r>
            </w:hyperlink>
            <w:r>
              <w:rPr>
                <w:sz w:val="20"/>
              </w:rPr>
              <w:t xml:space="preserve"> + </w:t>
            </w:r>
            <w:hyperlink w:history="0" w:anchor="P2429" w:tooltip="46.2">
              <w:r>
                <w:rPr>
                  <w:sz w:val="20"/>
                  <w:color w:val="0000ff"/>
                </w:rPr>
                <w:t xml:space="preserve">46.2</w:t>
              </w:r>
            </w:hyperlink>
            <w:r>
              <w:rPr>
                <w:sz w:val="20"/>
              </w:rPr>
              <w:t xml:space="preserve"> + </w:t>
            </w:r>
            <w:hyperlink w:history="0" w:anchor="P2864" w:tooltip="59.2">
              <w:r>
                <w:rPr>
                  <w:sz w:val="20"/>
                  <w:color w:val="0000ff"/>
                </w:rPr>
                <w:t xml:space="preserve">59.2</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23.2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2785,5</w:t>
            </w:r>
          </w:p>
        </w:tc>
        <w:tc>
          <w:tcPr>
            <w:tcW w:w="1361" w:type="dxa"/>
          </w:tcPr>
          <w:p>
            <w:pPr>
              <w:pStyle w:val="0"/>
              <w:jc w:val="center"/>
            </w:pPr>
            <w:r>
              <w:rPr>
                <w:sz w:val="20"/>
              </w:rPr>
              <w:t xml:space="preserve">X</w:t>
            </w:r>
          </w:p>
        </w:tc>
        <w:tc>
          <w:tcPr>
            <w:tcW w:w="1701" w:type="dxa"/>
          </w:tcPr>
          <w:p>
            <w:pPr>
              <w:pStyle w:val="0"/>
              <w:jc w:val="center"/>
            </w:pPr>
            <w:r>
              <w:rPr>
                <w:sz w:val="20"/>
              </w:rPr>
              <w:t xml:space="preserve">923,2</w:t>
            </w:r>
          </w:p>
        </w:tc>
        <w:tc>
          <w:tcPr>
            <w:tcW w:w="1531" w:type="dxa"/>
          </w:tcPr>
          <w:p>
            <w:pPr>
              <w:pStyle w:val="0"/>
              <w:jc w:val="center"/>
            </w:pPr>
            <w:r>
              <w:rPr>
                <w:sz w:val="20"/>
              </w:rPr>
              <w:t xml:space="preserve">X</w:t>
            </w:r>
          </w:p>
        </w:tc>
        <w:tc>
          <w:tcPr>
            <w:tcW w:w="1417" w:type="dxa"/>
          </w:tcPr>
          <w:p>
            <w:pPr>
              <w:pStyle w:val="0"/>
              <w:jc w:val="center"/>
            </w:pPr>
            <w:r>
              <w:rPr>
                <w:sz w:val="20"/>
              </w:rPr>
              <w:t xml:space="preserve">4026546,1</w:t>
            </w:r>
          </w:p>
        </w:tc>
        <w:tc>
          <w:tcPr>
            <w:tcW w:w="1247" w:type="dxa"/>
          </w:tcPr>
          <w:p>
            <w:pPr>
              <w:pStyle w:val="0"/>
              <w:jc w:val="center"/>
            </w:pPr>
            <w:r>
              <w:rPr>
                <w:sz w:val="20"/>
              </w:rPr>
              <w:t xml:space="preserve">X</w:t>
            </w:r>
          </w:p>
        </w:tc>
      </w:tr>
      <w:tr>
        <w:tc>
          <w:tcPr>
            <w:tcW w:w="3515" w:type="dxa"/>
          </w:tcPr>
          <w:p>
            <w:pPr>
              <w:pStyle w:val="0"/>
            </w:pPr>
            <w:r>
              <w:rPr>
                <w:sz w:val="20"/>
              </w:rPr>
              <w:t xml:space="preserve">2.1.2.1. Для проведения углубленной диспансеризации (сумма </w:t>
            </w:r>
            <w:hyperlink w:history="0" w:anchor="P2071" w:tooltip="36.2.1">
              <w:r>
                <w:rPr>
                  <w:sz w:val="20"/>
                  <w:color w:val="0000ff"/>
                </w:rPr>
                <w:t xml:space="preserve">строк 36.2.1</w:t>
              </w:r>
            </w:hyperlink>
            <w:r>
              <w:rPr>
                <w:sz w:val="20"/>
              </w:rPr>
              <w:t xml:space="preserve"> + </w:t>
            </w:r>
            <w:hyperlink w:history="0" w:anchor="P2439" w:tooltip="46.2.1">
              <w:r>
                <w:rPr>
                  <w:sz w:val="20"/>
                  <w:color w:val="0000ff"/>
                </w:rPr>
                <w:t xml:space="preserve">46.2.1</w:t>
              </w:r>
            </w:hyperlink>
            <w:r>
              <w:rPr>
                <w:sz w:val="20"/>
              </w:rPr>
              <w:t xml:space="preserve"> + </w:t>
            </w:r>
            <w:hyperlink w:history="0" w:anchor="P2874" w:tooltip="59.2.1">
              <w:r>
                <w:rPr>
                  <w:sz w:val="20"/>
                  <w:color w:val="0000ff"/>
                </w:rPr>
                <w:t xml:space="preserve">59.2.1</w:t>
              </w:r>
            </w:hyperlink>
            <w:r>
              <w:rPr>
                <w:sz w:val="20"/>
              </w:rPr>
              <w:t xml:space="preserve">)</w:t>
            </w:r>
          </w:p>
        </w:tc>
        <w:tc>
          <w:tcPr>
            <w:tcW w:w="907" w:type="dxa"/>
          </w:tcPr>
          <w:p>
            <w:pPr>
              <w:pStyle w:val="0"/>
              <w:jc w:val="center"/>
            </w:pPr>
            <w:r>
              <w:rPr>
                <w:sz w:val="20"/>
              </w:rPr>
              <w:t xml:space="preserve">23.2.1</w:t>
            </w:r>
          </w:p>
        </w:tc>
        <w:tc>
          <w:tcPr>
            <w:tcW w:w="1871" w:type="dxa"/>
          </w:tcPr>
          <w:p>
            <w:pPr>
              <w:pStyle w:val="0"/>
            </w:pPr>
            <w:r>
              <w:rPr>
                <w:sz w:val="20"/>
              </w:rPr>
              <w:t xml:space="preserve">комплексных посещений</w:t>
            </w:r>
          </w:p>
        </w:tc>
        <w:tc>
          <w:tcPr>
            <w:tcW w:w="1759" w:type="dxa"/>
          </w:tcPr>
          <w:p>
            <w:pPr>
              <w:pStyle w:val="0"/>
            </w:pPr>
            <w:r>
              <w:rPr>
                <w:sz w:val="20"/>
              </w:rPr>
            </w:r>
          </w:p>
        </w:tc>
        <w:tc>
          <w:tcPr>
            <w:tcW w:w="1759" w:type="dxa"/>
          </w:tcPr>
          <w:p>
            <w:pPr>
              <w:pStyle w:val="0"/>
              <w:jc w:val="center"/>
            </w:pPr>
            <w:r>
              <w:rPr>
                <w:sz w:val="20"/>
              </w:rPr>
              <w:t xml:space="preserve">1204,4</w:t>
            </w:r>
          </w:p>
        </w:tc>
        <w:tc>
          <w:tcPr>
            <w:tcW w:w="1361" w:type="dxa"/>
          </w:tcPr>
          <w:p>
            <w:pPr>
              <w:pStyle w:val="0"/>
              <w:jc w:val="center"/>
            </w:pPr>
            <w:r>
              <w:rPr>
                <w:sz w:val="20"/>
              </w:rPr>
              <w:t xml:space="preserve">X</w:t>
            </w:r>
          </w:p>
        </w:tc>
        <w:tc>
          <w:tcPr>
            <w:tcW w:w="1701" w:type="dxa"/>
          </w:tcPr>
          <w:p>
            <w:pPr>
              <w:pStyle w:val="0"/>
            </w:pPr>
            <w:r>
              <w:rPr>
                <w:sz w:val="20"/>
              </w:rPr>
            </w:r>
          </w:p>
        </w:tc>
        <w:tc>
          <w:tcPr>
            <w:tcW w:w="1531" w:type="dxa"/>
          </w:tcPr>
          <w:p>
            <w:pPr>
              <w:pStyle w:val="0"/>
              <w:jc w:val="center"/>
            </w:pPr>
            <w:r>
              <w:rPr>
                <w:sz w:val="20"/>
              </w:rPr>
              <w:t xml:space="preserve">X</w:t>
            </w:r>
          </w:p>
        </w:tc>
        <w:tc>
          <w:tcPr>
            <w:tcW w:w="1417" w:type="dxa"/>
          </w:tcPr>
          <w:p>
            <w:pPr>
              <w:pStyle w:val="0"/>
            </w:pPr>
            <w:r>
              <w:rPr>
                <w:sz w:val="20"/>
              </w:rPr>
            </w:r>
          </w:p>
        </w:tc>
        <w:tc>
          <w:tcPr>
            <w:tcW w:w="1247" w:type="dxa"/>
          </w:tcPr>
          <w:p>
            <w:pPr>
              <w:pStyle w:val="0"/>
              <w:jc w:val="center"/>
            </w:pPr>
            <w:r>
              <w:rPr>
                <w:sz w:val="20"/>
              </w:rPr>
              <w:t xml:space="preserve">X</w:t>
            </w:r>
          </w:p>
        </w:tc>
      </w:tr>
      <w:tr>
        <w:tc>
          <w:tcPr>
            <w:tcW w:w="3515" w:type="dxa"/>
          </w:tcPr>
          <w:p>
            <w:pPr>
              <w:pStyle w:val="0"/>
            </w:pPr>
            <w:r>
              <w:rPr>
                <w:sz w:val="20"/>
              </w:rPr>
              <w:t xml:space="preserve">2.1.3. Для посещений с иными целями (сумма </w:t>
            </w:r>
            <w:hyperlink w:history="0" w:anchor="P2081" w:tooltip="36.3">
              <w:r>
                <w:rPr>
                  <w:sz w:val="20"/>
                  <w:color w:val="0000ff"/>
                </w:rPr>
                <w:t xml:space="preserve">строк 36.3</w:t>
              </w:r>
            </w:hyperlink>
            <w:r>
              <w:rPr>
                <w:sz w:val="20"/>
              </w:rPr>
              <w:t xml:space="preserve"> + </w:t>
            </w:r>
            <w:hyperlink w:history="0" w:anchor="P2449" w:tooltip="46.3">
              <w:r>
                <w:rPr>
                  <w:sz w:val="20"/>
                  <w:color w:val="0000ff"/>
                </w:rPr>
                <w:t xml:space="preserve">46.3</w:t>
              </w:r>
            </w:hyperlink>
            <w:r>
              <w:rPr>
                <w:sz w:val="20"/>
              </w:rPr>
              <w:t xml:space="preserve"> + </w:t>
            </w:r>
            <w:hyperlink w:history="0" w:anchor="P2884" w:tooltip="59.3">
              <w:r>
                <w:rPr>
                  <w:sz w:val="20"/>
                  <w:color w:val="0000ff"/>
                </w:rPr>
                <w:t xml:space="preserve">59.3</w:t>
              </w:r>
            </w:hyperlink>
            <w:r>
              <w:rPr>
                <w:sz w:val="20"/>
              </w:rPr>
              <w:t xml:space="preserve">)</w:t>
            </w:r>
          </w:p>
        </w:tc>
        <w:tc>
          <w:tcPr>
            <w:tcW w:w="907" w:type="dxa"/>
          </w:tcPr>
          <w:p>
            <w:pPr>
              <w:pStyle w:val="0"/>
              <w:jc w:val="center"/>
            </w:pPr>
            <w:r>
              <w:rPr>
                <w:sz w:val="20"/>
              </w:rPr>
              <w:t xml:space="preserve">23.3</w:t>
            </w:r>
          </w:p>
        </w:tc>
        <w:tc>
          <w:tcPr>
            <w:tcW w:w="1871" w:type="dxa"/>
          </w:tcPr>
          <w:p>
            <w:pPr>
              <w:pStyle w:val="0"/>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394,6</w:t>
            </w:r>
          </w:p>
        </w:tc>
        <w:tc>
          <w:tcPr>
            <w:tcW w:w="1361" w:type="dxa"/>
          </w:tcPr>
          <w:p>
            <w:pPr>
              <w:pStyle w:val="0"/>
              <w:jc w:val="center"/>
            </w:pPr>
            <w:r>
              <w:rPr>
                <w:sz w:val="20"/>
              </w:rPr>
              <w:t xml:space="preserve">X</w:t>
            </w:r>
          </w:p>
        </w:tc>
        <w:tc>
          <w:tcPr>
            <w:tcW w:w="1701" w:type="dxa"/>
          </w:tcPr>
          <w:p>
            <w:pPr>
              <w:pStyle w:val="0"/>
              <w:jc w:val="center"/>
            </w:pPr>
            <w:r>
              <w:rPr>
                <w:sz w:val="20"/>
              </w:rPr>
              <w:t xml:space="preserve">841,8</w:t>
            </w:r>
          </w:p>
        </w:tc>
        <w:tc>
          <w:tcPr>
            <w:tcW w:w="1531" w:type="dxa"/>
          </w:tcPr>
          <w:p>
            <w:pPr>
              <w:pStyle w:val="0"/>
              <w:jc w:val="center"/>
            </w:pPr>
            <w:r>
              <w:rPr>
                <w:sz w:val="20"/>
              </w:rPr>
              <w:t xml:space="preserve">X</w:t>
            </w:r>
          </w:p>
        </w:tc>
        <w:tc>
          <w:tcPr>
            <w:tcW w:w="1417" w:type="dxa"/>
          </w:tcPr>
          <w:p>
            <w:pPr>
              <w:pStyle w:val="0"/>
              <w:jc w:val="center"/>
            </w:pPr>
            <w:r>
              <w:rPr>
                <w:sz w:val="20"/>
              </w:rPr>
              <w:t xml:space="preserve">3671654,0</w:t>
            </w:r>
          </w:p>
        </w:tc>
        <w:tc>
          <w:tcPr>
            <w:tcW w:w="1247" w:type="dxa"/>
          </w:tcPr>
          <w:p>
            <w:pPr>
              <w:pStyle w:val="0"/>
              <w:jc w:val="center"/>
            </w:pPr>
            <w:r>
              <w:rPr>
                <w:sz w:val="20"/>
              </w:rPr>
              <w:t xml:space="preserve">X</w:t>
            </w:r>
          </w:p>
        </w:tc>
      </w:tr>
      <w:tr>
        <w:tc>
          <w:tcPr>
            <w:tcW w:w="3515" w:type="dxa"/>
          </w:tcPr>
          <w:p>
            <w:pPr>
              <w:pStyle w:val="0"/>
            </w:pPr>
            <w:r>
              <w:rPr>
                <w:sz w:val="20"/>
              </w:rPr>
              <w:t xml:space="preserve">2.1.4. В неотложной форме (сумма </w:t>
            </w:r>
            <w:hyperlink w:history="0" w:anchor="P2091" w:tooltip="36.4">
              <w:r>
                <w:rPr>
                  <w:sz w:val="20"/>
                  <w:color w:val="0000ff"/>
                </w:rPr>
                <w:t xml:space="preserve">строк 36.4</w:t>
              </w:r>
            </w:hyperlink>
            <w:r>
              <w:rPr>
                <w:sz w:val="20"/>
              </w:rPr>
              <w:t xml:space="preserve"> + </w:t>
            </w:r>
            <w:hyperlink w:history="0" w:anchor="P2459" w:tooltip="46.4">
              <w:r>
                <w:rPr>
                  <w:sz w:val="20"/>
                  <w:color w:val="0000ff"/>
                </w:rPr>
                <w:t xml:space="preserve">46.4</w:t>
              </w:r>
            </w:hyperlink>
            <w:r>
              <w:rPr>
                <w:sz w:val="20"/>
              </w:rPr>
              <w:t xml:space="preserve"> + </w:t>
            </w:r>
            <w:hyperlink w:history="0" w:anchor="P2894" w:tooltip="59.4">
              <w:r>
                <w:rPr>
                  <w:sz w:val="20"/>
                  <w:color w:val="0000ff"/>
                </w:rPr>
                <w:t xml:space="preserve">59.4</w:t>
              </w:r>
            </w:hyperlink>
            <w:r>
              <w:rPr>
                <w:sz w:val="20"/>
              </w:rPr>
              <w:t xml:space="preserve">)</w:t>
            </w:r>
          </w:p>
        </w:tc>
        <w:tc>
          <w:tcPr>
            <w:tcW w:w="907" w:type="dxa"/>
          </w:tcPr>
          <w:p>
            <w:pPr>
              <w:pStyle w:val="0"/>
              <w:jc w:val="center"/>
            </w:pPr>
            <w:r>
              <w:rPr>
                <w:sz w:val="20"/>
              </w:rPr>
              <w:t xml:space="preserve">23.4</w:t>
            </w:r>
          </w:p>
        </w:tc>
        <w:tc>
          <w:tcPr>
            <w:tcW w:w="1871" w:type="dxa"/>
          </w:tcPr>
          <w:p>
            <w:pPr>
              <w:pStyle w:val="0"/>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855,5</w:t>
            </w:r>
          </w:p>
        </w:tc>
        <w:tc>
          <w:tcPr>
            <w:tcW w:w="1361" w:type="dxa"/>
          </w:tcPr>
          <w:p>
            <w:pPr>
              <w:pStyle w:val="0"/>
              <w:jc w:val="center"/>
            </w:pPr>
            <w:r>
              <w:rPr>
                <w:sz w:val="20"/>
              </w:rPr>
              <w:t xml:space="preserve">X</w:t>
            </w:r>
          </w:p>
        </w:tc>
        <w:tc>
          <w:tcPr>
            <w:tcW w:w="1701" w:type="dxa"/>
          </w:tcPr>
          <w:p>
            <w:pPr>
              <w:pStyle w:val="0"/>
              <w:jc w:val="center"/>
            </w:pPr>
            <w:r>
              <w:rPr>
                <w:sz w:val="20"/>
              </w:rPr>
              <w:t xml:space="preserve">462,0</w:t>
            </w:r>
          </w:p>
        </w:tc>
        <w:tc>
          <w:tcPr>
            <w:tcW w:w="1531" w:type="dxa"/>
          </w:tcPr>
          <w:p>
            <w:pPr>
              <w:pStyle w:val="0"/>
              <w:jc w:val="center"/>
            </w:pPr>
            <w:r>
              <w:rPr>
                <w:sz w:val="20"/>
              </w:rPr>
              <w:t xml:space="preserve">X</w:t>
            </w:r>
          </w:p>
        </w:tc>
        <w:tc>
          <w:tcPr>
            <w:tcW w:w="1417" w:type="dxa"/>
          </w:tcPr>
          <w:p>
            <w:pPr>
              <w:pStyle w:val="0"/>
              <w:jc w:val="center"/>
            </w:pPr>
            <w:r>
              <w:rPr>
                <w:sz w:val="20"/>
              </w:rPr>
              <w:t xml:space="preserve">2014994,2</w:t>
            </w:r>
          </w:p>
        </w:tc>
        <w:tc>
          <w:tcPr>
            <w:tcW w:w="1247" w:type="dxa"/>
          </w:tcPr>
          <w:p>
            <w:pPr>
              <w:pStyle w:val="0"/>
              <w:jc w:val="center"/>
            </w:pPr>
            <w:r>
              <w:rPr>
                <w:sz w:val="20"/>
              </w:rPr>
              <w:t xml:space="preserve">X</w:t>
            </w:r>
          </w:p>
        </w:tc>
      </w:tr>
      <w:tr>
        <w:tc>
          <w:tcPr>
            <w:tcW w:w="3515" w:type="dxa"/>
          </w:tcPr>
          <w:p>
            <w:pPr>
              <w:pStyle w:val="0"/>
            </w:pPr>
            <w:r>
              <w:rPr>
                <w:sz w:val="20"/>
              </w:rPr>
              <w:t xml:space="preserve">2.1.5. В связи с заболеваниями, всего (сумма </w:t>
            </w:r>
            <w:hyperlink w:history="0" w:anchor="P2101" w:tooltip="36.5">
              <w:r>
                <w:rPr>
                  <w:sz w:val="20"/>
                  <w:color w:val="0000ff"/>
                </w:rPr>
                <w:t xml:space="preserve">строк 36.5</w:t>
              </w:r>
            </w:hyperlink>
            <w:r>
              <w:rPr>
                <w:sz w:val="20"/>
              </w:rPr>
              <w:t xml:space="preserve"> + </w:t>
            </w:r>
            <w:hyperlink w:history="0" w:anchor="P2469" w:tooltip="46.5">
              <w:r>
                <w:rPr>
                  <w:sz w:val="20"/>
                  <w:color w:val="0000ff"/>
                </w:rPr>
                <w:t xml:space="preserve">46.5</w:t>
              </w:r>
            </w:hyperlink>
            <w:r>
              <w:rPr>
                <w:sz w:val="20"/>
              </w:rPr>
              <w:t xml:space="preserve"> + </w:t>
            </w:r>
            <w:hyperlink w:history="0" w:anchor="P2904" w:tooltip="59.5">
              <w:r>
                <w:rPr>
                  <w:sz w:val="20"/>
                  <w:color w:val="0000ff"/>
                </w:rPr>
                <w:t xml:space="preserve">59.5</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907" w:type="dxa"/>
          </w:tcPr>
          <w:p>
            <w:pPr>
              <w:pStyle w:val="0"/>
              <w:jc w:val="center"/>
            </w:pPr>
            <w:r>
              <w:rPr>
                <w:sz w:val="20"/>
              </w:rPr>
              <w:t xml:space="preserve">23.5</w:t>
            </w:r>
          </w:p>
        </w:tc>
        <w:tc>
          <w:tcPr>
            <w:tcW w:w="1871" w:type="dxa"/>
          </w:tcPr>
          <w:p>
            <w:pPr>
              <w:pStyle w:val="0"/>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1918,8</w:t>
            </w:r>
          </w:p>
        </w:tc>
        <w:tc>
          <w:tcPr>
            <w:tcW w:w="1361" w:type="dxa"/>
          </w:tcPr>
          <w:p>
            <w:pPr>
              <w:pStyle w:val="0"/>
              <w:jc w:val="center"/>
            </w:pPr>
            <w:r>
              <w:rPr>
                <w:sz w:val="20"/>
              </w:rPr>
              <w:t xml:space="preserve">X</w:t>
            </w:r>
          </w:p>
        </w:tc>
        <w:tc>
          <w:tcPr>
            <w:tcW w:w="1701" w:type="dxa"/>
          </w:tcPr>
          <w:p>
            <w:pPr>
              <w:pStyle w:val="0"/>
              <w:jc w:val="center"/>
            </w:pPr>
            <w:r>
              <w:rPr>
                <w:sz w:val="20"/>
              </w:rPr>
              <w:t xml:space="preserve">3430,2</w:t>
            </w:r>
          </w:p>
        </w:tc>
        <w:tc>
          <w:tcPr>
            <w:tcW w:w="1531" w:type="dxa"/>
          </w:tcPr>
          <w:p>
            <w:pPr>
              <w:pStyle w:val="0"/>
              <w:jc w:val="center"/>
            </w:pPr>
            <w:r>
              <w:rPr>
                <w:sz w:val="20"/>
              </w:rPr>
              <w:t xml:space="preserve">X</w:t>
            </w:r>
          </w:p>
        </w:tc>
        <w:tc>
          <w:tcPr>
            <w:tcW w:w="1417" w:type="dxa"/>
          </w:tcPr>
          <w:p>
            <w:pPr>
              <w:pStyle w:val="0"/>
              <w:jc w:val="center"/>
            </w:pPr>
            <w:r>
              <w:rPr>
                <w:sz w:val="20"/>
              </w:rPr>
              <w:t xml:space="preserve">14961820,0</w:t>
            </w:r>
          </w:p>
        </w:tc>
        <w:tc>
          <w:tcPr>
            <w:tcW w:w="1247" w:type="dxa"/>
          </w:tcPr>
          <w:p>
            <w:pPr>
              <w:pStyle w:val="0"/>
              <w:jc w:val="center"/>
            </w:pPr>
            <w:r>
              <w:rPr>
                <w:sz w:val="20"/>
              </w:rPr>
              <w:t xml:space="preserve">X</w:t>
            </w:r>
          </w:p>
        </w:tc>
      </w:tr>
      <w:tr>
        <w:tc>
          <w:tcPr>
            <w:tcW w:w="3515" w:type="dxa"/>
          </w:tcPr>
          <w:p>
            <w:pPr>
              <w:pStyle w:val="0"/>
            </w:pPr>
            <w:r>
              <w:rPr>
                <w:sz w:val="20"/>
              </w:rPr>
              <w:t xml:space="preserve">компьютерная томография (сумма </w:t>
            </w:r>
            <w:hyperlink w:history="0" w:anchor="P2111" w:tooltip="36.5.1">
              <w:r>
                <w:rPr>
                  <w:sz w:val="20"/>
                  <w:color w:val="0000ff"/>
                </w:rPr>
                <w:t xml:space="preserve">строк 36.5.1</w:t>
              </w:r>
            </w:hyperlink>
            <w:r>
              <w:rPr>
                <w:sz w:val="20"/>
              </w:rPr>
              <w:t xml:space="preserve"> + </w:t>
            </w:r>
            <w:hyperlink w:history="0" w:anchor="P2479" w:tooltip="46.5.1">
              <w:r>
                <w:rPr>
                  <w:sz w:val="20"/>
                  <w:color w:val="0000ff"/>
                </w:rPr>
                <w:t xml:space="preserve">46.5.1</w:t>
              </w:r>
            </w:hyperlink>
            <w:r>
              <w:rPr>
                <w:sz w:val="20"/>
              </w:rPr>
              <w:t xml:space="preserve"> + </w:t>
            </w:r>
            <w:hyperlink w:history="0" w:anchor="P2914" w:tooltip="59.5.1">
              <w:r>
                <w:rPr>
                  <w:sz w:val="20"/>
                  <w:color w:val="0000ff"/>
                </w:rPr>
                <w:t xml:space="preserve">59.5.1</w:t>
              </w:r>
            </w:hyperlink>
            <w:r>
              <w:rPr>
                <w:sz w:val="20"/>
              </w:rPr>
              <w:t xml:space="preserve">)</w:t>
            </w:r>
          </w:p>
        </w:tc>
        <w:tc>
          <w:tcPr>
            <w:tcW w:w="907" w:type="dxa"/>
          </w:tcPr>
          <w:p>
            <w:pPr>
              <w:pStyle w:val="0"/>
              <w:jc w:val="center"/>
            </w:pPr>
            <w:r>
              <w:rPr>
                <w:sz w:val="20"/>
              </w:rPr>
              <w:t xml:space="preserve">23.5.1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0,061902</w:t>
            </w:r>
          </w:p>
        </w:tc>
        <w:tc>
          <w:tcPr>
            <w:tcW w:w="1759" w:type="dxa"/>
          </w:tcPr>
          <w:p>
            <w:pPr>
              <w:pStyle w:val="0"/>
              <w:jc w:val="center"/>
            </w:pPr>
            <w:r>
              <w:rPr>
                <w:sz w:val="20"/>
              </w:rPr>
              <w:t xml:space="preserve">2400,0</w:t>
            </w:r>
          </w:p>
        </w:tc>
        <w:tc>
          <w:tcPr>
            <w:tcW w:w="1361" w:type="dxa"/>
          </w:tcPr>
          <w:p>
            <w:pPr>
              <w:pStyle w:val="0"/>
              <w:jc w:val="center"/>
            </w:pPr>
            <w:r>
              <w:rPr>
                <w:sz w:val="20"/>
              </w:rPr>
              <w:t xml:space="preserve">X</w:t>
            </w:r>
          </w:p>
        </w:tc>
        <w:tc>
          <w:tcPr>
            <w:tcW w:w="1701" w:type="dxa"/>
          </w:tcPr>
          <w:p>
            <w:pPr>
              <w:pStyle w:val="0"/>
              <w:jc w:val="center"/>
            </w:pPr>
            <w:r>
              <w:rPr>
                <w:sz w:val="20"/>
              </w:rPr>
              <w:t xml:space="preserve">148,6</w:t>
            </w:r>
          </w:p>
        </w:tc>
        <w:tc>
          <w:tcPr>
            <w:tcW w:w="1531" w:type="dxa"/>
          </w:tcPr>
          <w:p>
            <w:pPr>
              <w:pStyle w:val="0"/>
              <w:jc w:val="center"/>
            </w:pPr>
            <w:r>
              <w:rPr>
                <w:sz w:val="20"/>
              </w:rPr>
              <w:t xml:space="preserve">X</w:t>
            </w:r>
          </w:p>
        </w:tc>
        <w:tc>
          <w:tcPr>
            <w:tcW w:w="1417" w:type="dxa"/>
          </w:tcPr>
          <w:p>
            <w:pPr>
              <w:pStyle w:val="0"/>
              <w:jc w:val="center"/>
            </w:pPr>
            <w:r>
              <w:rPr>
                <w:sz w:val="20"/>
              </w:rPr>
              <w:t xml:space="preserve">648000,0</w:t>
            </w:r>
          </w:p>
        </w:tc>
        <w:tc>
          <w:tcPr>
            <w:tcW w:w="1247" w:type="dxa"/>
          </w:tcPr>
          <w:p>
            <w:pPr>
              <w:pStyle w:val="0"/>
              <w:jc w:val="center"/>
            </w:pPr>
            <w:r>
              <w:rPr>
                <w:sz w:val="20"/>
              </w:rPr>
              <w:t xml:space="preserve">X</w:t>
            </w:r>
          </w:p>
        </w:tc>
      </w:tr>
      <w:tr>
        <w:tc>
          <w:tcPr>
            <w:tcW w:w="3515" w:type="dxa"/>
          </w:tcPr>
          <w:p>
            <w:pPr>
              <w:pStyle w:val="0"/>
            </w:pPr>
            <w:r>
              <w:rPr>
                <w:sz w:val="20"/>
              </w:rPr>
              <w:t xml:space="preserve">магнитно-резонансная томография (сумма </w:t>
            </w:r>
            <w:hyperlink w:history="0" w:anchor="P2121" w:tooltip="36.5.2">
              <w:r>
                <w:rPr>
                  <w:sz w:val="20"/>
                  <w:color w:val="0000ff"/>
                </w:rPr>
                <w:t xml:space="preserve">строк 36.5.2</w:t>
              </w:r>
            </w:hyperlink>
            <w:r>
              <w:rPr>
                <w:sz w:val="20"/>
              </w:rPr>
              <w:t xml:space="preserve"> + </w:t>
            </w:r>
            <w:hyperlink w:history="0" w:anchor="P2489" w:tooltip="46.5.2">
              <w:r>
                <w:rPr>
                  <w:sz w:val="20"/>
                  <w:color w:val="0000ff"/>
                </w:rPr>
                <w:t xml:space="preserve">46.5.2</w:t>
              </w:r>
            </w:hyperlink>
            <w:r>
              <w:rPr>
                <w:sz w:val="20"/>
              </w:rPr>
              <w:t xml:space="preserve"> + </w:t>
            </w:r>
            <w:hyperlink w:history="0" w:anchor="P2924" w:tooltip="59.5.2">
              <w:r>
                <w:rPr>
                  <w:sz w:val="20"/>
                  <w:color w:val="0000ff"/>
                </w:rPr>
                <w:t xml:space="preserve">59.5.2</w:t>
              </w:r>
            </w:hyperlink>
            <w:r>
              <w:rPr>
                <w:sz w:val="20"/>
              </w:rPr>
              <w:t xml:space="preserve">)</w:t>
            </w:r>
          </w:p>
        </w:tc>
        <w:tc>
          <w:tcPr>
            <w:tcW w:w="907" w:type="dxa"/>
          </w:tcPr>
          <w:p>
            <w:pPr>
              <w:pStyle w:val="0"/>
              <w:jc w:val="center"/>
            </w:pPr>
            <w:r>
              <w:rPr>
                <w:sz w:val="20"/>
              </w:rPr>
              <w:t xml:space="preserve">23.5.2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0,014788</w:t>
            </w:r>
          </w:p>
        </w:tc>
        <w:tc>
          <w:tcPr>
            <w:tcW w:w="1759" w:type="dxa"/>
          </w:tcPr>
          <w:p>
            <w:pPr>
              <w:pStyle w:val="0"/>
              <w:jc w:val="center"/>
            </w:pPr>
            <w:r>
              <w:rPr>
                <w:sz w:val="20"/>
              </w:rPr>
              <w:t xml:space="preserve">2500,0</w:t>
            </w:r>
          </w:p>
        </w:tc>
        <w:tc>
          <w:tcPr>
            <w:tcW w:w="1361" w:type="dxa"/>
          </w:tcPr>
          <w:p>
            <w:pPr>
              <w:pStyle w:val="0"/>
              <w:jc w:val="center"/>
            </w:pPr>
            <w:r>
              <w:rPr>
                <w:sz w:val="20"/>
              </w:rPr>
              <w:t xml:space="preserve">X</w:t>
            </w:r>
          </w:p>
        </w:tc>
        <w:tc>
          <w:tcPr>
            <w:tcW w:w="1701" w:type="dxa"/>
          </w:tcPr>
          <w:p>
            <w:pPr>
              <w:pStyle w:val="0"/>
              <w:jc w:val="center"/>
            </w:pPr>
            <w:r>
              <w:rPr>
                <w:sz w:val="20"/>
              </w:rPr>
              <w:t xml:space="preserve">37,0</w:t>
            </w:r>
          </w:p>
        </w:tc>
        <w:tc>
          <w:tcPr>
            <w:tcW w:w="1531" w:type="dxa"/>
          </w:tcPr>
          <w:p>
            <w:pPr>
              <w:pStyle w:val="0"/>
              <w:jc w:val="center"/>
            </w:pPr>
            <w:r>
              <w:rPr>
                <w:sz w:val="20"/>
              </w:rPr>
              <w:t xml:space="preserve">X</w:t>
            </w:r>
          </w:p>
        </w:tc>
        <w:tc>
          <w:tcPr>
            <w:tcW w:w="1417" w:type="dxa"/>
          </w:tcPr>
          <w:p>
            <w:pPr>
              <w:pStyle w:val="0"/>
              <w:jc w:val="center"/>
            </w:pPr>
            <w:r>
              <w:rPr>
                <w:sz w:val="20"/>
              </w:rPr>
              <w:t xml:space="preserve">161250,0</w:t>
            </w:r>
          </w:p>
        </w:tc>
        <w:tc>
          <w:tcPr>
            <w:tcW w:w="1247" w:type="dxa"/>
          </w:tcPr>
          <w:p>
            <w:pPr>
              <w:pStyle w:val="0"/>
              <w:jc w:val="center"/>
            </w:pPr>
            <w:r>
              <w:rPr>
                <w:sz w:val="20"/>
              </w:rPr>
              <w:t xml:space="preserve">X</w:t>
            </w:r>
          </w:p>
        </w:tc>
      </w:tr>
      <w:tr>
        <w:tc>
          <w:tcPr>
            <w:tcW w:w="3515" w:type="dxa"/>
          </w:tcPr>
          <w:p>
            <w:pPr>
              <w:pStyle w:val="0"/>
            </w:pPr>
            <w:r>
              <w:rPr>
                <w:sz w:val="20"/>
              </w:rPr>
              <w:t xml:space="preserve">ультразвуковое исследование сердечно-сосудистой системы (сумма </w:t>
            </w:r>
            <w:hyperlink w:history="0" w:anchor="P2131" w:tooltip="36.5.3">
              <w:r>
                <w:rPr>
                  <w:sz w:val="20"/>
                  <w:color w:val="0000ff"/>
                </w:rPr>
                <w:t xml:space="preserve">строк 36.5.3</w:t>
              </w:r>
            </w:hyperlink>
            <w:r>
              <w:rPr>
                <w:sz w:val="20"/>
              </w:rPr>
              <w:t xml:space="preserve"> + </w:t>
            </w:r>
            <w:hyperlink w:history="0" w:anchor="P2499" w:tooltip="46.5.3">
              <w:r>
                <w:rPr>
                  <w:sz w:val="20"/>
                  <w:color w:val="0000ff"/>
                </w:rPr>
                <w:t xml:space="preserve">46.5.3</w:t>
              </w:r>
            </w:hyperlink>
            <w:r>
              <w:rPr>
                <w:sz w:val="20"/>
              </w:rPr>
              <w:t xml:space="preserve"> + </w:t>
            </w:r>
            <w:hyperlink w:history="0" w:anchor="P2934" w:tooltip="59.5.3">
              <w:r>
                <w:rPr>
                  <w:sz w:val="20"/>
                  <w:color w:val="0000ff"/>
                </w:rPr>
                <w:t xml:space="preserve">59.5.3</w:t>
              </w:r>
            </w:hyperlink>
            <w:r>
              <w:rPr>
                <w:sz w:val="20"/>
              </w:rPr>
              <w:t xml:space="preserve">)</w:t>
            </w:r>
          </w:p>
        </w:tc>
        <w:tc>
          <w:tcPr>
            <w:tcW w:w="907" w:type="dxa"/>
          </w:tcPr>
          <w:p>
            <w:pPr>
              <w:pStyle w:val="0"/>
              <w:jc w:val="center"/>
            </w:pPr>
            <w:r>
              <w:rPr>
                <w:sz w:val="20"/>
              </w:rPr>
              <w:t xml:space="preserve">23.5.3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0,076804</w:t>
            </w:r>
          </w:p>
        </w:tc>
        <w:tc>
          <w:tcPr>
            <w:tcW w:w="1759" w:type="dxa"/>
          </w:tcPr>
          <w:p>
            <w:pPr>
              <w:pStyle w:val="0"/>
              <w:jc w:val="center"/>
            </w:pPr>
            <w:r>
              <w:rPr>
                <w:sz w:val="20"/>
              </w:rPr>
              <w:t xml:space="preserve">950,0</w:t>
            </w:r>
          </w:p>
        </w:tc>
        <w:tc>
          <w:tcPr>
            <w:tcW w:w="1361" w:type="dxa"/>
          </w:tcPr>
          <w:p>
            <w:pPr>
              <w:pStyle w:val="0"/>
              <w:jc w:val="center"/>
            </w:pPr>
            <w:r>
              <w:rPr>
                <w:sz w:val="20"/>
              </w:rPr>
              <w:t xml:space="preserve">X</w:t>
            </w:r>
          </w:p>
        </w:tc>
        <w:tc>
          <w:tcPr>
            <w:tcW w:w="1701" w:type="dxa"/>
          </w:tcPr>
          <w:p>
            <w:pPr>
              <w:pStyle w:val="0"/>
              <w:jc w:val="center"/>
            </w:pPr>
            <w:r>
              <w:rPr>
                <w:sz w:val="20"/>
              </w:rPr>
              <w:t xml:space="preserve">73,0</w:t>
            </w:r>
          </w:p>
        </w:tc>
        <w:tc>
          <w:tcPr>
            <w:tcW w:w="1531" w:type="dxa"/>
          </w:tcPr>
          <w:p>
            <w:pPr>
              <w:pStyle w:val="0"/>
              <w:jc w:val="center"/>
            </w:pPr>
            <w:r>
              <w:rPr>
                <w:sz w:val="20"/>
              </w:rPr>
              <w:t xml:space="preserve">X</w:t>
            </w:r>
          </w:p>
        </w:tc>
        <w:tc>
          <w:tcPr>
            <w:tcW w:w="1417" w:type="dxa"/>
          </w:tcPr>
          <w:p>
            <w:pPr>
              <w:pStyle w:val="0"/>
              <w:jc w:val="center"/>
            </w:pPr>
            <w:r>
              <w:rPr>
                <w:sz w:val="20"/>
              </w:rPr>
              <w:t xml:space="preserve">318250,0</w:t>
            </w:r>
          </w:p>
        </w:tc>
        <w:tc>
          <w:tcPr>
            <w:tcW w:w="1247" w:type="dxa"/>
          </w:tcPr>
          <w:p>
            <w:pPr>
              <w:pStyle w:val="0"/>
              <w:jc w:val="center"/>
            </w:pPr>
            <w:r>
              <w:rPr>
                <w:sz w:val="20"/>
              </w:rPr>
              <w:t xml:space="preserve">X</w:t>
            </w:r>
          </w:p>
        </w:tc>
      </w:tr>
      <w:tr>
        <w:tc>
          <w:tcPr>
            <w:tcW w:w="3515" w:type="dxa"/>
          </w:tcPr>
          <w:p>
            <w:pPr>
              <w:pStyle w:val="0"/>
            </w:pPr>
            <w:r>
              <w:rPr>
                <w:sz w:val="20"/>
              </w:rPr>
              <w:t xml:space="preserve">эндоскопическое диагностическое исследование (сумма </w:t>
            </w:r>
            <w:hyperlink w:history="0" w:anchor="P2141" w:tooltip="36.5.4">
              <w:r>
                <w:rPr>
                  <w:sz w:val="20"/>
                  <w:color w:val="0000ff"/>
                </w:rPr>
                <w:t xml:space="preserve">строк 36.5.4</w:t>
              </w:r>
            </w:hyperlink>
            <w:r>
              <w:rPr>
                <w:sz w:val="20"/>
              </w:rPr>
              <w:t xml:space="preserve"> + </w:t>
            </w:r>
            <w:hyperlink w:history="0" w:anchor="P2509" w:tooltip="46.5.4">
              <w:r>
                <w:rPr>
                  <w:sz w:val="20"/>
                  <w:color w:val="0000ff"/>
                </w:rPr>
                <w:t xml:space="preserve">46.5.4</w:t>
              </w:r>
            </w:hyperlink>
            <w:r>
              <w:rPr>
                <w:sz w:val="20"/>
              </w:rPr>
              <w:t xml:space="preserve"> + </w:t>
            </w:r>
            <w:hyperlink w:history="0" w:anchor="P2944" w:tooltip="59.5.4">
              <w:r>
                <w:rPr>
                  <w:sz w:val="20"/>
                  <w:color w:val="0000ff"/>
                </w:rPr>
                <w:t xml:space="preserve">59.5.4</w:t>
              </w:r>
            </w:hyperlink>
            <w:r>
              <w:rPr>
                <w:sz w:val="20"/>
              </w:rPr>
              <w:t xml:space="preserve">)</w:t>
            </w:r>
          </w:p>
        </w:tc>
        <w:tc>
          <w:tcPr>
            <w:tcW w:w="907" w:type="dxa"/>
          </w:tcPr>
          <w:p>
            <w:pPr>
              <w:pStyle w:val="0"/>
              <w:jc w:val="center"/>
            </w:pPr>
            <w:r>
              <w:rPr>
                <w:sz w:val="20"/>
              </w:rPr>
              <w:t xml:space="preserve">23.5.4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0,034432</w:t>
            </w:r>
          </w:p>
        </w:tc>
        <w:tc>
          <w:tcPr>
            <w:tcW w:w="1759" w:type="dxa"/>
          </w:tcPr>
          <w:p>
            <w:pPr>
              <w:pStyle w:val="0"/>
              <w:jc w:val="center"/>
            </w:pPr>
            <w:r>
              <w:rPr>
                <w:sz w:val="20"/>
              </w:rPr>
              <w:t xml:space="preserve">1450,0</w:t>
            </w:r>
          </w:p>
        </w:tc>
        <w:tc>
          <w:tcPr>
            <w:tcW w:w="1361" w:type="dxa"/>
          </w:tcPr>
          <w:p>
            <w:pPr>
              <w:pStyle w:val="0"/>
              <w:jc w:val="center"/>
            </w:pPr>
            <w:r>
              <w:rPr>
                <w:sz w:val="20"/>
              </w:rPr>
              <w:t xml:space="preserve">X</w:t>
            </w:r>
          </w:p>
        </w:tc>
        <w:tc>
          <w:tcPr>
            <w:tcW w:w="1701" w:type="dxa"/>
          </w:tcPr>
          <w:p>
            <w:pPr>
              <w:pStyle w:val="0"/>
              <w:jc w:val="center"/>
            </w:pPr>
            <w:r>
              <w:rPr>
                <w:sz w:val="20"/>
              </w:rPr>
              <w:t xml:space="preserve">49,9</w:t>
            </w:r>
          </w:p>
        </w:tc>
        <w:tc>
          <w:tcPr>
            <w:tcW w:w="1531" w:type="dxa"/>
          </w:tcPr>
          <w:p>
            <w:pPr>
              <w:pStyle w:val="0"/>
              <w:jc w:val="center"/>
            </w:pPr>
            <w:r>
              <w:rPr>
                <w:sz w:val="20"/>
              </w:rPr>
              <w:t xml:space="preserve">X</w:t>
            </w:r>
          </w:p>
        </w:tc>
        <w:tc>
          <w:tcPr>
            <w:tcW w:w="1417" w:type="dxa"/>
          </w:tcPr>
          <w:p>
            <w:pPr>
              <w:pStyle w:val="0"/>
              <w:jc w:val="center"/>
            </w:pPr>
            <w:r>
              <w:rPr>
                <w:sz w:val="20"/>
              </w:rPr>
              <w:t xml:space="preserve">217765,4</w:t>
            </w:r>
          </w:p>
        </w:tc>
        <w:tc>
          <w:tcPr>
            <w:tcW w:w="1247" w:type="dxa"/>
          </w:tcPr>
          <w:p>
            <w:pPr>
              <w:pStyle w:val="0"/>
              <w:jc w:val="center"/>
            </w:pPr>
            <w:r>
              <w:rPr>
                <w:sz w:val="20"/>
              </w:rPr>
              <w:t xml:space="preserve">X</w:t>
            </w:r>
          </w:p>
        </w:tc>
      </w:tr>
      <w:tr>
        <w:tc>
          <w:tcPr>
            <w:tcW w:w="3515"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2151" w:tooltip="36.5.5">
              <w:r>
                <w:rPr>
                  <w:sz w:val="20"/>
                  <w:color w:val="0000ff"/>
                </w:rPr>
                <w:t xml:space="preserve">строк 36.5.5</w:t>
              </w:r>
            </w:hyperlink>
            <w:r>
              <w:rPr>
                <w:sz w:val="20"/>
              </w:rPr>
              <w:t xml:space="preserve"> + </w:t>
            </w:r>
            <w:hyperlink w:history="0" w:anchor="P2519" w:tooltip="46.5.5">
              <w:r>
                <w:rPr>
                  <w:sz w:val="20"/>
                  <w:color w:val="0000ff"/>
                </w:rPr>
                <w:t xml:space="preserve">46.5.5</w:t>
              </w:r>
            </w:hyperlink>
            <w:r>
              <w:rPr>
                <w:sz w:val="20"/>
              </w:rPr>
              <w:t xml:space="preserve"> + </w:t>
            </w:r>
            <w:hyperlink w:history="0" w:anchor="P2954" w:tooltip="59.5.5">
              <w:r>
                <w:rPr>
                  <w:sz w:val="20"/>
                  <w:color w:val="0000ff"/>
                </w:rPr>
                <w:t xml:space="preserve">59.5.5</w:t>
              </w:r>
            </w:hyperlink>
            <w:r>
              <w:rPr>
                <w:sz w:val="20"/>
              </w:rPr>
              <w:t xml:space="preserve">)</w:t>
            </w:r>
          </w:p>
        </w:tc>
        <w:tc>
          <w:tcPr>
            <w:tcW w:w="907" w:type="dxa"/>
          </w:tcPr>
          <w:p>
            <w:pPr>
              <w:pStyle w:val="0"/>
              <w:jc w:val="center"/>
            </w:pPr>
            <w:r>
              <w:rPr>
                <w:sz w:val="20"/>
              </w:rPr>
              <w:t xml:space="preserve">23.5.5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0,004494</w:t>
            </w:r>
          </w:p>
        </w:tc>
        <w:tc>
          <w:tcPr>
            <w:tcW w:w="1759" w:type="dxa"/>
          </w:tcPr>
          <w:p>
            <w:pPr>
              <w:pStyle w:val="0"/>
              <w:jc w:val="center"/>
            </w:pPr>
            <w:r>
              <w:rPr>
                <w:sz w:val="20"/>
              </w:rPr>
              <w:t xml:space="preserve">8200,0</w:t>
            </w:r>
          </w:p>
        </w:tc>
        <w:tc>
          <w:tcPr>
            <w:tcW w:w="1361" w:type="dxa"/>
          </w:tcPr>
          <w:p>
            <w:pPr>
              <w:pStyle w:val="0"/>
              <w:jc w:val="center"/>
            </w:pPr>
            <w:r>
              <w:rPr>
                <w:sz w:val="20"/>
              </w:rPr>
              <w:t xml:space="preserve">X</w:t>
            </w:r>
          </w:p>
        </w:tc>
        <w:tc>
          <w:tcPr>
            <w:tcW w:w="1701" w:type="dxa"/>
          </w:tcPr>
          <w:p>
            <w:pPr>
              <w:pStyle w:val="0"/>
              <w:jc w:val="center"/>
            </w:pPr>
            <w:r>
              <w:rPr>
                <w:sz w:val="20"/>
              </w:rPr>
              <w:t xml:space="preserve">36,8</w:t>
            </w:r>
          </w:p>
        </w:tc>
        <w:tc>
          <w:tcPr>
            <w:tcW w:w="1531" w:type="dxa"/>
          </w:tcPr>
          <w:p>
            <w:pPr>
              <w:pStyle w:val="0"/>
              <w:jc w:val="center"/>
            </w:pPr>
            <w:r>
              <w:rPr>
                <w:sz w:val="20"/>
              </w:rPr>
              <w:t xml:space="preserve">X</w:t>
            </w:r>
          </w:p>
        </w:tc>
        <w:tc>
          <w:tcPr>
            <w:tcW w:w="1417" w:type="dxa"/>
          </w:tcPr>
          <w:p>
            <w:pPr>
              <w:pStyle w:val="0"/>
              <w:jc w:val="center"/>
            </w:pPr>
            <w:r>
              <w:rPr>
                <w:sz w:val="20"/>
              </w:rPr>
              <w:t xml:space="preserve">160720,0</w:t>
            </w:r>
          </w:p>
        </w:tc>
        <w:tc>
          <w:tcPr>
            <w:tcW w:w="1247" w:type="dxa"/>
          </w:tcPr>
          <w:p>
            <w:pPr>
              <w:pStyle w:val="0"/>
              <w:jc w:val="center"/>
            </w:pPr>
            <w:r>
              <w:rPr>
                <w:sz w:val="20"/>
              </w:rPr>
              <w:t xml:space="preserve">X</w:t>
            </w:r>
          </w:p>
        </w:tc>
      </w:tr>
      <w:tr>
        <w:tc>
          <w:tcPr>
            <w:tcW w:w="351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2161" w:tooltip="36.5.6">
              <w:r>
                <w:rPr>
                  <w:sz w:val="20"/>
                  <w:color w:val="0000ff"/>
                </w:rPr>
                <w:t xml:space="preserve">строк 36.5.6</w:t>
              </w:r>
            </w:hyperlink>
            <w:r>
              <w:rPr>
                <w:sz w:val="20"/>
              </w:rPr>
              <w:t xml:space="preserve"> + </w:t>
            </w:r>
            <w:hyperlink w:history="0" w:anchor="P2529" w:tooltip="46.5.6">
              <w:r>
                <w:rPr>
                  <w:sz w:val="20"/>
                  <w:color w:val="0000ff"/>
                </w:rPr>
                <w:t xml:space="preserve">46.5.6</w:t>
              </w:r>
            </w:hyperlink>
            <w:r>
              <w:rPr>
                <w:sz w:val="20"/>
              </w:rPr>
              <w:t xml:space="preserve"> + </w:t>
            </w:r>
            <w:hyperlink w:history="0" w:anchor="P2964" w:tooltip="59.5.6">
              <w:r>
                <w:rPr>
                  <w:sz w:val="20"/>
                  <w:color w:val="0000ff"/>
                </w:rPr>
                <w:t xml:space="preserve">59.5.6</w:t>
              </w:r>
            </w:hyperlink>
            <w:r>
              <w:rPr>
                <w:sz w:val="20"/>
              </w:rPr>
              <w:t xml:space="preserve">)</w:t>
            </w:r>
          </w:p>
        </w:tc>
        <w:tc>
          <w:tcPr>
            <w:tcW w:w="907" w:type="dxa"/>
          </w:tcPr>
          <w:p>
            <w:pPr>
              <w:pStyle w:val="0"/>
              <w:jc w:val="center"/>
            </w:pPr>
            <w:r>
              <w:rPr>
                <w:sz w:val="20"/>
              </w:rPr>
              <w:t xml:space="preserve">23.5.6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0,014577</w:t>
            </w:r>
          </w:p>
        </w:tc>
        <w:tc>
          <w:tcPr>
            <w:tcW w:w="1759" w:type="dxa"/>
          </w:tcPr>
          <w:p>
            <w:pPr>
              <w:pStyle w:val="0"/>
              <w:jc w:val="center"/>
            </w:pPr>
            <w:r>
              <w:rPr>
                <w:sz w:val="20"/>
              </w:rPr>
              <w:t xml:space="preserve">1950,0</w:t>
            </w:r>
          </w:p>
        </w:tc>
        <w:tc>
          <w:tcPr>
            <w:tcW w:w="1361" w:type="dxa"/>
          </w:tcPr>
          <w:p>
            <w:pPr>
              <w:pStyle w:val="0"/>
              <w:jc w:val="center"/>
            </w:pPr>
            <w:r>
              <w:rPr>
                <w:sz w:val="20"/>
              </w:rPr>
              <w:t xml:space="preserve">X</w:t>
            </w:r>
          </w:p>
        </w:tc>
        <w:tc>
          <w:tcPr>
            <w:tcW w:w="1701" w:type="dxa"/>
          </w:tcPr>
          <w:p>
            <w:pPr>
              <w:pStyle w:val="0"/>
              <w:jc w:val="center"/>
            </w:pPr>
            <w:r>
              <w:rPr>
                <w:sz w:val="20"/>
              </w:rPr>
              <w:t xml:space="preserve">28,4</w:t>
            </w:r>
          </w:p>
        </w:tc>
        <w:tc>
          <w:tcPr>
            <w:tcW w:w="1531" w:type="dxa"/>
          </w:tcPr>
          <w:p>
            <w:pPr>
              <w:pStyle w:val="0"/>
              <w:jc w:val="center"/>
            </w:pPr>
            <w:r>
              <w:rPr>
                <w:sz w:val="20"/>
              </w:rPr>
              <w:t xml:space="preserve">X</w:t>
            </w:r>
          </w:p>
        </w:tc>
        <w:tc>
          <w:tcPr>
            <w:tcW w:w="1417" w:type="dxa"/>
          </w:tcPr>
          <w:p>
            <w:pPr>
              <w:pStyle w:val="0"/>
              <w:jc w:val="center"/>
            </w:pPr>
            <w:r>
              <w:rPr>
                <w:sz w:val="20"/>
              </w:rPr>
              <w:t xml:space="preserve">123981,0</w:t>
            </w:r>
          </w:p>
        </w:tc>
        <w:tc>
          <w:tcPr>
            <w:tcW w:w="1247" w:type="dxa"/>
          </w:tcPr>
          <w:p>
            <w:pPr>
              <w:pStyle w:val="0"/>
              <w:jc w:val="center"/>
            </w:pPr>
            <w:r>
              <w:rPr>
                <w:sz w:val="20"/>
              </w:rPr>
              <w:t xml:space="preserve">X</w:t>
            </w:r>
          </w:p>
        </w:tc>
      </w:tr>
      <w:tr>
        <w:tc>
          <w:tcPr>
            <w:tcW w:w="3515" w:type="dxa"/>
          </w:tcPr>
          <w:p>
            <w:pPr>
              <w:pStyle w:val="0"/>
            </w:pPr>
            <w:r>
              <w:rPr>
                <w:sz w:val="20"/>
              </w:rPr>
              <w:t xml:space="preserve">тестирование на выявление новой коронавирусной инфекции (COVID-19) (сумма </w:t>
            </w:r>
            <w:hyperlink w:history="0" w:anchor="P2171" w:tooltip="36.5.7">
              <w:r>
                <w:rPr>
                  <w:sz w:val="20"/>
                  <w:color w:val="0000ff"/>
                </w:rPr>
                <w:t xml:space="preserve">строк 36.5.7</w:t>
              </w:r>
            </w:hyperlink>
            <w:r>
              <w:rPr>
                <w:sz w:val="20"/>
              </w:rPr>
              <w:t xml:space="preserve"> + </w:t>
            </w:r>
            <w:hyperlink w:history="0" w:anchor="P2539" w:tooltip="46.5.7">
              <w:r>
                <w:rPr>
                  <w:sz w:val="20"/>
                  <w:color w:val="0000ff"/>
                </w:rPr>
                <w:t xml:space="preserve">46.5.7</w:t>
              </w:r>
            </w:hyperlink>
            <w:r>
              <w:rPr>
                <w:sz w:val="20"/>
              </w:rPr>
              <w:t xml:space="preserve"> + </w:t>
            </w:r>
            <w:hyperlink w:history="0" w:anchor="P2974" w:tooltip="59.5.7">
              <w:r>
                <w:rPr>
                  <w:sz w:val="20"/>
                  <w:color w:val="0000ff"/>
                </w:rPr>
                <w:t xml:space="preserve">59.5.7</w:t>
              </w:r>
            </w:hyperlink>
            <w:r>
              <w:rPr>
                <w:sz w:val="20"/>
              </w:rPr>
              <w:t xml:space="preserve">)</w:t>
            </w:r>
          </w:p>
        </w:tc>
        <w:tc>
          <w:tcPr>
            <w:tcW w:w="907" w:type="dxa"/>
          </w:tcPr>
          <w:p>
            <w:pPr>
              <w:pStyle w:val="0"/>
              <w:jc w:val="center"/>
            </w:pPr>
            <w:r>
              <w:rPr>
                <w:sz w:val="20"/>
              </w:rPr>
              <w:t xml:space="preserve">23.5.7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0,229266</w:t>
            </w:r>
          </w:p>
        </w:tc>
        <w:tc>
          <w:tcPr>
            <w:tcW w:w="1759" w:type="dxa"/>
          </w:tcPr>
          <w:p>
            <w:pPr>
              <w:pStyle w:val="0"/>
              <w:jc w:val="center"/>
            </w:pPr>
            <w:r>
              <w:rPr>
                <w:sz w:val="20"/>
              </w:rPr>
              <w:t xml:space="preserve">444,0</w:t>
            </w:r>
          </w:p>
        </w:tc>
        <w:tc>
          <w:tcPr>
            <w:tcW w:w="1361" w:type="dxa"/>
          </w:tcPr>
          <w:p>
            <w:pPr>
              <w:pStyle w:val="0"/>
              <w:jc w:val="center"/>
            </w:pPr>
            <w:r>
              <w:rPr>
                <w:sz w:val="20"/>
              </w:rPr>
              <w:t xml:space="preserve">X</w:t>
            </w:r>
          </w:p>
        </w:tc>
        <w:tc>
          <w:tcPr>
            <w:tcW w:w="1701" w:type="dxa"/>
          </w:tcPr>
          <w:p>
            <w:pPr>
              <w:pStyle w:val="0"/>
              <w:jc w:val="center"/>
            </w:pPr>
            <w:r>
              <w:rPr>
                <w:sz w:val="20"/>
              </w:rPr>
              <w:t xml:space="preserve">101,8</w:t>
            </w:r>
          </w:p>
        </w:tc>
        <w:tc>
          <w:tcPr>
            <w:tcW w:w="1531" w:type="dxa"/>
          </w:tcPr>
          <w:p>
            <w:pPr>
              <w:pStyle w:val="0"/>
              <w:jc w:val="center"/>
            </w:pPr>
            <w:r>
              <w:rPr>
                <w:sz w:val="20"/>
              </w:rPr>
              <w:t xml:space="preserve">X</w:t>
            </w:r>
          </w:p>
        </w:tc>
        <w:tc>
          <w:tcPr>
            <w:tcW w:w="1417" w:type="dxa"/>
          </w:tcPr>
          <w:p>
            <w:pPr>
              <w:pStyle w:val="0"/>
              <w:jc w:val="center"/>
            </w:pPr>
            <w:r>
              <w:rPr>
                <w:sz w:val="20"/>
              </w:rPr>
              <w:t xml:space="preserve">444000,0</w:t>
            </w:r>
          </w:p>
        </w:tc>
        <w:tc>
          <w:tcPr>
            <w:tcW w:w="1247" w:type="dxa"/>
          </w:tcPr>
          <w:p>
            <w:pPr>
              <w:pStyle w:val="0"/>
              <w:jc w:val="center"/>
            </w:pPr>
            <w:r>
              <w:rPr>
                <w:sz w:val="20"/>
              </w:rPr>
              <w:t xml:space="preserve">X</w:t>
            </w:r>
          </w:p>
        </w:tc>
      </w:tr>
      <w:tr>
        <w:tc>
          <w:tcPr>
            <w:tcW w:w="3515" w:type="dxa"/>
          </w:tcPr>
          <w:p>
            <w:pPr>
              <w:pStyle w:val="0"/>
            </w:pPr>
            <w:r>
              <w:rPr>
                <w:sz w:val="20"/>
              </w:rPr>
              <w:t xml:space="preserve">2.1.6. Диспансерное наблюдение (сумма </w:t>
            </w:r>
            <w:hyperlink w:history="0" w:anchor="P2181" w:tooltip="36.6">
              <w:r>
                <w:rPr>
                  <w:sz w:val="20"/>
                  <w:color w:val="0000ff"/>
                </w:rPr>
                <w:t xml:space="preserve">строк 36.6</w:t>
              </w:r>
            </w:hyperlink>
            <w:r>
              <w:rPr>
                <w:sz w:val="20"/>
              </w:rPr>
              <w:t xml:space="preserve"> + </w:t>
            </w:r>
            <w:hyperlink w:history="0" w:anchor="P2549" w:tooltip="46.6">
              <w:r>
                <w:rPr>
                  <w:sz w:val="20"/>
                  <w:color w:val="0000ff"/>
                </w:rPr>
                <w:t xml:space="preserve">46.6</w:t>
              </w:r>
            </w:hyperlink>
            <w:r>
              <w:rPr>
                <w:sz w:val="20"/>
              </w:rPr>
              <w:t xml:space="preserve"> + </w:t>
            </w:r>
            <w:hyperlink w:history="0" w:anchor="P2984" w:tooltip="59.6">
              <w:r>
                <w:rPr>
                  <w:sz w:val="20"/>
                  <w:color w:val="0000ff"/>
                </w:rPr>
                <w:t xml:space="preserve">59.6</w:t>
              </w:r>
            </w:hyperlink>
            <w:r>
              <w:rPr>
                <w:sz w:val="20"/>
              </w:rPr>
              <w:t xml:space="preserve">)</w:t>
            </w:r>
          </w:p>
        </w:tc>
        <w:tc>
          <w:tcPr>
            <w:tcW w:w="907" w:type="dxa"/>
          </w:tcPr>
          <w:p>
            <w:pPr>
              <w:pStyle w:val="0"/>
              <w:jc w:val="center"/>
            </w:pPr>
            <w:r>
              <w:rPr>
                <w:sz w:val="20"/>
              </w:rPr>
              <w:t xml:space="preserve">23.6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1409,4</w:t>
            </w:r>
          </w:p>
        </w:tc>
        <w:tc>
          <w:tcPr>
            <w:tcW w:w="1361" w:type="dxa"/>
          </w:tcPr>
          <w:p>
            <w:pPr>
              <w:pStyle w:val="0"/>
              <w:jc w:val="center"/>
            </w:pPr>
            <w:r>
              <w:rPr>
                <w:sz w:val="20"/>
              </w:rPr>
              <w:t xml:space="preserve">X</w:t>
            </w:r>
          </w:p>
        </w:tc>
        <w:tc>
          <w:tcPr>
            <w:tcW w:w="1701" w:type="dxa"/>
          </w:tcPr>
          <w:p>
            <w:pPr>
              <w:pStyle w:val="0"/>
              <w:jc w:val="center"/>
            </w:pPr>
            <w:r>
              <w:rPr>
                <w:sz w:val="20"/>
              </w:rPr>
              <w:t xml:space="preserve">368,9</w:t>
            </w:r>
          </w:p>
        </w:tc>
        <w:tc>
          <w:tcPr>
            <w:tcW w:w="1531" w:type="dxa"/>
          </w:tcPr>
          <w:p>
            <w:pPr>
              <w:pStyle w:val="0"/>
              <w:jc w:val="center"/>
            </w:pPr>
            <w:r>
              <w:rPr>
                <w:sz w:val="20"/>
              </w:rPr>
              <w:t xml:space="preserve">X</w:t>
            </w:r>
          </w:p>
        </w:tc>
        <w:tc>
          <w:tcPr>
            <w:tcW w:w="1417" w:type="dxa"/>
          </w:tcPr>
          <w:p>
            <w:pPr>
              <w:pStyle w:val="0"/>
              <w:jc w:val="center"/>
            </w:pPr>
            <w:r>
              <w:rPr>
                <w:sz w:val="20"/>
              </w:rPr>
              <w:t xml:space="preserve">1609006,3</w:t>
            </w:r>
          </w:p>
        </w:tc>
        <w:tc>
          <w:tcPr>
            <w:tcW w:w="1247" w:type="dxa"/>
          </w:tcPr>
          <w:p>
            <w:pPr>
              <w:pStyle w:val="0"/>
              <w:jc w:val="center"/>
            </w:pPr>
            <w:r>
              <w:rPr>
                <w:sz w:val="20"/>
              </w:rPr>
              <w:t xml:space="preserve">X</w:t>
            </w:r>
          </w:p>
        </w:tc>
      </w:tr>
      <w:tr>
        <w:tc>
          <w:tcPr>
            <w:tcW w:w="3515" w:type="dxa"/>
          </w:tcPr>
          <w:p>
            <w:pPr>
              <w:pStyle w:val="0"/>
            </w:pPr>
            <w:r>
              <w:rPr>
                <w:sz w:val="20"/>
              </w:rPr>
              <w:t xml:space="preserve">2.2. В условиях дневных стационаров (сумма </w:t>
            </w:r>
            <w:hyperlink w:history="0" w:anchor="P2192" w:tooltip="37">
              <w:r>
                <w:rPr>
                  <w:sz w:val="20"/>
                  <w:color w:val="0000ff"/>
                </w:rPr>
                <w:t xml:space="preserve">строк 37</w:t>
              </w:r>
            </w:hyperlink>
            <w:r>
              <w:rPr>
                <w:sz w:val="20"/>
              </w:rPr>
              <w:t xml:space="preserve"> + </w:t>
            </w:r>
            <w:hyperlink w:history="0" w:anchor="P2560" w:tooltip="47">
              <w:r>
                <w:rPr>
                  <w:sz w:val="20"/>
                  <w:color w:val="0000ff"/>
                </w:rPr>
                <w:t xml:space="preserve">47</w:t>
              </w:r>
            </w:hyperlink>
            <w:r>
              <w:rPr>
                <w:sz w:val="20"/>
              </w:rPr>
              <w:t xml:space="preserve"> + </w:t>
            </w:r>
            <w:hyperlink w:history="0" w:anchor="P2994" w:tooltip="60">
              <w:r>
                <w:rPr>
                  <w:sz w:val="20"/>
                  <w:color w:val="0000ff"/>
                </w:rPr>
                <w:t xml:space="preserve">60</w:t>
              </w:r>
            </w:hyperlink>
            <w:r>
              <w:rPr>
                <w:sz w:val="20"/>
              </w:rPr>
              <w:t xml:space="preserve">)</w:t>
            </w:r>
          </w:p>
          <w:p>
            <w:pPr>
              <w:pStyle w:val="0"/>
            </w:pPr>
            <w:r>
              <w:rPr>
                <w:sz w:val="20"/>
              </w:rPr>
              <w:t xml:space="preserve">в том числе:</w:t>
            </w:r>
          </w:p>
        </w:tc>
        <w:tc>
          <w:tcPr>
            <w:tcW w:w="907" w:type="dxa"/>
          </w:tcPr>
          <w:bookmarkStart w:id="1755" w:name="P1755"/>
          <w:bookmarkEnd w:id="1755"/>
          <w:p>
            <w:pPr>
              <w:pStyle w:val="0"/>
              <w:jc w:val="center"/>
            </w:pPr>
            <w:r>
              <w:rPr>
                <w:sz w:val="20"/>
              </w:rPr>
              <w:t xml:space="preserve">24</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2.2.1. Медицинская помощь по профилю "онкология" (сумма </w:t>
            </w:r>
            <w:hyperlink w:history="0" w:anchor="P2202" w:tooltip="37.1">
              <w:r>
                <w:rPr>
                  <w:sz w:val="20"/>
                  <w:color w:val="0000ff"/>
                </w:rPr>
                <w:t xml:space="preserve">строк 37.1</w:t>
              </w:r>
            </w:hyperlink>
            <w:r>
              <w:rPr>
                <w:sz w:val="20"/>
              </w:rPr>
              <w:t xml:space="preserve"> + </w:t>
            </w:r>
            <w:hyperlink w:history="0" w:anchor="P2570" w:tooltip="47.1">
              <w:r>
                <w:rPr>
                  <w:sz w:val="20"/>
                  <w:color w:val="0000ff"/>
                </w:rPr>
                <w:t xml:space="preserve">47.1</w:t>
              </w:r>
            </w:hyperlink>
            <w:r>
              <w:rPr>
                <w:sz w:val="20"/>
              </w:rPr>
              <w:t xml:space="preserve"> + </w:t>
            </w:r>
            <w:hyperlink w:history="0" w:anchor="P3004" w:tooltip="60.1">
              <w:r>
                <w:rPr>
                  <w:sz w:val="20"/>
                  <w:color w:val="0000ff"/>
                </w:rPr>
                <w:t xml:space="preserve">60.1</w:t>
              </w:r>
            </w:hyperlink>
            <w:r>
              <w:rPr>
                <w:sz w:val="20"/>
              </w:rPr>
              <w:t xml:space="preserve">)</w:t>
            </w:r>
          </w:p>
        </w:tc>
        <w:tc>
          <w:tcPr>
            <w:tcW w:w="907" w:type="dxa"/>
          </w:tcPr>
          <w:bookmarkStart w:id="1765" w:name="P1765"/>
          <w:bookmarkEnd w:id="1765"/>
          <w:p>
            <w:pPr>
              <w:pStyle w:val="0"/>
              <w:jc w:val="center"/>
            </w:pPr>
            <w:r>
              <w:rPr>
                <w:sz w:val="20"/>
              </w:rPr>
              <w:t xml:space="preserve">24.1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2.2.2. При экстракорпоральном оплодотворении (сумма </w:t>
            </w:r>
            <w:hyperlink w:history="0" w:anchor="P2212" w:tooltip="37.2">
              <w:r>
                <w:rPr>
                  <w:sz w:val="20"/>
                  <w:color w:val="0000ff"/>
                </w:rPr>
                <w:t xml:space="preserve">строк 37.2</w:t>
              </w:r>
            </w:hyperlink>
            <w:r>
              <w:rPr>
                <w:sz w:val="20"/>
              </w:rPr>
              <w:t xml:space="preserve"> + </w:t>
            </w:r>
            <w:hyperlink w:history="0" w:anchor="P2580" w:tooltip="47.2">
              <w:r>
                <w:rPr>
                  <w:sz w:val="20"/>
                  <w:color w:val="0000ff"/>
                </w:rPr>
                <w:t xml:space="preserve">47.2</w:t>
              </w:r>
            </w:hyperlink>
            <w:r>
              <w:rPr>
                <w:sz w:val="20"/>
              </w:rPr>
              <w:t xml:space="preserve"> + </w:t>
            </w:r>
            <w:hyperlink w:history="0" w:anchor="P3014" w:tooltip="60.2">
              <w:r>
                <w:rPr>
                  <w:sz w:val="20"/>
                  <w:color w:val="0000ff"/>
                </w:rPr>
                <w:t xml:space="preserve">60.2</w:t>
              </w:r>
            </w:hyperlink>
            <w:r>
              <w:rPr>
                <w:sz w:val="20"/>
              </w:rPr>
              <w:t xml:space="preserve">)</w:t>
            </w:r>
          </w:p>
        </w:tc>
        <w:tc>
          <w:tcPr>
            <w:tcW w:w="907" w:type="dxa"/>
          </w:tcPr>
          <w:bookmarkStart w:id="1775" w:name="P1775"/>
          <w:bookmarkEnd w:id="1775"/>
          <w:p>
            <w:pPr>
              <w:pStyle w:val="0"/>
              <w:jc w:val="center"/>
            </w:pPr>
            <w:r>
              <w:rPr>
                <w:sz w:val="20"/>
              </w:rPr>
              <w:t xml:space="preserve">24.2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755" w:tooltip="24">
              <w:r>
                <w:rPr>
                  <w:sz w:val="20"/>
                  <w:color w:val="0000ff"/>
                </w:rPr>
                <w:t xml:space="preserve">строк 24</w:t>
              </w:r>
            </w:hyperlink>
            <w:r>
              <w:rPr>
                <w:sz w:val="20"/>
              </w:rPr>
              <w:t xml:space="preserve"> + </w:t>
            </w:r>
            <w:hyperlink w:history="0" w:anchor="P1827" w:tooltip="27">
              <w:r>
                <w:rPr>
                  <w:sz w:val="20"/>
                  <w:color w:val="0000ff"/>
                </w:rPr>
                <w:t xml:space="preserve">27</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25</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0,06863</w:t>
            </w:r>
          </w:p>
        </w:tc>
        <w:tc>
          <w:tcPr>
            <w:tcW w:w="1759" w:type="dxa"/>
          </w:tcPr>
          <w:p>
            <w:pPr>
              <w:pStyle w:val="0"/>
              <w:jc w:val="center"/>
            </w:pPr>
            <w:r>
              <w:rPr>
                <w:sz w:val="20"/>
              </w:rPr>
              <w:t xml:space="preserve">30913,3</w:t>
            </w:r>
          </w:p>
        </w:tc>
        <w:tc>
          <w:tcPr>
            <w:tcW w:w="1361" w:type="dxa"/>
          </w:tcPr>
          <w:p>
            <w:pPr>
              <w:pStyle w:val="0"/>
              <w:jc w:val="center"/>
            </w:pPr>
            <w:r>
              <w:rPr>
                <w:sz w:val="20"/>
              </w:rPr>
              <w:t xml:space="preserve">X</w:t>
            </w:r>
          </w:p>
        </w:tc>
        <w:tc>
          <w:tcPr>
            <w:tcW w:w="1701" w:type="dxa"/>
          </w:tcPr>
          <w:p>
            <w:pPr>
              <w:pStyle w:val="0"/>
              <w:jc w:val="center"/>
            </w:pPr>
            <w:r>
              <w:rPr>
                <w:sz w:val="20"/>
              </w:rPr>
              <w:t xml:space="preserve">2121,6</w:t>
            </w:r>
          </w:p>
        </w:tc>
        <w:tc>
          <w:tcPr>
            <w:tcW w:w="1531" w:type="dxa"/>
          </w:tcPr>
          <w:p>
            <w:pPr>
              <w:pStyle w:val="0"/>
              <w:jc w:val="center"/>
            </w:pPr>
            <w:r>
              <w:rPr>
                <w:sz w:val="20"/>
              </w:rPr>
              <w:t xml:space="preserve">X</w:t>
            </w:r>
          </w:p>
        </w:tc>
        <w:tc>
          <w:tcPr>
            <w:tcW w:w="1417" w:type="dxa"/>
          </w:tcPr>
          <w:p>
            <w:pPr>
              <w:pStyle w:val="0"/>
              <w:jc w:val="center"/>
            </w:pPr>
            <w:r>
              <w:rPr>
                <w:sz w:val="20"/>
              </w:rPr>
              <w:t xml:space="preserve">9253785,2</w:t>
            </w:r>
          </w:p>
        </w:tc>
        <w:tc>
          <w:tcPr>
            <w:tcW w:w="1247" w:type="dxa"/>
          </w:tcPr>
          <w:p>
            <w:pPr>
              <w:pStyle w:val="0"/>
              <w:jc w:val="center"/>
            </w:pPr>
            <w:r>
              <w:rPr>
                <w:sz w:val="20"/>
              </w:rPr>
              <w:t xml:space="preserve">X</w:t>
            </w:r>
          </w:p>
        </w:tc>
      </w:tr>
      <w:tr>
        <w:tc>
          <w:tcPr>
            <w:tcW w:w="3515" w:type="dxa"/>
          </w:tcPr>
          <w:p>
            <w:pPr>
              <w:pStyle w:val="0"/>
            </w:pPr>
            <w:r>
              <w:rPr>
                <w:sz w:val="20"/>
              </w:rPr>
              <w:t xml:space="preserve">3.1. Для оказания медицинской помощи по профилю "онкология" в том числе (сумма </w:t>
            </w:r>
            <w:hyperlink w:history="0" w:anchor="P1765" w:tooltip="24.1">
              <w:r>
                <w:rPr>
                  <w:sz w:val="20"/>
                  <w:color w:val="0000ff"/>
                </w:rPr>
                <w:t xml:space="preserve">строк 24.1</w:t>
              </w:r>
            </w:hyperlink>
            <w:r>
              <w:rPr>
                <w:sz w:val="20"/>
              </w:rPr>
              <w:t xml:space="preserve"> + </w:t>
            </w:r>
            <w:hyperlink w:history="0" w:anchor="P1837" w:tooltip="27.1">
              <w:r>
                <w:rPr>
                  <w:sz w:val="20"/>
                  <w:color w:val="0000ff"/>
                </w:rPr>
                <w:t xml:space="preserve">27.1</w:t>
              </w:r>
            </w:hyperlink>
            <w:r>
              <w:rPr>
                <w:sz w:val="20"/>
              </w:rPr>
              <w:t xml:space="preserve">)</w:t>
            </w:r>
          </w:p>
        </w:tc>
        <w:tc>
          <w:tcPr>
            <w:tcW w:w="907" w:type="dxa"/>
          </w:tcPr>
          <w:p>
            <w:pPr>
              <w:pStyle w:val="0"/>
              <w:jc w:val="center"/>
            </w:pPr>
            <w:r>
              <w:rPr>
                <w:sz w:val="20"/>
              </w:rPr>
              <w:t xml:space="preserve">25.1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0,015457</w:t>
            </w:r>
          </w:p>
        </w:tc>
        <w:tc>
          <w:tcPr>
            <w:tcW w:w="1759" w:type="dxa"/>
          </w:tcPr>
          <w:p>
            <w:pPr>
              <w:pStyle w:val="0"/>
              <w:jc w:val="center"/>
            </w:pPr>
            <w:r>
              <w:rPr>
                <w:sz w:val="20"/>
              </w:rPr>
              <w:t xml:space="preserve">80820,8</w:t>
            </w:r>
          </w:p>
        </w:tc>
        <w:tc>
          <w:tcPr>
            <w:tcW w:w="1361" w:type="dxa"/>
          </w:tcPr>
          <w:p>
            <w:pPr>
              <w:pStyle w:val="0"/>
              <w:jc w:val="center"/>
            </w:pPr>
            <w:r>
              <w:rPr>
                <w:sz w:val="20"/>
              </w:rPr>
              <w:t xml:space="preserve">X</w:t>
            </w:r>
          </w:p>
        </w:tc>
        <w:tc>
          <w:tcPr>
            <w:tcW w:w="1701" w:type="dxa"/>
          </w:tcPr>
          <w:p>
            <w:pPr>
              <w:pStyle w:val="0"/>
              <w:jc w:val="center"/>
            </w:pPr>
            <w:r>
              <w:rPr>
                <w:sz w:val="20"/>
              </w:rPr>
              <w:t xml:space="preserve">1249,3</w:t>
            </w:r>
          </w:p>
        </w:tc>
        <w:tc>
          <w:tcPr>
            <w:tcW w:w="1531" w:type="dxa"/>
          </w:tcPr>
          <w:p>
            <w:pPr>
              <w:pStyle w:val="0"/>
              <w:jc w:val="center"/>
            </w:pPr>
            <w:r>
              <w:rPr>
                <w:sz w:val="20"/>
              </w:rPr>
              <w:t xml:space="preserve">X</w:t>
            </w:r>
          </w:p>
        </w:tc>
        <w:tc>
          <w:tcPr>
            <w:tcW w:w="1417" w:type="dxa"/>
          </w:tcPr>
          <w:p>
            <w:pPr>
              <w:pStyle w:val="0"/>
              <w:jc w:val="center"/>
            </w:pPr>
            <w:r>
              <w:rPr>
                <w:sz w:val="20"/>
              </w:rPr>
              <w:t xml:space="preserve">5449020,0</w:t>
            </w:r>
          </w:p>
        </w:tc>
        <w:tc>
          <w:tcPr>
            <w:tcW w:w="1247" w:type="dxa"/>
          </w:tcPr>
          <w:p>
            <w:pPr>
              <w:pStyle w:val="0"/>
              <w:jc w:val="center"/>
            </w:pPr>
            <w:r>
              <w:rPr>
                <w:sz w:val="20"/>
              </w:rPr>
              <w:t xml:space="preserve">X</w:t>
            </w:r>
          </w:p>
        </w:tc>
      </w:tr>
      <w:tr>
        <w:tc>
          <w:tcPr>
            <w:tcW w:w="3515" w:type="dxa"/>
          </w:tcPr>
          <w:p>
            <w:pPr>
              <w:pStyle w:val="0"/>
            </w:pPr>
            <w:r>
              <w:rPr>
                <w:sz w:val="20"/>
              </w:rPr>
              <w:t xml:space="preserve">3.2. Для оказания медицинской помощи при экстракорпоральном оплодотворении (сумма </w:t>
            </w:r>
            <w:hyperlink w:history="0" w:anchor="P1775" w:tooltip="24.2">
              <w:r>
                <w:rPr>
                  <w:sz w:val="20"/>
                  <w:color w:val="0000ff"/>
                </w:rPr>
                <w:t xml:space="preserve">строк 24.2</w:t>
              </w:r>
            </w:hyperlink>
            <w:r>
              <w:rPr>
                <w:sz w:val="20"/>
              </w:rPr>
              <w:t xml:space="preserve"> + </w:t>
            </w:r>
            <w:hyperlink w:history="0" w:anchor="P1847" w:tooltip="27.2">
              <w:r>
                <w:rPr>
                  <w:sz w:val="20"/>
                  <w:color w:val="0000ff"/>
                </w:rPr>
                <w:t xml:space="preserve">27.2</w:t>
              </w:r>
            </w:hyperlink>
            <w:r>
              <w:rPr>
                <w:sz w:val="20"/>
              </w:rPr>
              <w:t xml:space="preserve">)</w:t>
            </w:r>
          </w:p>
        </w:tc>
        <w:tc>
          <w:tcPr>
            <w:tcW w:w="907" w:type="dxa"/>
          </w:tcPr>
          <w:p>
            <w:pPr>
              <w:pStyle w:val="0"/>
              <w:jc w:val="center"/>
            </w:pPr>
            <w:r>
              <w:rPr>
                <w:sz w:val="20"/>
              </w:rPr>
              <w:t xml:space="preserve">25.2</w:t>
            </w:r>
          </w:p>
        </w:tc>
        <w:tc>
          <w:tcPr>
            <w:tcW w:w="1871" w:type="dxa"/>
          </w:tcPr>
          <w:p>
            <w:pPr>
              <w:pStyle w:val="0"/>
            </w:pPr>
            <w:r>
              <w:rPr>
                <w:sz w:val="20"/>
              </w:rPr>
              <w:t xml:space="preserve">случаев</w:t>
            </w:r>
          </w:p>
        </w:tc>
        <w:tc>
          <w:tcPr>
            <w:tcW w:w="1759" w:type="dxa"/>
          </w:tcPr>
          <w:p>
            <w:pPr>
              <w:pStyle w:val="0"/>
              <w:jc w:val="center"/>
            </w:pPr>
            <w:r>
              <w:rPr>
                <w:sz w:val="20"/>
              </w:rPr>
              <w:t xml:space="preserve">0,0000560</w:t>
            </w:r>
          </w:p>
        </w:tc>
        <w:tc>
          <w:tcPr>
            <w:tcW w:w="1759" w:type="dxa"/>
          </w:tcPr>
          <w:p>
            <w:pPr>
              <w:pStyle w:val="0"/>
              <w:jc w:val="center"/>
            </w:pPr>
            <w:r>
              <w:rPr>
                <w:sz w:val="20"/>
              </w:rPr>
              <w:t xml:space="preserve">138573,4</w:t>
            </w:r>
          </w:p>
        </w:tc>
        <w:tc>
          <w:tcPr>
            <w:tcW w:w="1361" w:type="dxa"/>
          </w:tcPr>
          <w:p>
            <w:pPr>
              <w:pStyle w:val="0"/>
              <w:jc w:val="center"/>
            </w:pPr>
            <w:r>
              <w:rPr>
                <w:sz w:val="20"/>
              </w:rPr>
              <w:t xml:space="preserve">X</w:t>
            </w:r>
          </w:p>
        </w:tc>
        <w:tc>
          <w:tcPr>
            <w:tcW w:w="1701" w:type="dxa"/>
          </w:tcPr>
          <w:p>
            <w:pPr>
              <w:pStyle w:val="0"/>
              <w:jc w:val="center"/>
            </w:pPr>
            <w:r>
              <w:rPr>
                <w:sz w:val="20"/>
              </w:rPr>
              <w:t xml:space="preserve">77,6</w:t>
            </w:r>
          </w:p>
        </w:tc>
        <w:tc>
          <w:tcPr>
            <w:tcW w:w="1531" w:type="dxa"/>
          </w:tcPr>
          <w:p>
            <w:pPr>
              <w:pStyle w:val="0"/>
              <w:jc w:val="center"/>
            </w:pPr>
            <w:r>
              <w:rPr>
                <w:sz w:val="20"/>
              </w:rPr>
              <w:t xml:space="preserve">X</w:t>
            </w:r>
          </w:p>
        </w:tc>
        <w:tc>
          <w:tcPr>
            <w:tcW w:w="1417" w:type="dxa"/>
          </w:tcPr>
          <w:p>
            <w:pPr>
              <w:pStyle w:val="0"/>
              <w:jc w:val="center"/>
            </w:pPr>
            <w:r>
              <w:rPr>
                <w:sz w:val="20"/>
              </w:rPr>
              <w:t xml:space="preserve">338534,8</w:t>
            </w:r>
          </w:p>
        </w:tc>
        <w:tc>
          <w:tcPr>
            <w:tcW w:w="1247" w:type="dxa"/>
          </w:tcPr>
          <w:p>
            <w:pPr>
              <w:pStyle w:val="0"/>
              <w:jc w:val="center"/>
            </w:pPr>
            <w:r>
              <w:rPr>
                <w:sz w:val="20"/>
              </w:rPr>
              <w:t xml:space="preserve">X</w:t>
            </w:r>
          </w:p>
        </w:tc>
      </w:tr>
      <w:tr>
        <w:tc>
          <w:tcPr>
            <w:tcW w:w="3515" w:type="dxa"/>
          </w:tcPr>
          <w:p>
            <w:pPr>
              <w:pStyle w:val="0"/>
            </w:pPr>
            <w:r>
              <w:rPr>
                <w:sz w:val="20"/>
              </w:rPr>
              <w:t xml:space="preserve">4. Специализированная, включая высокотехнологичную,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26</w:t>
            </w:r>
          </w:p>
        </w:tc>
        <w:tc>
          <w:tcPr>
            <w:tcW w:w="1871"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4.1. В условиях дневных стационаров (сумма </w:t>
            </w:r>
            <w:hyperlink w:history="0" w:anchor="P2264" w:tooltip="39">
              <w:r>
                <w:rPr>
                  <w:sz w:val="20"/>
                  <w:color w:val="0000ff"/>
                </w:rPr>
                <w:t xml:space="preserve">строк 39</w:t>
              </w:r>
            </w:hyperlink>
            <w:r>
              <w:rPr>
                <w:sz w:val="20"/>
              </w:rPr>
              <w:t xml:space="preserve"> + </w:t>
            </w:r>
            <w:hyperlink w:history="0" w:anchor="P2632" w:tooltip="50">
              <w:r>
                <w:rPr>
                  <w:sz w:val="20"/>
                  <w:color w:val="0000ff"/>
                </w:rPr>
                <w:t xml:space="preserve">50</w:t>
              </w:r>
            </w:hyperlink>
            <w:r>
              <w:rPr>
                <w:sz w:val="20"/>
              </w:rPr>
              <w:t xml:space="preserve"> + </w:t>
            </w:r>
            <w:hyperlink w:history="0" w:anchor="P3066" w:tooltip="63">
              <w:r>
                <w:rPr>
                  <w:sz w:val="20"/>
                  <w:color w:val="0000ff"/>
                </w:rPr>
                <w:t xml:space="preserve">63</w:t>
              </w:r>
            </w:hyperlink>
            <w:r>
              <w:rPr>
                <w:sz w:val="20"/>
              </w:rPr>
              <w:t xml:space="preserve">), включая:</w:t>
            </w:r>
          </w:p>
        </w:tc>
        <w:tc>
          <w:tcPr>
            <w:tcW w:w="907" w:type="dxa"/>
          </w:tcPr>
          <w:bookmarkStart w:id="1827" w:name="P1827"/>
          <w:bookmarkEnd w:id="1827"/>
          <w:p>
            <w:pPr>
              <w:pStyle w:val="0"/>
              <w:jc w:val="center"/>
            </w:pPr>
            <w:r>
              <w:rPr>
                <w:sz w:val="20"/>
              </w:rPr>
              <w:t xml:space="preserve">27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4.1.1. Медицинскую помощь по профилю "онкология" (сумма </w:t>
            </w:r>
            <w:hyperlink w:history="0" w:anchor="P2274" w:tooltip="39.1">
              <w:r>
                <w:rPr>
                  <w:sz w:val="20"/>
                  <w:color w:val="0000ff"/>
                </w:rPr>
                <w:t xml:space="preserve">строк 39.1</w:t>
              </w:r>
            </w:hyperlink>
            <w:r>
              <w:rPr>
                <w:sz w:val="20"/>
              </w:rPr>
              <w:t xml:space="preserve"> + </w:t>
            </w:r>
            <w:hyperlink w:history="0" w:anchor="P2642" w:tooltip="50.1">
              <w:r>
                <w:rPr>
                  <w:sz w:val="20"/>
                  <w:color w:val="0000ff"/>
                </w:rPr>
                <w:t xml:space="preserve">50.1</w:t>
              </w:r>
            </w:hyperlink>
            <w:r>
              <w:rPr>
                <w:sz w:val="20"/>
              </w:rPr>
              <w:t xml:space="preserve"> + </w:t>
            </w:r>
            <w:hyperlink w:history="0" w:anchor="P3076" w:tooltip="63.1">
              <w:r>
                <w:rPr>
                  <w:sz w:val="20"/>
                  <w:color w:val="0000ff"/>
                </w:rPr>
                <w:t xml:space="preserve">63.1</w:t>
              </w:r>
            </w:hyperlink>
            <w:r>
              <w:rPr>
                <w:sz w:val="20"/>
              </w:rPr>
              <w:t xml:space="preserve">)</w:t>
            </w:r>
          </w:p>
        </w:tc>
        <w:tc>
          <w:tcPr>
            <w:tcW w:w="907" w:type="dxa"/>
          </w:tcPr>
          <w:bookmarkStart w:id="1837" w:name="P1837"/>
          <w:bookmarkEnd w:id="1837"/>
          <w:p>
            <w:pPr>
              <w:pStyle w:val="0"/>
              <w:jc w:val="center"/>
            </w:pPr>
            <w:r>
              <w:rPr>
                <w:sz w:val="20"/>
              </w:rPr>
              <w:t xml:space="preserve">27.1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4.1.2. Медицинскую помощь при экстракорпоральном оплодотворении (сумма </w:t>
            </w:r>
            <w:hyperlink w:history="0" w:anchor="P2284" w:tooltip="39.2">
              <w:r>
                <w:rPr>
                  <w:sz w:val="20"/>
                  <w:color w:val="0000ff"/>
                </w:rPr>
                <w:t xml:space="preserve">строк 39.2</w:t>
              </w:r>
            </w:hyperlink>
            <w:r>
              <w:rPr>
                <w:sz w:val="20"/>
              </w:rPr>
              <w:t xml:space="preserve"> + </w:t>
            </w:r>
            <w:hyperlink w:history="0" w:anchor="P2652" w:tooltip="50.2">
              <w:r>
                <w:rPr>
                  <w:sz w:val="20"/>
                  <w:color w:val="0000ff"/>
                </w:rPr>
                <w:t xml:space="preserve">50.2</w:t>
              </w:r>
            </w:hyperlink>
            <w:r>
              <w:rPr>
                <w:sz w:val="20"/>
              </w:rPr>
              <w:t xml:space="preserve"> + </w:t>
            </w:r>
            <w:hyperlink w:history="0" w:anchor="P3086" w:tooltip="63.2">
              <w:r>
                <w:rPr>
                  <w:sz w:val="20"/>
                  <w:color w:val="0000ff"/>
                </w:rPr>
                <w:t xml:space="preserve">63.2</w:t>
              </w:r>
            </w:hyperlink>
            <w:r>
              <w:rPr>
                <w:sz w:val="20"/>
              </w:rPr>
              <w:t xml:space="preserve">)</w:t>
            </w:r>
          </w:p>
        </w:tc>
        <w:tc>
          <w:tcPr>
            <w:tcW w:w="907" w:type="dxa"/>
          </w:tcPr>
          <w:bookmarkStart w:id="1847" w:name="P1847"/>
          <w:bookmarkEnd w:id="1847"/>
          <w:p>
            <w:pPr>
              <w:pStyle w:val="0"/>
              <w:jc w:val="center"/>
            </w:pPr>
            <w:r>
              <w:rPr>
                <w:sz w:val="20"/>
              </w:rPr>
              <w:t xml:space="preserve">27.2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 В условиях круглосуточного стационара (сумма </w:t>
            </w:r>
            <w:hyperlink w:history="0" w:anchor="P2295" w:tooltip="40">
              <w:r>
                <w:rPr>
                  <w:sz w:val="20"/>
                  <w:color w:val="0000ff"/>
                </w:rPr>
                <w:t xml:space="preserve">строк 40</w:t>
              </w:r>
            </w:hyperlink>
            <w:r>
              <w:rPr>
                <w:sz w:val="20"/>
              </w:rPr>
              <w:t xml:space="preserve"> + </w:t>
            </w:r>
            <w:hyperlink w:history="0" w:anchor="P2663" w:tooltip="51">
              <w:r>
                <w:rPr>
                  <w:sz w:val="20"/>
                  <w:color w:val="0000ff"/>
                </w:rPr>
                <w:t xml:space="preserve">51</w:t>
              </w:r>
            </w:hyperlink>
            <w:r>
              <w:rPr>
                <w:sz w:val="20"/>
              </w:rPr>
              <w:t xml:space="preserve"> + </w:t>
            </w:r>
            <w:hyperlink w:history="0" w:anchor="P3097" w:tooltip="64">
              <w:r>
                <w:rPr>
                  <w:sz w:val="20"/>
                  <w:color w:val="0000ff"/>
                </w:rPr>
                <w:t xml:space="preserve">64</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28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43394,1</w:t>
            </w:r>
          </w:p>
        </w:tc>
        <w:tc>
          <w:tcPr>
            <w:tcW w:w="1361" w:type="dxa"/>
          </w:tcPr>
          <w:p>
            <w:pPr>
              <w:pStyle w:val="0"/>
              <w:jc w:val="center"/>
            </w:pPr>
            <w:r>
              <w:rPr>
                <w:sz w:val="20"/>
              </w:rPr>
              <w:t xml:space="preserve">X</w:t>
            </w:r>
          </w:p>
        </w:tc>
        <w:tc>
          <w:tcPr>
            <w:tcW w:w="1701" w:type="dxa"/>
          </w:tcPr>
          <w:p>
            <w:pPr>
              <w:pStyle w:val="0"/>
              <w:jc w:val="center"/>
            </w:pPr>
            <w:r>
              <w:rPr>
                <w:sz w:val="20"/>
              </w:rPr>
              <w:t xml:space="preserve">7142,0</w:t>
            </w:r>
          </w:p>
        </w:tc>
        <w:tc>
          <w:tcPr>
            <w:tcW w:w="1531" w:type="dxa"/>
          </w:tcPr>
          <w:p>
            <w:pPr>
              <w:pStyle w:val="0"/>
              <w:jc w:val="center"/>
            </w:pPr>
            <w:r>
              <w:rPr>
                <w:sz w:val="20"/>
              </w:rPr>
              <w:t xml:space="preserve">X</w:t>
            </w:r>
          </w:p>
        </w:tc>
        <w:tc>
          <w:tcPr>
            <w:tcW w:w="1417" w:type="dxa"/>
          </w:tcPr>
          <w:p>
            <w:pPr>
              <w:pStyle w:val="0"/>
              <w:jc w:val="center"/>
            </w:pPr>
            <w:r>
              <w:rPr>
                <w:sz w:val="20"/>
              </w:rPr>
              <w:t xml:space="preserve">31151604,6</w:t>
            </w:r>
          </w:p>
        </w:tc>
        <w:tc>
          <w:tcPr>
            <w:tcW w:w="1247" w:type="dxa"/>
          </w:tcPr>
          <w:p>
            <w:pPr>
              <w:pStyle w:val="0"/>
              <w:jc w:val="center"/>
            </w:pPr>
            <w:r>
              <w:rPr>
                <w:sz w:val="20"/>
              </w:rPr>
              <w:t xml:space="preserve">X</w:t>
            </w:r>
          </w:p>
        </w:tc>
      </w:tr>
      <w:tr>
        <w:tc>
          <w:tcPr>
            <w:tcW w:w="3515" w:type="dxa"/>
          </w:tcPr>
          <w:p>
            <w:pPr>
              <w:pStyle w:val="0"/>
            </w:pPr>
            <w:r>
              <w:rPr>
                <w:sz w:val="20"/>
              </w:rPr>
              <w:t xml:space="preserve">4.2.1. Медицинская помощь по профилю "онкология" (сумма </w:t>
            </w:r>
            <w:hyperlink w:history="0" w:anchor="P2305" w:tooltip="40.1">
              <w:r>
                <w:rPr>
                  <w:sz w:val="20"/>
                  <w:color w:val="0000ff"/>
                </w:rPr>
                <w:t xml:space="preserve">строк 40.1</w:t>
              </w:r>
            </w:hyperlink>
            <w:r>
              <w:rPr>
                <w:sz w:val="20"/>
              </w:rPr>
              <w:t xml:space="preserve"> + </w:t>
            </w:r>
            <w:hyperlink w:history="0" w:anchor="P2673" w:tooltip="51.1">
              <w:r>
                <w:rPr>
                  <w:sz w:val="20"/>
                  <w:color w:val="0000ff"/>
                </w:rPr>
                <w:t xml:space="preserve">51.1</w:t>
              </w:r>
            </w:hyperlink>
            <w:r>
              <w:rPr>
                <w:sz w:val="20"/>
              </w:rPr>
              <w:t xml:space="preserve"> + </w:t>
            </w:r>
            <w:hyperlink w:history="0" w:anchor="P3107" w:tooltip="64.1">
              <w:r>
                <w:rPr>
                  <w:sz w:val="20"/>
                  <w:color w:val="0000ff"/>
                </w:rPr>
                <w:t xml:space="preserve">64.1</w:t>
              </w:r>
            </w:hyperlink>
            <w:r>
              <w:rPr>
                <w:sz w:val="20"/>
              </w:rPr>
              <w:t xml:space="preserve">)</w:t>
            </w:r>
          </w:p>
        </w:tc>
        <w:tc>
          <w:tcPr>
            <w:tcW w:w="907" w:type="dxa"/>
          </w:tcPr>
          <w:p>
            <w:pPr>
              <w:pStyle w:val="0"/>
              <w:jc w:val="center"/>
            </w:pPr>
            <w:r>
              <w:rPr>
                <w:sz w:val="20"/>
              </w:rPr>
              <w:t xml:space="preserve">28.1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0,010160</w:t>
            </w:r>
          </w:p>
        </w:tc>
        <w:tc>
          <w:tcPr>
            <w:tcW w:w="1759" w:type="dxa"/>
          </w:tcPr>
          <w:p>
            <w:pPr>
              <w:pStyle w:val="0"/>
              <w:jc w:val="center"/>
            </w:pPr>
            <w:r>
              <w:rPr>
                <w:sz w:val="20"/>
              </w:rPr>
              <w:t xml:space="preserve">80104,7</w:t>
            </w:r>
          </w:p>
        </w:tc>
        <w:tc>
          <w:tcPr>
            <w:tcW w:w="1361" w:type="dxa"/>
          </w:tcPr>
          <w:p>
            <w:pPr>
              <w:pStyle w:val="0"/>
              <w:jc w:val="center"/>
            </w:pPr>
            <w:r>
              <w:rPr>
                <w:sz w:val="20"/>
              </w:rPr>
              <w:t xml:space="preserve">X</w:t>
            </w:r>
          </w:p>
        </w:tc>
        <w:tc>
          <w:tcPr>
            <w:tcW w:w="1701" w:type="dxa"/>
          </w:tcPr>
          <w:p>
            <w:pPr>
              <w:pStyle w:val="0"/>
              <w:jc w:val="center"/>
            </w:pPr>
            <w:r>
              <w:rPr>
                <w:sz w:val="20"/>
              </w:rPr>
              <w:t xml:space="preserve">813,9</w:t>
            </w:r>
          </w:p>
        </w:tc>
        <w:tc>
          <w:tcPr>
            <w:tcW w:w="1531" w:type="dxa"/>
          </w:tcPr>
          <w:p>
            <w:pPr>
              <w:pStyle w:val="0"/>
              <w:jc w:val="center"/>
            </w:pPr>
            <w:r>
              <w:rPr>
                <w:sz w:val="20"/>
              </w:rPr>
              <w:t xml:space="preserve">X</w:t>
            </w:r>
          </w:p>
        </w:tc>
        <w:tc>
          <w:tcPr>
            <w:tcW w:w="1417" w:type="dxa"/>
          </w:tcPr>
          <w:p>
            <w:pPr>
              <w:pStyle w:val="0"/>
              <w:jc w:val="center"/>
            </w:pPr>
            <w:r>
              <w:rPr>
                <w:sz w:val="20"/>
              </w:rPr>
              <w:t xml:space="preserve">3550000,0</w:t>
            </w:r>
          </w:p>
        </w:tc>
        <w:tc>
          <w:tcPr>
            <w:tcW w:w="1247" w:type="dxa"/>
          </w:tcPr>
          <w:p>
            <w:pPr>
              <w:pStyle w:val="0"/>
              <w:jc w:val="center"/>
            </w:pPr>
            <w:r>
              <w:rPr>
                <w:sz w:val="20"/>
              </w:rPr>
              <w:t xml:space="preserve">X</w:t>
            </w:r>
          </w:p>
        </w:tc>
      </w:tr>
      <w:tr>
        <w:tc>
          <w:tcPr>
            <w:tcW w:w="3515" w:type="dxa"/>
          </w:tcPr>
          <w:p>
            <w:pPr>
              <w:pStyle w:val="0"/>
            </w:pPr>
            <w:r>
              <w:rPr>
                <w:sz w:val="20"/>
              </w:rPr>
              <w:t xml:space="preserve">4.2.2. Высокотехнологичная медицинская помощь (сумма </w:t>
            </w:r>
            <w:hyperlink w:history="0" w:anchor="P2317" w:tooltip="40.2">
              <w:r>
                <w:rPr>
                  <w:sz w:val="20"/>
                  <w:color w:val="0000ff"/>
                </w:rPr>
                <w:t xml:space="preserve">строк 40.2</w:t>
              </w:r>
            </w:hyperlink>
            <w:r>
              <w:rPr>
                <w:sz w:val="20"/>
              </w:rPr>
              <w:t xml:space="preserve"> + </w:t>
            </w:r>
            <w:hyperlink w:history="0" w:anchor="P2683" w:tooltip="51.2">
              <w:r>
                <w:rPr>
                  <w:sz w:val="20"/>
                  <w:color w:val="0000ff"/>
                </w:rPr>
                <w:t xml:space="preserve">51.2</w:t>
              </w:r>
            </w:hyperlink>
            <w:r>
              <w:rPr>
                <w:sz w:val="20"/>
              </w:rPr>
              <w:t xml:space="preserve"> + </w:t>
            </w:r>
            <w:hyperlink w:history="0" w:anchor="P3117" w:tooltip="64.2">
              <w:r>
                <w:rPr>
                  <w:sz w:val="20"/>
                  <w:color w:val="0000ff"/>
                </w:rPr>
                <w:t xml:space="preserve">64.2</w:t>
              </w:r>
            </w:hyperlink>
            <w:r>
              <w:rPr>
                <w:sz w:val="20"/>
              </w:rPr>
              <w:t xml:space="preserve">)</w:t>
            </w:r>
          </w:p>
        </w:tc>
        <w:tc>
          <w:tcPr>
            <w:tcW w:w="907" w:type="dxa"/>
          </w:tcPr>
          <w:p>
            <w:pPr>
              <w:pStyle w:val="0"/>
              <w:jc w:val="center"/>
            </w:pPr>
            <w:r>
              <w:rPr>
                <w:sz w:val="20"/>
              </w:rPr>
              <w:t xml:space="preserve">28.2</w:t>
            </w:r>
          </w:p>
        </w:tc>
        <w:tc>
          <w:tcPr>
            <w:tcW w:w="1871" w:type="dxa"/>
          </w:tcPr>
          <w:p>
            <w:pPr>
              <w:pStyle w:val="0"/>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361" w:type="dxa"/>
          </w:tcPr>
          <w:p>
            <w:pPr>
              <w:pStyle w:val="0"/>
              <w:jc w:val="center"/>
            </w:pPr>
            <w:r>
              <w:rPr>
                <w:sz w:val="20"/>
              </w:rPr>
              <w:t xml:space="preserve">X</w:t>
            </w:r>
          </w:p>
        </w:tc>
        <w:tc>
          <w:tcPr>
            <w:tcW w:w="1701" w:type="dxa"/>
          </w:tcPr>
          <w:p>
            <w:pPr>
              <w:pStyle w:val="0"/>
            </w:pPr>
            <w:r>
              <w:rPr>
                <w:sz w:val="20"/>
              </w:rPr>
            </w:r>
          </w:p>
        </w:tc>
        <w:tc>
          <w:tcPr>
            <w:tcW w:w="1531" w:type="dxa"/>
          </w:tcPr>
          <w:p>
            <w:pPr>
              <w:pStyle w:val="0"/>
              <w:jc w:val="center"/>
            </w:pPr>
            <w:r>
              <w:rPr>
                <w:sz w:val="20"/>
              </w:rPr>
              <w:t xml:space="preserve">X</w:t>
            </w:r>
          </w:p>
        </w:tc>
        <w:tc>
          <w:tcPr>
            <w:tcW w:w="1417" w:type="dxa"/>
          </w:tcPr>
          <w:p>
            <w:pPr>
              <w:pStyle w:val="0"/>
            </w:pPr>
            <w:r>
              <w:rPr>
                <w:sz w:val="20"/>
              </w:rPr>
            </w:r>
          </w:p>
        </w:tc>
        <w:tc>
          <w:tcPr>
            <w:tcW w:w="1247" w:type="dxa"/>
          </w:tcPr>
          <w:p>
            <w:pPr>
              <w:pStyle w:val="0"/>
              <w:jc w:val="center"/>
            </w:pPr>
            <w:r>
              <w:rPr>
                <w:sz w:val="20"/>
              </w:rPr>
              <w:t xml:space="preserve">X</w:t>
            </w:r>
          </w:p>
        </w:tc>
      </w:tr>
      <w:tr>
        <w:tc>
          <w:tcPr>
            <w:tcW w:w="3515" w:type="dxa"/>
          </w:tcPr>
          <w:p>
            <w:pPr>
              <w:pStyle w:val="0"/>
            </w:pPr>
            <w:r>
              <w:rPr>
                <w:sz w:val="20"/>
              </w:rPr>
              <w:t xml:space="preserve">5. Медицинская реабилитация</w:t>
            </w:r>
          </w:p>
        </w:tc>
        <w:tc>
          <w:tcPr>
            <w:tcW w:w="907" w:type="dxa"/>
          </w:tcPr>
          <w:p>
            <w:pPr>
              <w:pStyle w:val="0"/>
              <w:jc w:val="center"/>
            </w:pPr>
            <w:r>
              <w:rPr>
                <w:sz w:val="20"/>
              </w:rPr>
              <w:t xml:space="preserve">29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335,1</w:t>
            </w:r>
          </w:p>
        </w:tc>
        <w:tc>
          <w:tcPr>
            <w:tcW w:w="1531" w:type="dxa"/>
          </w:tcPr>
          <w:p>
            <w:pPr>
              <w:pStyle w:val="0"/>
              <w:jc w:val="center"/>
            </w:pPr>
            <w:r>
              <w:rPr>
                <w:sz w:val="20"/>
              </w:rPr>
              <w:t xml:space="preserve">X</w:t>
            </w:r>
          </w:p>
        </w:tc>
        <w:tc>
          <w:tcPr>
            <w:tcW w:w="1417" w:type="dxa"/>
          </w:tcPr>
          <w:p>
            <w:pPr>
              <w:pStyle w:val="0"/>
              <w:jc w:val="center"/>
            </w:pPr>
            <w:r>
              <w:rPr>
                <w:sz w:val="20"/>
              </w:rPr>
              <w:t xml:space="preserve">1461785,9</w:t>
            </w:r>
          </w:p>
        </w:tc>
        <w:tc>
          <w:tcPr>
            <w:tcW w:w="1247" w:type="dxa"/>
          </w:tcPr>
          <w:p>
            <w:pPr>
              <w:pStyle w:val="0"/>
              <w:jc w:val="center"/>
            </w:pPr>
            <w:r>
              <w:rPr>
                <w:sz w:val="20"/>
              </w:rPr>
              <w:t xml:space="preserve">X</w:t>
            </w:r>
          </w:p>
        </w:tc>
      </w:tr>
      <w:tr>
        <w:tc>
          <w:tcPr>
            <w:tcW w:w="3515" w:type="dxa"/>
          </w:tcPr>
          <w:p>
            <w:pPr>
              <w:pStyle w:val="0"/>
            </w:pPr>
            <w:r>
              <w:rPr>
                <w:sz w:val="20"/>
              </w:rPr>
              <w:t xml:space="preserve">5.1. В амбулаторных условиях (сумма </w:t>
            </w:r>
            <w:hyperlink w:history="0" w:anchor="P2337" w:tooltip="41.1">
              <w:r>
                <w:rPr>
                  <w:sz w:val="20"/>
                  <w:color w:val="0000ff"/>
                </w:rPr>
                <w:t xml:space="preserve">строк 41.1</w:t>
              </w:r>
            </w:hyperlink>
            <w:r>
              <w:rPr>
                <w:sz w:val="20"/>
              </w:rPr>
              <w:t xml:space="preserve"> + </w:t>
            </w:r>
            <w:hyperlink w:history="0" w:anchor="P2703" w:tooltip="52.1">
              <w:r>
                <w:rPr>
                  <w:sz w:val="20"/>
                  <w:color w:val="0000ff"/>
                </w:rPr>
                <w:t xml:space="preserve">52.1</w:t>
              </w:r>
            </w:hyperlink>
            <w:r>
              <w:rPr>
                <w:sz w:val="20"/>
              </w:rPr>
              <w:t xml:space="preserve"> + </w:t>
            </w:r>
            <w:hyperlink w:history="0" w:anchor="P3137" w:tooltip="65.1">
              <w:r>
                <w:rPr>
                  <w:sz w:val="20"/>
                  <w:color w:val="0000ff"/>
                </w:rPr>
                <w:t xml:space="preserve">65.1</w:t>
              </w:r>
            </w:hyperlink>
            <w:r>
              <w:rPr>
                <w:sz w:val="20"/>
              </w:rPr>
              <w:t xml:space="preserve">)</w:t>
            </w:r>
          </w:p>
        </w:tc>
        <w:tc>
          <w:tcPr>
            <w:tcW w:w="907" w:type="dxa"/>
          </w:tcPr>
          <w:p>
            <w:pPr>
              <w:pStyle w:val="0"/>
              <w:jc w:val="center"/>
            </w:pPr>
            <w:r>
              <w:rPr>
                <w:sz w:val="20"/>
              </w:rPr>
              <w:t xml:space="preserve">29.1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0,002293</w:t>
            </w:r>
          </w:p>
        </w:tc>
        <w:tc>
          <w:tcPr>
            <w:tcW w:w="1759" w:type="dxa"/>
          </w:tcPr>
          <w:p>
            <w:pPr>
              <w:pStyle w:val="0"/>
              <w:jc w:val="center"/>
            </w:pPr>
            <w:r>
              <w:rPr>
                <w:sz w:val="20"/>
              </w:rPr>
              <w:t xml:space="preserve">15000,0</w:t>
            </w:r>
          </w:p>
        </w:tc>
        <w:tc>
          <w:tcPr>
            <w:tcW w:w="1361" w:type="dxa"/>
          </w:tcPr>
          <w:p>
            <w:pPr>
              <w:pStyle w:val="0"/>
              <w:jc w:val="center"/>
            </w:pPr>
            <w:r>
              <w:rPr>
                <w:sz w:val="20"/>
              </w:rPr>
              <w:t xml:space="preserve">X</w:t>
            </w:r>
          </w:p>
        </w:tc>
        <w:tc>
          <w:tcPr>
            <w:tcW w:w="1701" w:type="dxa"/>
          </w:tcPr>
          <w:p>
            <w:pPr>
              <w:pStyle w:val="0"/>
              <w:jc w:val="center"/>
            </w:pPr>
            <w:r>
              <w:rPr>
                <w:sz w:val="20"/>
              </w:rPr>
              <w:t xml:space="preserve">34,4</w:t>
            </w:r>
          </w:p>
        </w:tc>
        <w:tc>
          <w:tcPr>
            <w:tcW w:w="1531" w:type="dxa"/>
          </w:tcPr>
          <w:p>
            <w:pPr>
              <w:pStyle w:val="0"/>
              <w:jc w:val="center"/>
            </w:pPr>
            <w:r>
              <w:rPr>
                <w:sz w:val="20"/>
              </w:rPr>
              <w:t xml:space="preserve">X</w:t>
            </w:r>
          </w:p>
        </w:tc>
        <w:tc>
          <w:tcPr>
            <w:tcW w:w="1417" w:type="dxa"/>
          </w:tcPr>
          <w:p>
            <w:pPr>
              <w:pStyle w:val="0"/>
              <w:jc w:val="center"/>
            </w:pPr>
            <w:r>
              <w:rPr>
                <w:sz w:val="20"/>
              </w:rPr>
              <w:t xml:space="preserve">150000,0</w:t>
            </w:r>
          </w:p>
        </w:tc>
        <w:tc>
          <w:tcPr>
            <w:tcW w:w="1247" w:type="dxa"/>
          </w:tcPr>
          <w:p>
            <w:pPr>
              <w:pStyle w:val="0"/>
              <w:jc w:val="center"/>
            </w:pPr>
            <w:r>
              <w:rPr>
                <w:sz w:val="20"/>
              </w:rPr>
              <w:t xml:space="preserve">X</w:t>
            </w:r>
          </w:p>
        </w:tc>
      </w:tr>
      <w:tr>
        <w:tc>
          <w:tcPr>
            <w:tcW w:w="3515" w:type="dxa"/>
          </w:tcPr>
          <w:p>
            <w:pPr>
              <w:pStyle w:val="0"/>
            </w:pPr>
            <w:r>
              <w:rPr>
                <w:sz w:val="20"/>
              </w:rPr>
              <w:t xml:space="preserve">5.2. В условиях дневного стационара (сумма </w:t>
            </w:r>
            <w:hyperlink w:history="0" w:anchor="P2347" w:tooltip="41.2">
              <w:r>
                <w:rPr>
                  <w:sz w:val="20"/>
                  <w:color w:val="0000ff"/>
                </w:rPr>
                <w:t xml:space="preserve">строк 41.2</w:t>
              </w:r>
            </w:hyperlink>
            <w:r>
              <w:rPr>
                <w:sz w:val="20"/>
              </w:rPr>
              <w:t xml:space="preserve"> + </w:t>
            </w:r>
            <w:hyperlink w:history="0" w:anchor="P2713" w:tooltip="52.2">
              <w:r>
                <w:rPr>
                  <w:sz w:val="20"/>
                  <w:color w:val="0000ff"/>
                </w:rPr>
                <w:t xml:space="preserve">52.2</w:t>
              </w:r>
            </w:hyperlink>
            <w:r>
              <w:rPr>
                <w:sz w:val="20"/>
              </w:rPr>
              <w:t xml:space="preserve"> + </w:t>
            </w:r>
            <w:hyperlink w:history="0" w:anchor="P3147" w:tooltip="65.2">
              <w:r>
                <w:rPr>
                  <w:sz w:val="20"/>
                  <w:color w:val="0000ff"/>
                </w:rPr>
                <w:t xml:space="preserve">65.2</w:t>
              </w:r>
            </w:hyperlink>
            <w:r>
              <w:rPr>
                <w:sz w:val="20"/>
              </w:rPr>
              <w:t xml:space="preserve">)</w:t>
            </w:r>
          </w:p>
        </w:tc>
        <w:tc>
          <w:tcPr>
            <w:tcW w:w="907" w:type="dxa"/>
          </w:tcPr>
          <w:p>
            <w:pPr>
              <w:pStyle w:val="0"/>
              <w:jc w:val="center"/>
            </w:pPr>
            <w:r>
              <w:rPr>
                <w:sz w:val="20"/>
              </w:rPr>
              <w:t xml:space="preserve">29.2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0,001834</w:t>
            </w:r>
          </w:p>
        </w:tc>
        <w:tc>
          <w:tcPr>
            <w:tcW w:w="1759" w:type="dxa"/>
          </w:tcPr>
          <w:p>
            <w:pPr>
              <w:pStyle w:val="0"/>
              <w:jc w:val="center"/>
            </w:pPr>
            <w:r>
              <w:rPr>
                <w:sz w:val="20"/>
              </w:rPr>
              <w:t xml:space="preserve">21000,0</w:t>
            </w:r>
          </w:p>
        </w:tc>
        <w:tc>
          <w:tcPr>
            <w:tcW w:w="1361" w:type="dxa"/>
          </w:tcPr>
          <w:p>
            <w:pPr>
              <w:pStyle w:val="0"/>
              <w:jc w:val="center"/>
            </w:pPr>
            <w:r>
              <w:rPr>
                <w:sz w:val="20"/>
              </w:rPr>
              <w:t xml:space="preserve">X</w:t>
            </w:r>
          </w:p>
        </w:tc>
        <w:tc>
          <w:tcPr>
            <w:tcW w:w="1701" w:type="dxa"/>
          </w:tcPr>
          <w:p>
            <w:pPr>
              <w:pStyle w:val="0"/>
              <w:jc w:val="center"/>
            </w:pPr>
            <w:r>
              <w:rPr>
                <w:sz w:val="20"/>
              </w:rPr>
              <w:t xml:space="preserve">38,5</w:t>
            </w:r>
          </w:p>
        </w:tc>
        <w:tc>
          <w:tcPr>
            <w:tcW w:w="1531" w:type="dxa"/>
          </w:tcPr>
          <w:p>
            <w:pPr>
              <w:pStyle w:val="0"/>
              <w:jc w:val="center"/>
            </w:pPr>
            <w:r>
              <w:rPr>
                <w:sz w:val="20"/>
              </w:rPr>
              <w:t xml:space="preserve">X</w:t>
            </w:r>
          </w:p>
        </w:tc>
        <w:tc>
          <w:tcPr>
            <w:tcW w:w="1417" w:type="dxa"/>
          </w:tcPr>
          <w:p>
            <w:pPr>
              <w:pStyle w:val="0"/>
              <w:jc w:val="center"/>
            </w:pPr>
            <w:r>
              <w:rPr>
                <w:sz w:val="20"/>
              </w:rPr>
              <w:t xml:space="preserve">168000,0</w:t>
            </w:r>
          </w:p>
        </w:tc>
        <w:tc>
          <w:tcPr>
            <w:tcW w:w="1247" w:type="dxa"/>
          </w:tcPr>
          <w:p>
            <w:pPr>
              <w:pStyle w:val="0"/>
              <w:jc w:val="center"/>
            </w:pPr>
            <w:r>
              <w:rPr>
                <w:sz w:val="20"/>
              </w:rPr>
              <w:t xml:space="preserve">X</w:t>
            </w:r>
          </w:p>
        </w:tc>
      </w:tr>
      <w:tr>
        <w:tc>
          <w:tcPr>
            <w:tcW w:w="351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2357" w:tooltip="41.3">
              <w:r>
                <w:rPr>
                  <w:sz w:val="20"/>
                  <w:color w:val="0000ff"/>
                </w:rPr>
                <w:t xml:space="preserve">строк 41.3</w:t>
              </w:r>
            </w:hyperlink>
            <w:r>
              <w:rPr>
                <w:sz w:val="20"/>
              </w:rPr>
              <w:t xml:space="preserve"> + </w:t>
            </w:r>
            <w:hyperlink w:history="0" w:anchor="P2723" w:tooltip="52.3">
              <w:r>
                <w:rPr>
                  <w:sz w:val="20"/>
                  <w:color w:val="0000ff"/>
                </w:rPr>
                <w:t xml:space="preserve">52.3</w:t>
              </w:r>
            </w:hyperlink>
            <w:r>
              <w:rPr>
                <w:sz w:val="20"/>
              </w:rPr>
              <w:t xml:space="preserve"> + </w:t>
            </w:r>
            <w:hyperlink w:history="0" w:anchor="P3157" w:tooltip="65.3">
              <w:r>
                <w:rPr>
                  <w:sz w:val="20"/>
                  <w:color w:val="0000ff"/>
                </w:rPr>
                <w:t xml:space="preserve">65.3</w:t>
              </w:r>
            </w:hyperlink>
            <w:r>
              <w:rPr>
                <w:sz w:val="20"/>
              </w:rPr>
              <w:t xml:space="preserve">)</w:t>
            </w:r>
          </w:p>
        </w:tc>
        <w:tc>
          <w:tcPr>
            <w:tcW w:w="907" w:type="dxa"/>
          </w:tcPr>
          <w:p>
            <w:pPr>
              <w:pStyle w:val="0"/>
              <w:jc w:val="center"/>
            </w:pPr>
            <w:r>
              <w:rPr>
                <w:sz w:val="20"/>
              </w:rPr>
              <w:t xml:space="preserve">29.3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48328,3</w:t>
            </w:r>
          </w:p>
        </w:tc>
        <w:tc>
          <w:tcPr>
            <w:tcW w:w="1361" w:type="dxa"/>
          </w:tcPr>
          <w:p>
            <w:pPr>
              <w:pStyle w:val="0"/>
              <w:jc w:val="center"/>
            </w:pPr>
            <w:r>
              <w:rPr>
                <w:sz w:val="20"/>
              </w:rPr>
              <w:t xml:space="preserve">X</w:t>
            </w:r>
          </w:p>
        </w:tc>
        <w:tc>
          <w:tcPr>
            <w:tcW w:w="1701" w:type="dxa"/>
          </w:tcPr>
          <w:p>
            <w:pPr>
              <w:pStyle w:val="0"/>
              <w:jc w:val="center"/>
            </w:pPr>
            <w:r>
              <w:rPr>
                <w:sz w:val="20"/>
              </w:rPr>
              <w:t xml:space="preserve">262,2</w:t>
            </w:r>
          </w:p>
        </w:tc>
        <w:tc>
          <w:tcPr>
            <w:tcW w:w="1531" w:type="dxa"/>
          </w:tcPr>
          <w:p>
            <w:pPr>
              <w:pStyle w:val="0"/>
              <w:jc w:val="center"/>
            </w:pPr>
            <w:r>
              <w:rPr>
                <w:sz w:val="20"/>
              </w:rPr>
              <w:t xml:space="preserve">X</w:t>
            </w:r>
          </w:p>
        </w:tc>
        <w:tc>
          <w:tcPr>
            <w:tcW w:w="1417" w:type="dxa"/>
          </w:tcPr>
          <w:p>
            <w:pPr>
              <w:pStyle w:val="0"/>
              <w:jc w:val="center"/>
            </w:pPr>
            <w:r>
              <w:rPr>
                <w:sz w:val="20"/>
              </w:rPr>
              <w:t xml:space="preserve">1143785,9</w:t>
            </w:r>
          </w:p>
        </w:tc>
        <w:tc>
          <w:tcPr>
            <w:tcW w:w="1247" w:type="dxa"/>
          </w:tcPr>
          <w:p>
            <w:pPr>
              <w:pStyle w:val="0"/>
              <w:jc w:val="center"/>
            </w:pPr>
            <w:r>
              <w:rPr>
                <w:sz w:val="20"/>
              </w:rPr>
              <w:t xml:space="preserve">X</w:t>
            </w:r>
          </w:p>
        </w:tc>
      </w:tr>
      <w:tr>
        <w:tc>
          <w:tcPr>
            <w:tcW w:w="3515" w:type="dxa"/>
          </w:tcPr>
          <w:p>
            <w:pPr>
              <w:pStyle w:val="0"/>
            </w:pPr>
            <w:r>
              <w:rPr>
                <w:sz w:val="20"/>
              </w:rPr>
              <w:t xml:space="preserve">6. Паллиативная медицинская помощь</w:t>
            </w:r>
          </w:p>
        </w:tc>
        <w:tc>
          <w:tcPr>
            <w:tcW w:w="907" w:type="dxa"/>
          </w:tcPr>
          <w:p>
            <w:pPr>
              <w:pStyle w:val="0"/>
              <w:jc w:val="center"/>
            </w:pPr>
            <w:r>
              <w:rPr>
                <w:sz w:val="20"/>
              </w:rPr>
              <w:t xml:space="preserve">30</w:t>
            </w:r>
          </w:p>
        </w:tc>
        <w:tc>
          <w:tcPr>
            <w:tcW w:w="1871" w:type="dxa"/>
          </w:tcPr>
          <w:p>
            <w:pPr>
              <w:pStyle w:val="0"/>
            </w:pPr>
            <w:r>
              <w:rPr>
                <w:sz w:val="20"/>
              </w:rPr>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r>
      <w:tr>
        <w:tc>
          <w:tcPr>
            <w:tcW w:w="3515" w:type="dxa"/>
          </w:tcPr>
          <w:p>
            <w:pPr>
              <w:pStyle w:val="0"/>
            </w:pPr>
            <w:r>
              <w:rPr>
                <w:sz w:val="20"/>
              </w:rPr>
              <w:t xml:space="preserve">6.1. Первичная медицинская помощь, в том числе доврачебная и врачебная, всего (равно </w:t>
            </w:r>
            <w:hyperlink w:history="0" w:anchor="P2743" w:tooltip="53.1">
              <w:r>
                <w:rPr>
                  <w:sz w:val="20"/>
                  <w:color w:val="0000ff"/>
                </w:rPr>
                <w:t xml:space="preserve">строке 53.1</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30.1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2753" w:tooltip="53.1.1">
              <w:r>
                <w:rPr>
                  <w:sz w:val="20"/>
                  <w:color w:val="0000ff"/>
                </w:rPr>
                <w:t xml:space="preserve">строке 53.1.1</w:t>
              </w:r>
            </w:hyperlink>
            <w:r>
              <w:rPr>
                <w:sz w:val="20"/>
              </w:rPr>
              <w:t xml:space="preserve">)</w:t>
            </w:r>
          </w:p>
        </w:tc>
        <w:tc>
          <w:tcPr>
            <w:tcW w:w="907" w:type="dxa"/>
          </w:tcPr>
          <w:p>
            <w:pPr>
              <w:pStyle w:val="0"/>
              <w:jc w:val="center"/>
            </w:pPr>
            <w:r>
              <w:rPr>
                <w:sz w:val="20"/>
              </w:rPr>
              <w:t xml:space="preserve">30.1.1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6.1.2. Посещения на дому выездными патронажными бригадами (равно </w:t>
            </w:r>
            <w:hyperlink w:history="0" w:anchor="P2763" w:tooltip="53.1.2">
              <w:r>
                <w:rPr>
                  <w:sz w:val="20"/>
                  <w:color w:val="0000ff"/>
                </w:rPr>
                <w:t xml:space="preserve">строке 53.1.2</w:t>
              </w:r>
            </w:hyperlink>
            <w:r>
              <w:rPr>
                <w:sz w:val="20"/>
              </w:rPr>
              <w:t xml:space="preserve">)</w:t>
            </w:r>
          </w:p>
        </w:tc>
        <w:tc>
          <w:tcPr>
            <w:tcW w:w="907" w:type="dxa"/>
          </w:tcPr>
          <w:p>
            <w:pPr>
              <w:pStyle w:val="0"/>
              <w:jc w:val="center"/>
            </w:pPr>
            <w:r>
              <w:rPr>
                <w:sz w:val="20"/>
              </w:rPr>
              <w:t xml:space="preserve">30.1.2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2773" w:tooltip="53.2">
              <w:r>
                <w:rPr>
                  <w:sz w:val="20"/>
                  <w:color w:val="0000ff"/>
                </w:rPr>
                <w:t xml:space="preserve">строке 53.2</w:t>
              </w:r>
            </w:hyperlink>
            <w:r>
              <w:rPr>
                <w:sz w:val="20"/>
              </w:rPr>
              <w:t xml:space="preserve">)</w:t>
            </w:r>
          </w:p>
        </w:tc>
        <w:tc>
          <w:tcPr>
            <w:tcW w:w="907" w:type="dxa"/>
          </w:tcPr>
          <w:p>
            <w:pPr>
              <w:pStyle w:val="0"/>
              <w:jc w:val="center"/>
            </w:pPr>
            <w:r>
              <w:rPr>
                <w:sz w:val="20"/>
              </w:rPr>
              <w:t xml:space="preserve">30.2</w:t>
            </w:r>
          </w:p>
        </w:tc>
        <w:tc>
          <w:tcPr>
            <w:tcW w:w="1871" w:type="dxa"/>
          </w:tcPr>
          <w:p>
            <w:pPr>
              <w:pStyle w:val="0"/>
            </w:pPr>
            <w:r>
              <w:rPr>
                <w:sz w:val="20"/>
              </w:rPr>
              <w:t xml:space="preserve">койко-дней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6.3. Оказываемая в условиях дневного стационара (равно </w:t>
            </w:r>
            <w:hyperlink w:history="0" w:anchor="P2783" w:tooltip="53.3">
              <w:r>
                <w:rPr>
                  <w:sz w:val="20"/>
                  <w:color w:val="0000ff"/>
                </w:rPr>
                <w:t xml:space="preserve">строке 53.3</w:t>
              </w:r>
            </w:hyperlink>
            <w:r>
              <w:rPr>
                <w:sz w:val="20"/>
              </w:rPr>
              <w:t xml:space="preserve">)</w:t>
            </w:r>
          </w:p>
        </w:tc>
        <w:tc>
          <w:tcPr>
            <w:tcW w:w="907" w:type="dxa"/>
          </w:tcPr>
          <w:p>
            <w:pPr>
              <w:pStyle w:val="0"/>
              <w:jc w:val="center"/>
            </w:pPr>
            <w:r>
              <w:rPr>
                <w:sz w:val="20"/>
              </w:rPr>
              <w:t xml:space="preserve">30.3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7. Расходы на ведение дела страховых медицинских организаций (далее - СМО) (сумма </w:t>
            </w:r>
            <w:hyperlink w:history="0" w:anchor="P2327" w:tooltip="41">
              <w:r>
                <w:rPr>
                  <w:sz w:val="20"/>
                  <w:color w:val="0000ff"/>
                </w:rPr>
                <w:t xml:space="preserve">строк 41</w:t>
              </w:r>
            </w:hyperlink>
            <w:r>
              <w:rPr>
                <w:sz w:val="20"/>
              </w:rPr>
              <w:t xml:space="preserve"> + </w:t>
            </w:r>
            <w:hyperlink w:history="0" w:anchor="P2793" w:tooltip="54">
              <w:r>
                <w:rPr>
                  <w:sz w:val="20"/>
                  <w:color w:val="0000ff"/>
                </w:rPr>
                <w:t xml:space="preserve">54</w:t>
              </w:r>
            </w:hyperlink>
            <w:r>
              <w:rPr>
                <w:sz w:val="20"/>
              </w:rPr>
              <w:t xml:space="preserve"> + </w:t>
            </w:r>
            <w:hyperlink w:history="0" w:anchor="P3167" w:tooltip="66">
              <w:r>
                <w:rPr>
                  <w:sz w:val="20"/>
                  <w:color w:val="0000ff"/>
                </w:rPr>
                <w:t xml:space="preserve">66</w:t>
              </w:r>
            </w:hyperlink>
            <w:r>
              <w:rPr>
                <w:sz w:val="20"/>
              </w:rPr>
              <w:t xml:space="preserve">)</w:t>
            </w:r>
          </w:p>
        </w:tc>
        <w:tc>
          <w:tcPr>
            <w:tcW w:w="907" w:type="dxa"/>
          </w:tcPr>
          <w:p>
            <w:pPr>
              <w:pStyle w:val="0"/>
              <w:jc w:val="center"/>
            </w:pPr>
            <w:r>
              <w:rPr>
                <w:sz w:val="20"/>
              </w:rPr>
              <w:t xml:space="preserve">31</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155,6</w:t>
            </w:r>
          </w:p>
        </w:tc>
        <w:tc>
          <w:tcPr>
            <w:tcW w:w="1531" w:type="dxa"/>
          </w:tcPr>
          <w:p>
            <w:pPr>
              <w:pStyle w:val="0"/>
              <w:jc w:val="center"/>
            </w:pPr>
            <w:r>
              <w:rPr>
                <w:sz w:val="20"/>
              </w:rPr>
              <w:t xml:space="preserve">X</w:t>
            </w:r>
          </w:p>
        </w:tc>
        <w:tc>
          <w:tcPr>
            <w:tcW w:w="1417" w:type="dxa"/>
          </w:tcPr>
          <w:p>
            <w:pPr>
              <w:pStyle w:val="0"/>
              <w:jc w:val="center"/>
            </w:pPr>
            <w:r>
              <w:rPr>
                <w:sz w:val="20"/>
              </w:rPr>
              <w:t xml:space="preserve">678613,5</w:t>
            </w:r>
          </w:p>
        </w:tc>
        <w:tc>
          <w:tcPr>
            <w:tcW w:w="1247" w:type="dxa"/>
          </w:tcPr>
          <w:p>
            <w:pPr>
              <w:pStyle w:val="0"/>
              <w:jc w:val="center"/>
            </w:pPr>
            <w:r>
              <w:rPr>
                <w:sz w:val="20"/>
              </w:rPr>
              <w:t xml:space="preserve">X</w:t>
            </w:r>
          </w:p>
        </w:tc>
      </w:tr>
      <w:tr>
        <w:tc>
          <w:tcPr>
            <w:tcW w:w="3515" w:type="dxa"/>
          </w:tcPr>
          <w:p>
            <w:pPr>
              <w:pStyle w:val="0"/>
            </w:pPr>
            <w:r>
              <w:rPr>
                <w:sz w:val="20"/>
              </w:rPr>
              <w:t xml:space="preserve">8. Иные расходы (равно </w:t>
            </w:r>
            <w:hyperlink w:history="0" w:anchor="P2803" w:tooltip="55">
              <w:r>
                <w:rPr>
                  <w:sz w:val="20"/>
                  <w:color w:val="0000ff"/>
                </w:rPr>
                <w:t xml:space="preserve">строке 55</w:t>
              </w:r>
            </w:hyperlink>
            <w:r>
              <w:rPr>
                <w:sz w:val="20"/>
              </w:rPr>
              <w:t xml:space="preserve">)</w:t>
            </w:r>
          </w:p>
        </w:tc>
        <w:tc>
          <w:tcPr>
            <w:tcW w:w="907" w:type="dxa"/>
          </w:tcPr>
          <w:p>
            <w:pPr>
              <w:pStyle w:val="0"/>
              <w:jc w:val="center"/>
            </w:pPr>
            <w:r>
              <w:rPr>
                <w:sz w:val="20"/>
              </w:rPr>
              <w:t xml:space="preserve">32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из </w:t>
            </w:r>
            <w:hyperlink w:history="0" w:anchor="P1572" w:tooltip="20">
              <w:r>
                <w:rPr>
                  <w:sz w:val="20"/>
                  <w:color w:val="0000ff"/>
                </w:rPr>
                <w:t xml:space="preserve">строки 20</w:t>
              </w:r>
            </w:hyperlink>
            <w:r>
              <w:rPr>
                <w:sz w:val="20"/>
              </w:rPr>
              <w:t xml:space="preserve">:</w:t>
            </w:r>
          </w:p>
        </w:tc>
        <w:tc>
          <w:tcPr>
            <w:tcW w:w="907" w:type="dxa"/>
            <w:vMerge w:val="restart"/>
          </w:tcPr>
          <w:bookmarkStart w:id="2009" w:name="P2009"/>
          <w:bookmarkEnd w:id="2009"/>
          <w:p>
            <w:pPr>
              <w:pStyle w:val="0"/>
              <w:jc w:val="center"/>
            </w:pPr>
            <w:r>
              <w:rPr>
                <w:sz w:val="20"/>
              </w:rPr>
              <w:t xml:space="preserve">33</w:t>
            </w:r>
          </w:p>
        </w:tc>
        <w:tc>
          <w:tcPr>
            <w:tcW w:w="1871" w:type="dxa"/>
            <w:vMerge w:val="restart"/>
          </w:tcPr>
          <w:p>
            <w:pPr>
              <w:pStyle w:val="0"/>
            </w:pPr>
            <w:r>
              <w:rPr>
                <w:sz w:val="20"/>
              </w:rPr>
            </w:r>
          </w:p>
        </w:tc>
        <w:tc>
          <w:tcPr>
            <w:tcW w:w="1759" w:type="dxa"/>
            <w:vMerge w:val="restart"/>
          </w:tcPr>
          <w:p>
            <w:pPr>
              <w:pStyle w:val="0"/>
              <w:jc w:val="center"/>
            </w:pPr>
            <w:r>
              <w:rPr>
                <w:sz w:val="20"/>
              </w:rPr>
              <w:t xml:space="preserve">X</w:t>
            </w:r>
          </w:p>
        </w:tc>
        <w:tc>
          <w:tcPr>
            <w:tcW w:w="1759" w:type="dxa"/>
            <w:vMerge w:val="restart"/>
          </w:tcPr>
          <w:p>
            <w:pPr>
              <w:pStyle w:val="0"/>
              <w:jc w:val="center"/>
            </w:pPr>
            <w:r>
              <w:rPr>
                <w:sz w:val="20"/>
              </w:rPr>
              <w:t xml:space="preserve">X</w:t>
            </w:r>
          </w:p>
        </w:tc>
        <w:tc>
          <w:tcPr>
            <w:tcW w:w="1361" w:type="dxa"/>
            <w:vMerge w:val="restart"/>
          </w:tcPr>
          <w:p>
            <w:pPr>
              <w:pStyle w:val="0"/>
              <w:jc w:val="center"/>
            </w:pPr>
            <w:r>
              <w:rPr>
                <w:sz w:val="20"/>
              </w:rPr>
              <w:t xml:space="preserve">X</w:t>
            </w:r>
          </w:p>
        </w:tc>
        <w:tc>
          <w:tcPr>
            <w:tcW w:w="1701" w:type="dxa"/>
            <w:vMerge w:val="restart"/>
          </w:tcPr>
          <w:p>
            <w:pPr>
              <w:pStyle w:val="0"/>
              <w:jc w:val="center"/>
            </w:pPr>
            <w:r>
              <w:rPr>
                <w:sz w:val="20"/>
              </w:rPr>
              <w:t xml:space="preserve">17445,3</w:t>
            </w:r>
          </w:p>
        </w:tc>
        <w:tc>
          <w:tcPr>
            <w:tcW w:w="1531" w:type="dxa"/>
            <w:vMerge w:val="restart"/>
          </w:tcPr>
          <w:p>
            <w:pPr>
              <w:pStyle w:val="0"/>
              <w:jc w:val="center"/>
            </w:pPr>
            <w:r>
              <w:rPr>
                <w:sz w:val="20"/>
              </w:rPr>
              <w:t xml:space="preserve">X</w:t>
            </w:r>
          </w:p>
        </w:tc>
        <w:tc>
          <w:tcPr>
            <w:tcW w:w="1417" w:type="dxa"/>
            <w:vMerge w:val="restart"/>
          </w:tcPr>
          <w:p>
            <w:pPr>
              <w:pStyle w:val="0"/>
              <w:jc w:val="center"/>
            </w:pPr>
            <w:r>
              <w:rPr>
                <w:sz w:val="20"/>
              </w:rPr>
              <w:t xml:space="preserve">76092077,8</w:t>
            </w:r>
          </w:p>
        </w:tc>
        <w:tc>
          <w:tcPr>
            <w:tcW w:w="1247" w:type="dxa"/>
            <w:vMerge w:val="restart"/>
          </w:tcPr>
          <w:p>
            <w:pPr>
              <w:pStyle w:val="0"/>
            </w:pPr>
            <w:r>
              <w:rPr>
                <w:sz w:val="20"/>
              </w:rPr>
            </w:r>
          </w:p>
        </w:tc>
      </w:tr>
      <w:tr>
        <w:tc>
          <w:tcPr>
            <w:tcW w:w="3515" w:type="dxa"/>
          </w:tcPr>
          <w:p>
            <w:pPr>
              <w:pStyle w:val="0"/>
            </w:pPr>
            <w:r>
              <w:rPr>
                <w:sz w:val="20"/>
              </w:rPr>
              <w:t xml:space="preserve">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515" w:type="dxa"/>
          </w:tcPr>
          <w:p>
            <w:pPr>
              <w:pStyle w:val="0"/>
            </w:pPr>
            <w:r>
              <w:rPr>
                <w:sz w:val="20"/>
              </w:rPr>
              <w:t xml:space="preserve">1. Скорая, в том числе скорая специализированная, медицинская помощь</w:t>
            </w:r>
          </w:p>
        </w:tc>
        <w:tc>
          <w:tcPr>
            <w:tcW w:w="907" w:type="dxa"/>
          </w:tcPr>
          <w:p>
            <w:pPr>
              <w:pStyle w:val="0"/>
              <w:jc w:val="center"/>
            </w:pPr>
            <w:r>
              <w:rPr>
                <w:sz w:val="20"/>
              </w:rPr>
              <w:t xml:space="preserve">34</w:t>
            </w:r>
          </w:p>
        </w:tc>
        <w:tc>
          <w:tcPr>
            <w:tcW w:w="1871" w:type="dxa"/>
          </w:tcPr>
          <w:p>
            <w:pPr>
              <w:pStyle w:val="0"/>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3654,0</w:t>
            </w:r>
          </w:p>
        </w:tc>
        <w:tc>
          <w:tcPr>
            <w:tcW w:w="1361" w:type="dxa"/>
          </w:tcPr>
          <w:p>
            <w:pPr>
              <w:pStyle w:val="0"/>
              <w:jc w:val="center"/>
            </w:pPr>
            <w:r>
              <w:rPr>
                <w:sz w:val="20"/>
              </w:rPr>
              <w:t xml:space="preserve">X</w:t>
            </w:r>
          </w:p>
        </w:tc>
        <w:tc>
          <w:tcPr>
            <w:tcW w:w="1701" w:type="dxa"/>
          </w:tcPr>
          <w:p>
            <w:pPr>
              <w:pStyle w:val="0"/>
              <w:jc w:val="center"/>
            </w:pPr>
            <w:r>
              <w:rPr>
                <w:sz w:val="20"/>
              </w:rPr>
              <w:t xml:space="preserve">1059,6</w:t>
            </w:r>
          </w:p>
        </w:tc>
        <w:tc>
          <w:tcPr>
            <w:tcW w:w="1531" w:type="dxa"/>
          </w:tcPr>
          <w:p>
            <w:pPr>
              <w:pStyle w:val="0"/>
              <w:jc w:val="center"/>
            </w:pPr>
            <w:r>
              <w:rPr>
                <w:sz w:val="20"/>
              </w:rPr>
              <w:t xml:space="preserve">X</w:t>
            </w:r>
          </w:p>
        </w:tc>
        <w:tc>
          <w:tcPr>
            <w:tcW w:w="1417" w:type="dxa"/>
          </w:tcPr>
          <w:p>
            <w:pPr>
              <w:pStyle w:val="0"/>
              <w:jc w:val="center"/>
            </w:pPr>
            <w:r>
              <w:rPr>
                <w:sz w:val="20"/>
              </w:rPr>
              <w:t xml:space="preserve">4621962,9</w:t>
            </w:r>
          </w:p>
        </w:tc>
        <w:tc>
          <w:tcPr>
            <w:tcW w:w="1247" w:type="dxa"/>
          </w:tcPr>
          <w:p>
            <w:pPr>
              <w:pStyle w:val="0"/>
              <w:jc w:val="center"/>
            </w:pPr>
            <w:r>
              <w:rPr>
                <w:sz w:val="20"/>
              </w:rPr>
              <w:t xml:space="preserve">X</w:t>
            </w:r>
          </w:p>
        </w:tc>
      </w:tr>
      <w:tr>
        <w:tc>
          <w:tcPr>
            <w:tcW w:w="3515" w:type="dxa"/>
          </w:tcPr>
          <w:p>
            <w:pPr>
              <w:pStyle w:val="0"/>
            </w:pPr>
            <w:r>
              <w:rPr>
                <w:sz w:val="20"/>
              </w:rPr>
              <w:t xml:space="preserve">2. Первичная медико-санитарная помощь, за исключением медицинской реабилитации</w:t>
            </w:r>
          </w:p>
        </w:tc>
        <w:tc>
          <w:tcPr>
            <w:tcW w:w="907" w:type="dxa"/>
          </w:tcPr>
          <w:p>
            <w:pPr>
              <w:pStyle w:val="0"/>
              <w:jc w:val="center"/>
            </w:pPr>
            <w:r>
              <w:rPr>
                <w:sz w:val="20"/>
              </w:rPr>
              <w:t xml:space="preserve">35</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 В амбулаторных условиях</w:t>
            </w:r>
          </w:p>
        </w:tc>
        <w:tc>
          <w:tcPr>
            <w:tcW w:w="907" w:type="dxa"/>
          </w:tcPr>
          <w:p>
            <w:pPr>
              <w:pStyle w:val="0"/>
              <w:jc w:val="center"/>
            </w:pPr>
            <w:r>
              <w:rPr>
                <w:sz w:val="20"/>
              </w:rPr>
              <w:t xml:space="preserve">36</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2.1.1. Для проведения профилактических медицинских осмотров</w:t>
            </w:r>
          </w:p>
        </w:tc>
        <w:tc>
          <w:tcPr>
            <w:tcW w:w="907" w:type="dxa"/>
          </w:tcPr>
          <w:bookmarkStart w:id="2050" w:name="P2050"/>
          <w:bookmarkEnd w:id="2050"/>
          <w:p>
            <w:pPr>
              <w:pStyle w:val="0"/>
              <w:jc w:val="center"/>
            </w:pPr>
            <w:r>
              <w:rPr>
                <w:sz w:val="20"/>
              </w:rPr>
              <w:t xml:space="preserve">36.1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0,265590</w:t>
            </w:r>
          </w:p>
        </w:tc>
        <w:tc>
          <w:tcPr>
            <w:tcW w:w="1759" w:type="dxa"/>
          </w:tcPr>
          <w:p>
            <w:pPr>
              <w:pStyle w:val="0"/>
              <w:jc w:val="center"/>
            </w:pPr>
            <w:r>
              <w:rPr>
                <w:sz w:val="20"/>
              </w:rPr>
              <w:t xml:space="preserve">2279,2</w:t>
            </w:r>
          </w:p>
        </w:tc>
        <w:tc>
          <w:tcPr>
            <w:tcW w:w="1361" w:type="dxa"/>
          </w:tcPr>
          <w:p>
            <w:pPr>
              <w:pStyle w:val="0"/>
              <w:jc w:val="center"/>
            </w:pPr>
            <w:r>
              <w:rPr>
                <w:sz w:val="20"/>
              </w:rPr>
              <w:t xml:space="preserve">X</w:t>
            </w:r>
          </w:p>
        </w:tc>
        <w:tc>
          <w:tcPr>
            <w:tcW w:w="1701" w:type="dxa"/>
          </w:tcPr>
          <w:p>
            <w:pPr>
              <w:pStyle w:val="0"/>
              <w:jc w:val="center"/>
            </w:pPr>
            <w:r>
              <w:rPr>
                <w:sz w:val="20"/>
              </w:rPr>
              <w:t xml:space="preserve">605,3</w:t>
            </w:r>
          </w:p>
        </w:tc>
        <w:tc>
          <w:tcPr>
            <w:tcW w:w="1531" w:type="dxa"/>
          </w:tcPr>
          <w:p>
            <w:pPr>
              <w:pStyle w:val="0"/>
              <w:jc w:val="center"/>
            </w:pPr>
            <w:r>
              <w:rPr>
                <w:sz w:val="20"/>
              </w:rPr>
              <w:t xml:space="preserve">X</w:t>
            </w:r>
          </w:p>
        </w:tc>
        <w:tc>
          <w:tcPr>
            <w:tcW w:w="1417" w:type="dxa"/>
          </w:tcPr>
          <w:p>
            <w:pPr>
              <w:pStyle w:val="0"/>
              <w:jc w:val="center"/>
            </w:pPr>
            <w:r>
              <w:rPr>
                <w:sz w:val="20"/>
              </w:rPr>
              <w:t xml:space="preserve">2640305,1</w:t>
            </w:r>
          </w:p>
        </w:tc>
        <w:tc>
          <w:tcPr>
            <w:tcW w:w="1247" w:type="dxa"/>
          </w:tcPr>
          <w:p>
            <w:pPr>
              <w:pStyle w:val="0"/>
              <w:jc w:val="center"/>
            </w:pPr>
            <w:r>
              <w:rPr>
                <w:sz w:val="20"/>
              </w:rPr>
              <w:t xml:space="preserve">X</w:t>
            </w:r>
          </w:p>
        </w:tc>
      </w:tr>
      <w:tr>
        <w:tc>
          <w:tcPr>
            <w:tcW w:w="3515" w:type="dxa"/>
          </w:tcPr>
          <w:p>
            <w:pPr>
              <w:pStyle w:val="0"/>
            </w:pPr>
            <w:r>
              <w:rPr>
                <w:sz w:val="20"/>
              </w:rPr>
              <w:t xml:space="preserve">2.1.2. Для проведения диспансеризации, всего</w:t>
            </w:r>
          </w:p>
          <w:p>
            <w:pPr>
              <w:pStyle w:val="0"/>
            </w:pPr>
            <w:r>
              <w:rPr>
                <w:sz w:val="20"/>
              </w:rPr>
              <w:t xml:space="preserve">в том числе:</w:t>
            </w:r>
          </w:p>
        </w:tc>
        <w:tc>
          <w:tcPr>
            <w:tcW w:w="907" w:type="dxa"/>
          </w:tcPr>
          <w:bookmarkStart w:id="2061" w:name="P2061"/>
          <w:bookmarkEnd w:id="2061"/>
          <w:p>
            <w:pPr>
              <w:pStyle w:val="0"/>
              <w:jc w:val="center"/>
            </w:pPr>
            <w:r>
              <w:rPr>
                <w:sz w:val="20"/>
              </w:rPr>
              <w:t xml:space="preserve">36.2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2785,5</w:t>
            </w:r>
          </w:p>
        </w:tc>
        <w:tc>
          <w:tcPr>
            <w:tcW w:w="1361" w:type="dxa"/>
          </w:tcPr>
          <w:p>
            <w:pPr>
              <w:pStyle w:val="0"/>
              <w:jc w:val="center"/>
            </w:pPr>
            <w:r>
              <w:rPr>
                <w:sz w:val="20"/>
              </w:rPr>
              <w:t xml:space="preserve">X</w:t>
            </w:r>
          </w:p>
        </w:tc>
        <w:tc>
          <w:tcPr>
            <w:tcW w:w="1701" w:type="dxa"/>
          </w:tcPr>
          <w:p>
            <w:pPr>
              <w:pStyle w:val="0"/>
              <w:jc w:val="center"/>
            </w:pPr>
            <w:r>
              <w:rPr>
                <w:sz w:val="20"/>
              </w:rPr>
              <w:t xml:space="preserve">923,2</w:t>
            </w:r>
          </w:p>
        </w:tc>
        <w:tc>
          <w:tcPr>
            <w:tcW w:w="1531" w:type="dxa"/>
          </w:tcPr>
          <w:p>
            <w:pPr>
              <w:pStyle w:val="0"/>
              <w:jc w:val="center"/>
            </w:pPr>
            <w:r>
              <w:rPr>
                <w:sz w:val="20"/>
              </w:rPr>
              <w:t xml:space="preserve">X</w:t>
            </w:r>
          </w:p>
        </w:tc>
        <w:tc>
          <w:tcPr>
            <w:tcW w:w="1417" w:type="dxa"/>
          </w:tcPr>
          <w:p>
            <w:pPr>
              <w:pStyle w:val="0"/>
              <w:jc w:val="center"/>
            </w:pPr>
            <w:r>
              <w:rPr>
                <w:sz w:val="20"/>
              </w:rPr>
              <w:t xml:space="preserve">4026546,1</w:t>
            </w:r>
          </w:p>
        </w:tc>
        <w:tc>
          <w:tcPr>
            <w:tcW w:w="1247" w:type="dxa"/>
          </w:tcPr>
          <w:p>
            <w:pPr>
              <w:pStyle w:val="0"/>
              <w:jc w:val="center"/>
            </w:pPr>
            <w:r>
              <w:rPr>
                <w:sz w:val="20"/>
              </w:rPr>
              <w:t xml:space="preserve">X</w:t>
            </w:r>
          </w:p>
        </w:tc>
      </w:tr>
      <w:tr>
        <w:tc>
          <w:tcPr>
            <w:tcW w:w="3515" w:type="dxa"/>
          </w:tcPr>
          <w:p>
            <w:pPr>
              <w:pStyle w:val="0"/>
            </w:pPr>
            <w:r>
              <w:rPr>
                <w:sz w:val="20"/>
              </w:rPr>
              <w:t xml:space="preserve">2.1.2.1. Для проведения углубленной диспансеризации</w:t>
            </w:r>
          </w:p>
        </w:tc>
        <w:tc>
          <w:tcPr>
            <w:tcW w:w="907" w:type="dxa"/>
          </w:tcPr>
          <w:bookmarkStart w:id="2071" w:name="P2071"/>
          <w:bookmarkEnd w:id="2071"/>
          <w:p>
            <w:pPr>
              <w:pStyle w:val="0"/>
              <w:jc w:val="center"/>
            </w:pPr>
            <w:r>
              <w:rPr>
                <w:sz w:val="20"/>
              </w:rPr>
              <w:t xml:space="preserve">36.2.1</w:t>
            </w:r>
          </w:p>
        </w:tc>
        <w:tc>
          <w:tcPr>
            <w:tcW w:w="1871" w:type="dxa"/>
          </w:tcPr>
          <w:p>
            <w:pPr>
              <w:pStyle w:val="0"/>
            </w:pPr>
            <w:r>
              <w:rPr>
                <w:sz w:val="20"/>
              </w:rPr>
              <w:t xml:space="preserve">комплексных посещений</w:t>
            </w:r>
          </w:p>
        </w:tc>
        <w:tc>
          <w:tcPr>
            <w:tcW w:w="1759" w:type="dxa"/>
          </w:tcPr>
          <w:p>
            <w:pPr>
              <w:pStyle w:val="0"/>
            </w:pPr>
            <w:r>
              <w:rPr>
                <w:sz w:val="20"/>
              </w:rPr>
            </w:r>
          </w:p>
        </w:tc>
        <w:tc>
          <w:tcPr>
            <w:tcW w:w="1759" w:type="dxa"/>
          </w:tcPr>
          <w:p>
            <w:pPr>
              <w:pStyle w:val="0"/>
              <w:jc w:val="center"/>
            </w:pPr>
            <w:r>
              <w:rPr>
                <w:sz w:val="20"/>
              </w:rPr>
              <w:t xml:space="preserve">1204,4</w:t>
            </w:r>
          </w:p>
        </w:tc>
        <w:tc>
          <w:tcPr>
            <w:tcW w:w="1361" w:type="dxa"/>
          </w:tcPr>
          <w:p>
            <w:pPr>
              <w:pStyle w:val="0"/>
              <w:jc w:val="center"/>
            </w:pPr>
            <w:r>
              <w:rPr>
                <w:sz w:val="20"/>
              </w:rPr>
              <w:t xml:space="preserve">X</w:t>
            </w:r>
          </w:p>
        </w:tc>
        <w:tc>
          <w:tcPr>
            <w:tcW w:w="1701" w:type="dxa"/>
          </w:tcPr>
          <w:p>
            <w:pPr>
              <w:pStyle w:val="0"/>
            </w:pPr>
            <w:r>
              <w:rPr>
                <w:sz w:val="20"/>
              </w:rPr>
            </w:r>
          </w:p>
        </w:tc>
        <w:tc>
          <w:tcPr>
            <w:tcW w:w="1531" w:type="dxa"/>
          </w:tcPr>
          <w:p>
            <w:pPr>
              <w:pStyle w:val="0"/>
              <w:jc w:val="center"/>
            </w:pPr>
            <w:r>
              <w:rPr>
                <w:sz w:val="20"/>
              </w:rPr>
              <w:t xml:space="preserve">X</w:t>
            </w:r>
          </w:p>
        </w:tc>
        <w:tc>
          <w:tcPr>
            <w:tcW w:w="1417" w:type="dxa"/>
          </w:tcPr>
          <w:p>
            <w:pPr>
              <w:pStyle w:val="0"/>
            </w:pPr>
            <w:r>
              <w:rPr>
                <w:sz w:val="20"/>
              </w:rPr>
            </w:r>
          </w:p>
        </w:tc>
        <w:tc>
          <w:tcPr>
            <w:tcW w:w="1247" w:type="dxa"/>
          </w:tcPr>
          <w:p>
            <w:pPr>
              <w:pStyle w:val="0"/>
              <w:jc w:val="center"/>
            </w:pPr>
            <w:r>
              <w:rPr>
                <w:sz w:val="20"/>
              </w:rPr>
              <w:t xml:space="preserve">X</w:t>
            </w:r>
          </w:p>
        </w:tc>
      </w:tr>
      <w:tr>
        <w:tc>
          <w:tcPr>
            <w:tcW w:w="3515" w:type="dxa"/>
          </w:tcPr>
          <w:p>
            <w:pPr>
              <w:pStyle w:val="0"/>
            </w:pPr>
            <w:r>
              <w:rPr>
                <w:sz w:val="20"/>
              </w:rPr>
              <w:t xml:space="preserve">2.1.3. Для посещений с иными целями</w:t>
            </w:r>
          </w:p>
        </w:tc>
        <w:tc>
          <w:tcPr>
            <w:tcW w:w="907" w:type="dxa"/>
          </w:tcPr>
          <w:bookmarkStart w:id="2081" w:name="P2081"/>
          <w:bookmarkEnd w:id="2081"/>
          <w:p>
            <w:pPr>
              <w:pStyle w:val="0"/>
              <w:jc w:val="center"/>
            </w:pPr>
            <w:r>
              <w:rPr>
                <w:sz w:val="20"/>
              </w:rPr>
              <w:t xml:space="preserve">36.3</w:t>
            </w:r>
          </w:p>
        </w:tc>
        <w:tc>
          <w:tcPr>
            <w:tcW w:w="1871" w:type="dxa"/>
          </w:tcPr>
          <w:p>
            <w:pPr>
              <w:pStyle w:val="0"/>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394,6</w:t>
            </w:r>
          </w:p>
        </w:tc>
        <w:tc>
          <w:tcPr>
            <w:tcW w:w="1361" w:type="dxa"/>
          </w:tcPr>
          <w:p>
            <w:pPr>
              <w:pStyle w:val="0"/>
              <w:jc w:val="center"/>
            </w:pPr>
            <w:r>
              <w:rPr>
                <w:sz w:val="20"/>
              </w:rPr>
              <w:t xml:space="preserve">X</w:t>
            </w:r>
          </w:p>
        </w:tc>
        <w:tc>
          <w:tcPr>
            <w:tcW w:w="1701" w:type="dxa"/>
          </w:tcPr>
          <w:p>
            <w:pPr>
              <w:pStyle w:val="0"/>
              <w:jc w:val="center"/>
            </w:pPr>
            <w:r>
              <w:rPr>
                <w:sz w:val="20"/>
              </w:rPr>
              <w:t xml:space="preserve">841,8</w:t>
            </w:r>
          </w:p>
        </w:tc>
        <w:tc>
          <w:tcPr>
            <w:tcW w:w="1531" w:type="dxa"/>
          </w:tcPr>
          <w:p>
            <w:pPr>
              <w:pStyle w:val="0"/>
              <w:jc w:val="center"/>
            </w:pPr>
            <w:r>
              <w:rPr>
                <w:sz w:val="20"/>
              </w:rPr>
              <w:t xml:space="preserve">X</w:t>
            </w:r>
          </w:p>
        </w:tc>
        <w:tc>
          <w:tcPr>
            <w:tcW w:w="1417" w:type="dxa"/>
          </w:tcPr>
          <w:p>
            <w:pPr>
              <w:pStyle w:val="0"/>
              <w:jc w:val="center"/>
            </w:pPr>
            <w:r>
              <w:rPr>
                <w:sz w:val="20"/>
              </w:rPr>
              <w:t xml:space="preserve">3671654,0</w:t>
            </w:r>
          </w:p>
        </w:tc>
        <w:tc>
          <w:tcPr>
            <w:tcW w:w="1247" w:type="dxa"/>
          </w:tcPr>
          <w:p>
            <w:pPr>
              <w:pStyle w:val="0"/>
              <w:jc w:val="center"/>
            </w:pPr>
            <w:r>
              <w:rPr>
                <w:sz w:val="20"/>
              </w:rPr>
              <w:t xml:space="preserve">X</w:t>
            </w:r>
          </w:p>
        </w:tc>
      </w:tr>
      <w:tr>
        <w:tc>
          <w:tcPr>
            <w:tcW w:w="3515" w:type="dxa"/>
          </w:tcPr>
          <w:p>
            <w:pPr>
              <w:pStyle w:val="0"/>
            </w:pPr>
            <w:r>
              <w:rPr>
                <w:sz w:val="20"/>
              </w:rPr>
              <w:t xml:space="preserve">2.1.4. В неотложной форме</w:t>
            </w:r>
          </w:p>
        </w:tc>
        <w:tc>
          <w:tcPr>
            <w:tcW w:w="907" w:type="dxa"/>
          </w:tcPr>
          <w:bookmarkStart w:id="2091" w:name="P2091"/>
          <w:bookmarkEnd w:id="2091"/>
          <w:p>
            <w:pPr>
              <w:pStyle w:val="0"/>
              <w:jc w:val="center"/>
            </w:pPr>
            <w:r>
              <w:rPr>
                <w:sz w:val="20"/>
              </w:rPr>
              <w:t xml:space="preserve">36.4</w:t>
            </w:r>
          </w:p>
        </w:tc>
        <w:tc>
          <w:tcPr>
            <w:tcW w:w="1871" w:type="dxa"/>
          </w:tcPr>
          <w:p>
            <w:pPr>
              <w:pStyle w:val="0"/>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855,5</w:t>
            </w:r>
          </w:p>
        </w:tc>
        <w:tc>
          <w:tcPr>
            <w:tcW w:w="1361" w:type="dxa"/>
          </w:tcPr>
          <w:p>
            <w:pPr>
              <w:pStyle w:val="0"/>
              <w:jc w:val="center"/>
            </w:pPr>
            <w:r>
              <w:rPr>
                <w:sz w:val="20"/>
              </w:rPr>
              <w:t xml:space="preserve">X</w:t>
            </w:r>
          </w:p>
        </w:tc>
        <w:tc>
          <w:tcPr>
            <w:tcW w:w="1701" w:type="dxa"/>
          </w:tcPr>
          <w:p>
            <w:pPr>
              <w:pStyle w:val="0"/>
              <w:jc w:val="center"/>
            </w:pPr>
            <w:r>
              <w:rPr>
                <w:sz w:val="20"/>
              </w:rPr>
              <w:t xml:space="preserve">462,0</w:t>
            </w:r>
          </w:p>
        </w:tc>
        <w:tc>
          <w:tcPr>
            <w:tcW w:w="1531" w:type="dxa"/>
          </w:tcPr>
          <w:p>
            <w:pPr>
              <w:pStyle w:val="0"/>
              <w:jc w:val="center"/>
            </w:pPr>
            <w:r>
              <w:rPr>
                <w:sz w:val="20"/>
              </w:rPr>
              <w:t xml:space="preserve">X</w:t>
            </w:r>
          </w:p>
        </w:tc>
        <w:tc>
          <w:tcPr>
            <w:tcW w:w="1417" w:type="dxa"/>
          </w:tcPr>
          <w:p>
            <w:pPr>
              <w:pStyle w:val="0"/>
              <w:jc w:val="center"/>
            </w:pPr>
            <w:r>
              <w:rPr>
                <w:sz w:val="20"/>
              </w:rPr>
              <w:t xml:space="preserve">2014994,2</w:t>
            </w:r>
          </w:p>
        </w:tc>
        <w:tc>
          <w:tcPr>
            <w:tcW w:w="1247" w:type="dxa"/>
          </w:tcPr>
          <w:p>
            <w:pPr>
              <w:pStyle w:val="0"/>
              <w:jc w:val="center"/>
            </w:pPr>
            <w:r>
              <w:rPr>
                <w:sz w:val="20"/>
              </w:rPr>
              <w:t xml:space="preserve">X</w:t>
            </w:r>
          </w:p>
        </w:tc>
      </w:tr>
      <w:tr>
        <w:tc>
          <w:tcPr>
            <w:tcW w:w="3515" w:type="dxa"/>
          </w:tcPr>
          <w:p>
            <w:pPr>
              <w:pStyle w:val="0"/>
            </w:pPr>
            <w:r>
              <w:rPr>
                <w:sz w:val="20"/>
              </w:rPr>
              <w:t xml:space="preserve">2.1.5. В связи с заболеваниями, всего из них проведение следующих отдельных диагностических (лабораторных) исследований в рамках базовой программы ОМС:</w:t>
            </w:r>
          </w:p>
        </w:tc>
        <w:tc>
          <w:tcPr>
            <w:tcW w:w="907" w:type="dxa"/>
          </w:tcPr>
          <w:bookmarkStart w:id="2101" w:name="P2101"/>
          <w:bookmarkEnd w:id="2101"/>
          <w:p>
            <w:pPr>
              <w:pStyle w:val="0"/>
              <w:jc w:val="center"/>
            </w:pPr>
            <w:r>
              <w:rPr>
                <w:sz w:val="20"/>
              </w:rPr>
              <w:t xml:space="preserve">36.5</w:t>
            </w:r>
          </w:p>
        </w:tc>
        <w:tc>
          <w:tcPr>
            <w:tcW w:w="1871" w:type="dxa"/>
          </w:tcPr>
          <w:p>
            <w:pPr>
              <w:pStyle w:val="0"/>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1918,8</w:t>
            </w:r>
          </w:p>
        </w:tc>
        <w:tc>
          <w:tcPr>
            <w:tcW w:w="1361" w:type="dxa"/>
          </w:tcPr>
          <w:p>
            <w:pPr>
              <w:pStyle w:val="0"/>
              <w:jc w:val="center"/>
            </w:pPr>
            <w:r>
              <w:rPr>
                <w:sz w:val="20"/>
              </w:rPr>
              <w:t xml:space="preserve">X</w:t>
            </w:r>
          </w:p>
        </w:tc>
        <w:tc>
          <w:tcPr>
            <w:tcW w:w="1701" w:type="dxa"/>
          </w:tcPr>
          <w:p>
            <w:pPr>
              <w:pStyle w:val="0"/>
              <w:jc w:val="center"/>
            </w:pPr>
            <w:r>
              <w:rPr>
                <w:sz w:val="20"/>
              </w:rPr>
              <w:t xml:space="preserve">3430,2</w:t>
            </w:r>
          </w:p>
        </w:tc>
        <w:tc>
          <w:tcPr>
            <w:tcW w:w="1531" w:type="dxa"/>
          </w:tcPr>
          <w:p>
            <w:pPr>
              <w:pStyle w:val="0"/>
              <w:jc w:val="center"/>
            </w:pPr>
            <w:r>
              <w:rPr>
                <w:sz w:val="20"/>
              </w:rPr>
              <w:t xml:space="preserve">X</w:t>
            </w:r>
          </w:p>
        </w:tc>
        <w:tc>
          <w:tcPr>
            <w:tcW w:w="1417" w:type="dxa"/>
          </w:tcPr>
          <w:p>
            <w:pPr>
              <w:pStyle w:val="0"/>
              <w:jc w:val="center"/>
            </w:pPr>
            <w:r>
              <w:rPr>
                <w:sz w:val="20"/>
              </w:rPr>
              <w:t xml:space="preserve">14961820,0</w:t>
            </w:r>
          </w:p>
        </w:tc>
        <w:tc>
          <w:tcPr>
            <w:tcW w:w="1247" w:type="dxa"/>
          </w:tcPr>
          <w:p>
            <w:pPr>
              <w:pStyle w:val="0"/>
              <w:jc w:val="center"/>
            </w:pPr>
            <w:r>
              <w:rPr>
                <w:sz w:val="20"/>
              </w:rPr>
              <w:t xml:space="preserve">X</w:t>
            </w:r>
          </w:p>
        </w:tc>
      </w:tr>
      <w:tr>
        <w:tc>
          <w:tcPr>
            <w:tcW w:w="3515" w:type="dxa"/>
          </w:tcPr>
          <w:p>
            <w:pPr>
              <w:pStyle w:val="0"/>
            </w:pPr>
            <w:r>
              <w:rPr>
                <w:sz w:val="20"/>
              </w:rPr>
              <w:t xml:space="preserve">компьютерная томография</w:t>
            </w:r>
          </w:p>
        </w:tc>
        <w:tc>
          <w:tcPr>
            <w:tcW w:w="907" w:type="dxa"/>
          </w:tcPr>
          <w:bookmarkStart w:id="2111" w:name="P2111"/>
          <w:bookmarkEnd w:id="2111"/>
          <w:p>
            <w:pPr>
              <w:pStyle w:val="0"/>
              <w:jc w:val="center"/>
            </w:pPr>
            <w:r>
              <w:rPr>
                <w:sz w:val="20"/>
              </w:rPr>
              <w:t xml:space="preserve">36.5.1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0,061902</w:t>
            </w:r>
          </w:p>
        </w:tc>
        <w:tc>
          <w:tcPr>
            <w:tcW w:w="1759" w:type="dxa"/>
          </w:tcPr>
          <w:p>
            <w:pPr>
              <w:pStyle w:val="0"/>
              <w:jc w:val="center"/>
            </w:pPr>
            <w:r>
              <w:rPr>
                <w:sz w:val="20"/>
              </w:rPr>
              <w:t xml:space="preserve">2400,0</w:t>
            </w:r>
          </w:p>
        </w:tc>
        <w:tc>
          <w:tcPr>
            <w:tcW w:w="1361" w:type="dxa"/>
          </w:tcPr>
          <w:p>
            <w:pPr>
              <w:pStyle w:val="0"/>
              <w:jc w:val="center"/>
            </w:pPr>
            <w:r>
              <w:rPr>
                <w:sz w:val="20"/>
              </w:rPr>
              <w:t xml:space="preserve">X</w:t>
            </w:r>
          </w:p>
        </w:tc>
        <w:tc>
          <w:tcPr>
            <w:tcW w:w="1701" w:type="dxa"/>
          </w:tcPr>
          <w:p>
            <w:pPr>
              <w:pStyle w:val="0"/>
              <w:jc w:val="center"/>
            </w:pPr>
            <w:r>
              <w:rPr>
                <w:sz w:val="20"/>
              </w:rPr>
              <w:t xml:space="preserve">148,6</w:t>
            </w:r>
          </w:p>
        </w:tc>
        <w:tc>
          <w:tcPr>
            <w:tcW w:w="1531" w:type="dxa"/>
          </w:tcPr>
          <w:p>
            <w:pPr>
              <w:pStyle w:val="0"/>
              <w:jc w:val="center"/>
            </w:pPr>
            <w:r>
              <w:rPr>
                <w:sz w:val="20"/>
              </w:rPr>
              <w:t xml:space="preserve">X</w:t>
            </w:r>
          </w:p>
        </w:tc>
        <w:tc>
          <w:tcPr>
            <w:tcW w:w="1417" w:type="dxa"/>
          </w:tcPr>
          <w:p>
            <w:pPr>
              <w:pStyle w:val="0"/>
              <w:jc w:val="center"/>
            </w:pPr>
            <w:r>
              <w:rPr>
                <w:sz w:val="20"/>
              </w:rPr>
              <w:t xml:space="preserve">648000,0</w:t>
            </w:r>
          </w:p>
        </w:tc>
        <w:tc>
          <w:tcPr>
            <w:tcW w:w="1247" w:type="dxa"/>
          </w:tcPr>
          <w:p>
            <w:pPr>
              <w:pStyle w:val="0"/>
              <w:jc w:val="center"/>
            </w:pPr>
            <w:r>
              <w:rPr>
                <w:sz w:val="20"/>
              </w:rPr>
              <w:t xml:space="preserve">X</w:t>
            </w:r>
          </w:p>
        </w:tc>
      </w:tr>
      <w:tr>
        <w:tc>
          <w:tcPr>
            <w:tcW w:w="3515" w:type="dxa"/>
          </w:tcPr>
          <w:p>
            <w:pPr>
              <w:pStyle w:val="0"/>
            </w:pPr>
            <w:r>
              <w:rPr>
                <w:sz w:val="20"/>
              </w:rPr>
              <w:t xml:space="preserve">магнитно-резонансная томография</w:t>
            </w:r>
          </w:p>
        </w:tc>
        <w:tc>
          <w:tcPr>
            <w:tcW w:w="907" w:type="dxa"/>
          </w:tcPr>
          <w:bookmarkStart w:id="2121" w:name="P2121"/>
          <w:bookmarkEnd w:id="2121"/>
          <w:p>
            <w:pPr>
              <w:pStyle w:val="0"/>
              <w:jc w:val="center"/>
            </w:pPr>
            <w:r>
              <w:rPr>
                <w:sz w:val="20"/>
              </w:rPr>
              <w:t xml:space="preserve">36.5.2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0,014788</w:t>
            </w:r>
          </w:p>
        </w:tc>
        <w:tc>
          <w:tcPr>
            <w:tcW w:w="1759" w:type="dxa"/>
          </w:tcPr>
          <w:p>
            <w:pPr>
              <w:pStyle w:val="0"/>
              <w:jc w:val="center"/>
            </w:pPr>
            <w:r>
              <w:rPr>
                <w:sz w:val="20"/>
              </w:rPr>
              <w:t xml:space="preserve">2500,0</w:t>
            </w:r>
          </w:p>
        </w:tc>
        <w:tc>
          <w:tcPr>
            <w:tcW w:w="1361" w:type="dxa"/>
          </w:tcPr>
          <w:p>
            <w:pPr>
              <w:pStyle w:val="0"/>
              <w:jc w:val="center"/>
            </w:pPr>
            <w:r>
              <w:rPr>
                <w:sz w:val="20"/>
              </w:rPr>
              <w:t xml:space="preserve">X</w:t>
            </w:r>
          </w:p>
        </w:tc>
        <w:tc>
          <w:tcPr>
            <w:tcW w:w="1701" w:type="dxa"/>
          </w:tcPr>
          <w:p>
            <w:pPr>
              <w:pStyle w:val="0"/>
              <w:jc w:val="center"/>
            </w:pPr>
            <w:r>
              <w:rPr>
                <w:sz w:val="20"/>
              </w:rPr>
              <w:t xml:space="preserve">37,0</w:t>
            </w:r>
          </w:p>
        </w:tc>
        <w:tc>
          <w:tcPr>
            <w:tcW w:w="1531" w:type="dxa"/>
          </w:tcPr>
          <w:p>
            <w:pPr>
              <w:pStyle w:val="0"/>
              <w:jc w:val="center"/>
            </w:pPr>
            <w:r>
              <w:rPr>
                <w:sz w:val="20"/>
              </w:rPr>
              <w:t xml:space="preserve">X</w:t>
            </w:r>
          </w:p>
        </w:tc>
        <w:tc>
          <w:tcPr>
            <w:tcW w:w="1417" w:type="dxa"/>
          </w:tcPr>
          <w:p>
            <w:pPr>
              <w:pStyle w:val="0"/>
              <w:jc w:val="center"/>
            </w:pPr>
            <w:r>
              <w:rPr>
                <w:sz w:val="20"/>
              </w:rPr>
              <w:t xml:space="preserve">161250,0</w:t>
            </w:r>
          </w:p>
        </w:tc>
        <w:tc>
          <w:tcPr>
            <w:tcW w:w="1247" w:type="dxa"/>
          </w:tcPr>
          <w:p>
            <w:pPr>
              <w:pStyle w:val="0"/>
              <w:jc w:val="center"/>
            </w:pPr>
            <w:r>
              <w:rPr>
                <w:sz w:val="20"/>
              </w:rPr>
              <w:t xml:space="preserve">X</w:t>
            </w:r>
          </w:p>
        </w:tc>
      </w:tr>
      <w:tr>
        <w:tc>
          <w:tcPr>
            <w:tcW w:w="3515" w:type="dxa"/>
          </w:tcPr>
          <w:p>
            <w:pPr>
              <w:pStyle w:val="0"/>
            </w:pPr>
            <w:r>
              <w:rPr>
                <w:sz w:val="20"/>
              </w:rPr>
              <w:t xml:space="preserve">ультразвуковое исследование сердечно-сосудистой системы</w:t>
            </w:r>
          </w:p>
        </w:tc>
        <w:tc>
          <w:tcPr>
            <w:tcW w:w="907" w:type="dxa"/>
          </w:tcPr>
          <w:bookmarkStart w:id="2131" w:name="P2131"/>
          <w:bookmarkEnd w:id="2131"/>
          <w:p>
            <w:pPr>
              <w:pStyle w:val="0"/>
              <w:jc w:val="center"/>
            </w:pPr>
            <w:r>
              <w:rPr>
                <w:sz w:val="20"/>
              </w:rPr>
              <w:t xml:space="preserve">36.5.3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0,076804</w:t>
            </w:r>
          </w:p>
        </w:tc>
        <w:tc>
          <w:tcPr>
            <w:tcW w:w="1759" w:type="dxa"/>
          </w:tcPr>
          <w:p>
            <w:pPr>
              <w:pStyle w:val="0"/>
              <w:jc w:val="center"/>
            </w:pPr>
            <w:r>
              <w:rPr>
                <w:sz w:val="20"/>
              </w:rPr>
              <w:t xml:space="preserve">950,0</w:t>
            </w:r>
          </w:p>
        </w:tc>
        <w:tc>
          <w:tcPr>
            <w:tcW w:w="1361" w:type="dxa"/>
          </w:tcPr>
          <w:p>
            <w:pPr>
              <w:pStyle w:val="0"/>
              <w:jc w:val="center"/>
            </w:pPr>
            <w:r>
              <w:rPr>
                <w:sz w:val="20"/>
              </w:rPr>
              <w:t xml:space="preserve">X</w:t>
            </w:r>
          </w:p>
        </w:tc>
        <w:tc>
          <w:tcPr>
            <w:tcW w:w="1701" w:type="dxa"/>
          </w:tcPr>
          <w:p>
            <w:pPr>
              <w:pStyle w:val="0"/>
              <w:jc w:val="center"/>
            </w:pPr>
            <w:r>
              <w:rPr>
                <w:sz w:val="20"/>
              </w:rPr>
              <w:t xml:space="preserve">73,0</w:t>
            </w:r>
          </w:p>
        </w:tc>
        <w:tc>
          <w:tcPr>
            <w:tcW w:w="1531" w:type="dxa"/>
          </w:tcPr>
          <w:p>
            <w:pPr>
              <w:pStyle w:val="0"/>
              <w:jc w:val="center"/>
            </w:pPr>
            <w:r>
              <w:rPr>
                <w:sz w:val="20"/>
              </w:rPr>
              <w:t xml:space="preserve">X</w:t>
            </w:r>
          </w:p>
        </w:tc>
        <w:tc>
          <w:tcPr>
            <w:tcW w:w="1417" w:type="dxa"/>
          </w:tcPr>
          <w:p>
            <w:pPr>
              <w:pStyle w:val="0"/>
              <w:jc w:val="center"/>
            </w:pPr>
            <w:r>
              <w:rPr>
                <w:sz w:val="20"/>
              </w:rPr>
              <w:t xml:space="preserve">318250,0</w:t>
            </w:r>
          </w:p>
        </w:tc>
        <w:tc>
          <w:tcPr>
            <w:tcW w:w="1247" w:type="dxa"/>
          </w:tcPr>
          <w:p>
            <w:pPr>
              <w:pStyle w:val="0"/>
              <w:jc w:val="center"/>
            </w:pPr>
            <w:r>
              <w:rPr>
                <w:sz w:val="20"/>
              </w:rPr>
              <w:t xml:space="preserve">X</w:t>
            </w:r>
          </w:p>
        </w:tc>
      </w:tr>
      <w:tr>
        <w:tc>
          <w:tcPr>
            <w:tcW w:w="3515" w:type="dxa"/>
          </w:tcPr>
          <w:p>
            <w:pPr>
              <w:pStyle w:val="0"/>
            </w:pPr>
            <w:r>
              <w:rPr>
                <w:sz w:val="20"/>
              </w:rPr>
              <w:t xml:space="preserve">эндоскопическое диагностическое исследование</w:t>
            </w:r>
          </w:p>
        </w:tc>
        <w:tc>
          <w:tcPr>
            <w:tcW w:w="907" w:type="dxa"/>
          </w:tcPr>
          <w:bookmarkStart w:id="2141" w:name="P2141"/>
          <w:bookmarkEnd w:id="2141"/>
          <w:p>
            <w:pPr>
              <w:pStyle w:val="0"/>
              <w:jc w:val="center"/>
            </w:pPr>
            <w:r>
              <w:rPr>
                <w:sz w:val="20"/>
              </w:rPr>
              <w:t xml:space="preserve">36.5.4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0,034432</w:t>
            </w:r>
          </w:p>
        </w:tc>
        <w:tc>
          <w:tcPr>
            <w:tcW w:w="1759" w:type="dxa"/>
          </w:tcPr>
          <w:p>
            <w:pPr>
              <w:pStyle w:val="0"/>
              <w:jc w:val="center"/>
            </w:pPr>
            <w:r>
              <w:rPr>
                <w:sz w:val="20"/>
              </w:rPr>
              <w:t xml:space="preserve">1450,0</w:t>
            </w:r>
          </w:p>
        </w:tc>
        <w:tc>
          <w:tcPr>
            <w:tcW w:w="1361" w:type="dxa"/>
          </w:tcPr>
          <w:p>
            <w:pPr>
              <w:pStyle w:val="0"/>
              <w:jc w:val="center"/>
            </w:pPr>
            <w:r>
              <w:rPr>
                <w:sz w:val="20"/>
              </w:rPr>
              <w:t xml:space="preserve">X</w:t>
            </w:r>
          </w:p>
        </w:tc>
        <w:tc>
          <w:tcPr>
            <w:tcW w:w="1701" w:type="dxa"/>
          </w:tcPr>
          <w:p>
            <w:pPr>
              <w:pStyle w:val="0"/>
              <w:jc w:val="center"/>
            </w:pPr>
            <w:r>
              <w:rPr>
                <w:sz w:val="20"/>
              </w:rPr>
              <w:t xml:space="preserve">49,9</w:t>
            </w:r>
          </w:p>
        </w:tc>
        <w:tc>
          <w:tcPr>
            <w:tcW w:w="1531" w:type="dxa"/>
          </w:tcPr>
          <w:p>
            <w:pPr>
              <w:pStyle w:val="0"/>
              <w:jc w:val="center"/>
            </w:pPr>
            <w:r>
              <w:rPr>
                <w:sz w:val="20"/>
              </w:rPr>
              <w:t xml:space="preserve">X</w:t>
            </w:r>
          </w:p>
        </w:tc>
        <w:tc>
          <w:tcPr>
            <w:tcW w:w="1417" w:type="dxa"/>
          </w:tcPr>
          <w:p>
            <w:pPr>
              <w:pStyle w:val="0"/>
              <w:jc w:val="center"/>
            </w:pPr>
            <w:r>
              <w:rPr>
                <w:sz w:val="20"/>
              </w:rPr>
              <w:t xml:space="preserve">217765,4</w:t>
            </w:r>
          </w:p>
        </w:tc>
        <w:tc>
          <w:tcPr>
            <w:tcW w:w="1247" w:type="dxa"/>
          </w:tcPr>
          <w:p>
            <w:pPr>
              <w:pStyle w:val="0"/>
              <w:jc w:val="center"/>
            </w:pPr>
            <w:r>
              <w:rPr>
                <w:sz w:val="20"/>
              </w:rPr>
              <w:t xml:space="preserve">X</w:t>
            </w:r>
          </w:p>
        </w:tc>
      </w:tr>
      <w:tr>
        <w:tc>
          <w:tcPr>
            <w:tcW w:w="3515" w:type="dxa"/>
          </w:tcPr>
          <w:p>
            <w:pPr>
              <w:pStyle w:val="0"/>
            </w:pPr>
            <w:r>
              <w:rPr>
                <w:sz w:val="20"/>
              </w:rPr>
              <w:t xml:space="preserve">молекулярно-генетическое исследование с целью диагностики онкологических заболеваний</w:t>
            </w:r>
          </w:p>
        </w:tc>
        <w:tc>
          <w:tcPr>
            <w:tcW w:w="907" w:type="dxa"/>
          </w:tcPr>
          <w:bookmarkStart w:id="2151" w:name="P2151"/>
          <w:bookmarkEnd w:id="2151"/>
          <w:p>
            <w:pPr>
              <w:pStyle w:val="0"/>
              <w:jc w:val="center"/>
            </w:pPr>
            <w:r>
              <w:rPr>
                <w:sz w:val="20"/>
              </w:rPr>
              <w:t xml:space="preserve">36.5.5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0,004494</w:t>
            </w:r>
          </w:p>
        </w:tc>
        <w:tc>
          <w:tcPr>
            <w:tcW w:w="1759" w:type="dxa"/>
          </w:tcPr>
          <w:p>
            <w:pPr>
              <w:pStyle w:val="0"/>
              <w:jc w:val="center"/>
            </w:pPr>
            <w:r>
              <w:rPr>
                <w:sz w:val="20"/>
              </w:rPr>
              <w:t xml:space="preserve">8200,0</w:t>
            </w:r>
          </w:p>
        </w:tc>
        <w:tc>
          <w:tcPr>
            <w:tcW w:w="1361" w:type="dxa"/>
          </w:tcPr>
          <w:p>
            <w:pPr>
              <w:pStyle w:val="0"/>
              <w:jc w:val="center"/>
            </w:pPr>
            <w:r>
              <w:rPr>
                <w:sz w:val="20"/>
              </w:rPr>
              <w:t xml:space="preserve">X</w:t>
            </w:r>
          </w:p>
        </w:tc>
        <w:tc>
          <w:tcPr>
            <w:tcW w:w="1701" w:type="dxa"/>
          </w:tcPr>
          <w:p>
            <w:pPr>
              <w:pStyle w:val="0"/>
              <w:jc w:val="center"/>
            </w:pPr>
            <w:r>
              <w:rPr>
                <w:sz w:val="20"/>
              </w:rPr>
              <w:t xml:space="preserve">36,8</w:t>
            </w:r>
          </w:p>
        </w:tc>
        <w:tc>
          <w:tcPr>
            <w:tcW w:w="1531" w:type="dxa"/>
          </w:tcPr>
          <w:p>
            <w:pPr>
              <w:pStyle w:val="0"/>
              <w:jc w:val="center"/>
            </w:pPr>
            <w:r>
              <w:rPr>
                <w:sz w:val="20"/>
              </w:rPr>
              <w:t xml:space="preserve">X</w:t>
            </w:r>
          </w:p>
        </w:tc>
        <w:tc>
          <w:tcPr>
            <w:tcW w:w="1417" w:type="dxa"/>
          </w:tcPr>
          <w:p>
            <w:pPr>
              <w:pStyle w:val="0"/>
              <w:jc w:val="center"/>
            </w:pPr>
            <w:r>
              <w:rPr>
                <w:sz w:val="20"/>
              </w:rPr>
              <w:t xml:space="preserve">160720,0</w:t>
            </w:r>
          </w:p>
        </w:tc>
        <w:tc>
          <w:tcPr>
            <w:tcW w:w="1247" w:type="dxa"/>
          </w:tcPr>
          <w:p>
            <w:pPr>
              <w:pStyle w:val="0"/>
              <w:jc w:val="center"/>
            </w:pPr>
            <w:r>
              <w:rPr>
                <w:sz w:val="20"/>
              </w:rPr>
              <w:t xml:space="preserve">X</w:t>
            </w:r>
          </w:p>
        </w:tc>
      </w:tr>
      <w:tr>
        <w:tc>
          <w:tcPr>
            <w:tcW w:w="351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bookmarkStart w:id="2161" w:name="P2161"/>
          <w:bookmarkEnd w:id="2161"/>
          <w:p>
            <w:pPr>
              <w:pStyle w:val="0"/>
              <w:jc w:val="center"/>
            </w:pPr>
            <w:r>
              <w:rPr>
                <w:sz w:val="20"/>
              </w:rPr>
              <w:t xml:space="preserve">36.5.6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0,014577</w:t>
            </w:r>
          </w:p>
        </w:tc>
        <w:tc>
          <w:tcPr>
            <w:tcW w:w="1759" w:type="dxa"/>
          </w:tcPr>
          <w:p>
            <w:pPr>
              <w:pStyle w:val="0"/>
              <w:jc w:val="center"/>
            </w:pPr>
            <w:r>
              <w:rPr>
                <w:sz w:val="20"/>
              </w:rPr>
              <w:t xml:space="preserve">1950,0</w:t>
            </w:r>
          </w:p>
        </w:tc>
        <w:tc>
          <w:tcPr>
            <w:tcW w:w="1361" w:type="dxa"/>
          </w:tcPr>
          <w:p>
            <w:pPr>
              <w:pStyle w:val="0"/>
              <w:jc w:val="center"/>
            </w:pPr>
            <w:r>
              <w:rPr>
                <w:sz w:val="20"/>
              </w:rPr>
              <w:t xml:space="preserve">X</w:t>
            </w:r>
          </w:p>
        </w:tc>
        <w:tc>
          <w:tcPr>
            <w:tcW w:w="1701" w:type="dxa"/>
          </w:tcPr>
          <w:p>
            <w:pPr>
              <w:pStyle w:val="0"/>
              <w:jc w:val="center"/>
            </w:pPr>
            <w:r>
              <w:rPr>
                <w:sz w:val="20"/>
              </w:rPr>
              <w:t xml:space="preserve">28,4</w:t>
            </w:r>
          </w:p>
        </w:tc>
        <w:tc>
          <w:tcPr>
            <w:tcW w:w="1531" w:type="dxa"/>
          </w:tcPr>
          <w:p>
            <w:pPr>
              <w:pStyle w:val="0"/>
              <w:jc w:val="center"/>
            </w:pPr>
            <w:r>
              <w:rPr>
                <w:sz w:val="20"/>
              </w:rPr>
              <w:t xml:space="preserve">X</w:t>
            </w:r>
          </w:p>
        </w:tc>
        <w:tc>
          <w:tcPr>
            <w:tcW w:w="1417" w:type="dxa"/>
          </w:tcPr>
          <w:p>
            <w:pPr>
              <w:pStyle w:val="0"/>
              <w:jc w:val="center"/>
            </w:pPr>
            <w:r>
              <w:rPr>
                <w:sz w:val="20"/>
              </w:rPr>
              <w:t xml:space="preserve">123981,0</w:t>
            </w:r>
          </w:p>
        </w:tc>
        <w:tc>
          <w:tcPr>
            <w:tcW w:w="1247" w:type="dxa"/>
          </w:tcPr>
          <w:p>
            <w:pPr>
              <w:pStyle w:val="0"/>
              <w:jc w:val="center"/>
            </w:pPr>
            <w:r>
              <w:rPr>
                <w:sz w:val="20"/>
              </w:rPr>
              <w:t xml:space="preserve">X</w:t>
            </w:r>
          </w:p>
        </w:tc>
      </w:tr>
      <w:tr>
        <w:tc>
          <w:tcPr>
            <w:tcW w:w="3515" w:type="dxa"/>
          </w:tcPr>
          <w:p>
            <w:pPr>
              <w:pStyle w:val="0"/>
            </w:pPr>
            <w:r>
              <w:rPr>
                <w:sz w:val="20"/>
              </w:rPr>
              <w:t xml:space="preserve">тестирование на выявление новой коронавирусной инфекции (COVID-19)</w:t>
            </w:r>
          </w:p>
        </w:tc>
        <w:tc>
          <w:tcPr>
            <w:tcW w:w="907" w:type="dxa"/>
          </w:tcPr>
          <w:bookmarkStart w:id="2171" w:name="P2171"/>
          <w:bookmarkEnd w:id="2171"/>
          <w:p>
            <w:pPr>
              <w:pStyle w:val="0"/>
              <w:jc w:val="center"/>
            </w:pPr>
            <w:r>
              <w:rPr>
                <w:sz w:val="20"/>
              </w:rPr>
              <w:t xml:space="preserve">36.5.7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0,229266</w:t>
            </w:r>
          </w:p>
        </w:tc>
        <w:tc>
          <w:tcPr>
            <w:tcW w:w="1759" w:type="dxa"/>
          </w:tcPr>
          <w:p>
            <w:pPr>
              <w:pStyle w:val="0"/>
              <w:jc w:val="center"/>
            </w:pPr>
            <w:r>
              <w:rPr>
                <w:sz w:val="20"/>
              </w:rPr>
              <w:t xml:space="preserve">444,0</w:t>
            </w:r>
          </w:p>
        </w:tc>
        <w:tc>
          <w:tcPr>
            <w:tcW w:w="1361" w:type="dxa"/>
          </w:tcPr>
          <w:p>
            <w:pPr>
              <w:pStyle w:val="0"/>
              <w:jc w:val="center"/>
            </w:pPr>
            <w:r>
              <w:rPr>
                <w:sz w:val="20"/>
              </w:rPr>
              <w:t xml:space="preserve">X</w:t>
            </w:r>
          </w:p>
        </w:tc>
        <w:tc>
          <w:tcPr>
            <w:tcW w:w="1701" w:type="dxa"/>
          </w:tcPr>
          <w:p>
            <w:pPr>
              <w:pStyle w:val="0"/>
              <w:jc w:val="center"/>
            </w:pPr>
            <w:r>
              <w:rPr>
                <w:sz w:val="20"/>
              </w:rPr>
              <w:t xml:space="preserve">101,8</w:t>
            </w:r>
          </w:p>
        </w:tc>
        <w:tc>
          <w:tcPr>
            <w:tcW w:w="1531" w:type="dxa"/>
          </w:tcPr>
          <w:p>
            <w:pPr>
              <w:pStyle w:val="0"/>
              <w:jc w:val="center"/>
            </w:pPr>
            <w:r>
              <w:rPr>
                <w:sz w:val="20"/>
              </w:rPr>
              <w:t xml:space="preserve">X</w:t>
            </w:r>
          </w:p>
        </w:tc>
        <w:tc>
          <w:tcPr>
            <w:tcW w:w="1417" w:type="dxa"/>
          </w:tcPr>
          <w:p>
            <w:pPr>
              <w:pStyle w:val="0"/>
              <w:jc w:val="center"/>
            </w:pPr>
            <w:r>
              <w:rPr>
                <w:sz w:val="20"/>
              </w:rPr>
              <w:t xml:space="preserve">444000,0</w:t>
            </w:r>
          </w:p>
        </w:tc>
        <w:tc>
          <w:tcPr>
            <w:tcW w:w="1247" w:type="dxa"/>
          </w:tcPr>
          <w:p>
            <w:pPr>
              <w:pStyle w:val="0"/>
              <w:jc w:val="center"/>
            </w:pPr>
            <w:r>
              <w:rPr>
                <w:sz w:val="20"/>
              </w:rPr>
              <w:t xml:space="preserve">X</w:t>
            </w:r>
          </w:p>
        </w:tc>
      </w:tr>
      <w:tr>
        <w:tc>
          <w:tcPr>
            <w:tcW w:w="3515" w:type="dxa"/>
          </w:tcPr>
          <w:p>
            <w:pPr>
              <w:pStyle w:val="0"/>
            </w:pPr>
            <w:r>
              <w:rPr>
                <w:sz w:val="20"/>
              </w:rPr>
              <w:t xml:space="preserve">2.1.6. Диспансерное наблюдение</w:t>
            </w:r>
          </w:p>
        </w:tc>
        <w:tc>
          <w:tcPr>
            <w:tcW w:w="907" w:type="dxa"/>
          </w:tcPr>
          <w:bookmarkStart w:id="2181" w:name="P2181"/>
          <w:bookmarkEnd w:id="2181"/>
          <w:p>
            <w:pPr>
              <w:pStyle w:val="0"/>
              <w:jc w:val="center"/>
            </w:pPr>
            <w:r>
              <w:rPr>
                <w:sz w:val="20"/>
              </w:rPr>
              <w:t xml:space="preserve">36.6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1409,4</w:t>
            </w:r>
          </w:p>
        </w:tc>
        <w:tc>
          <w:tcPr>
            <w:tcW w:w="1361" w:type="dxa"/>
          </w:tcPr>
          <w:p>
            <w:pPr>
              <w:pStyle w:val="0"/>
              <w:jc w:val="center"/>
            </w:pPr>
            <w:r>
              <w:rPr>
                <w:sz w:val="20"/>
              </w:rPr>
              <w:t xml:space="preserve">X</w:t>
            </w:r>
          </w:p>
        </w:tc>
        <w:tc>
          <w:tcPr>
            <w:tcW w:w="1701" w:type="dxa"/>
          </w:tcPr>
          <w:p>
            <w:pPr>
              <w:pStyle w:val="0"/>
              <w:jc w:val="center"/>
            </w:pPr>
            <w:r>
              <w:rPr>
                <w:sz w:val="20"/>
              </w:rPr>
              <w:t xml:space="preserve">368,9</w:t>
            </w:r>
          </w:p>
        </w:tc>
        <w:tc>
          <w:tcPr>
            <w:tcW w:w="1531" w:type="dxa"/>
          </w:tcPr>
          <w:p>
            <w:pPr>
              <w:pStyle w:val="0"/>
              <w:jc w:val="center"/>
            </w:pPr>
            <w:r>
              <w:rPr>
                <w:sz w:val="20"/>
              </w:rPr>
              <w:t xml:space="preserve">X</w:t>
            </w:r>
          </w:p>
        </w:tc>
        <w:tc>
          <w:tcPr>
            <w:tcW w:w="1417" w:type="dxa"/>
          </w:tcPr>
          <w:p>
            <w:pPr>
              <w:pStyle w:val="0"/>
              <w:jc w:val="center"/>
            </w:pPr>
            <w:r>
              <w:rPr>
                <w:sz w:val="20"/>
              </w:rPr>
              <w:t xml:space="preserve">1609006,3</w:t>
            </w:r>
          </w:p>
        </w:tc>
        <w:tc>
          <w:tcPr>
            <w:tcW w:w="1247" w:type="dxa"/>
          </w:tcPr>
          <w:p>
            <w:pPr>
              <w:pStyle w:val="0"/>
              <w:jc w:val="center"/>
            </w:pPr>
            <w:r>
              <w:rPr>
                <w:sz w:val="20"/>
              </w:rPr>
              <w:t xml:space="preserve">X</w:t>
            </w:r>
          </w:p>
        </w:tc>
      </w:tr>
      <w:tr>
        <w:tc>
          <w:tcPr>
            <w:tcW w:w="3515" w:type="dxa"/>
          </w:tcPr>
          <w:p>
            <w:pPr>
              <w:pStyle w:val="0"/>
            </w:pPr>
            <w:r>
              <w:rPr>
                <w:sz w:val="20"/>
              </w:rPr>
              <w:t xml:space="preserve">2.2. В условиях дневных стационаров (сумма </w:t>
            </w:r>
            <w:hyperlink w:history="0" w:anchor="P2050" w:tooltip="36.1">
              <w:r>
                <w:rPr>
                  <w:sz w:val="20"/>
                  <w:color w:val="0000ff"/>
                </w:rPr>
                <w:t xml:space="preserve">строк 36.1</w:t>
              </w:r>
            </w:hyperlink>
            <w:r>
              <w:rPr>
                <w:sz w:val="20"/>
              </w:rPr>
              <w:t xml:space="preserve"> + </w:t>
            </w:r>
            <w:hyperlink w:history="0" w:anchor="P2061" w:tooltip="36.2">
              <w:r>
                <w:rPr>
                  <w:sz w:val="20"/>
                  <w:color w:val="0000ff"/>
                </w:rPr>
                <w:t xml:space="preserve">36.2</w:t>
              </w:r>
            </w:hyperlink>
            <w:r>
              <w:rPr>
                <w:sz w:val="20"/>
              </w:rPr>
              <w:t xml:space="preserve">)</w:t>
            </w:r>
          </w:p>
          <w:p>
            <w:pPr>
              <w:pStyle w:val="0"/>
            </w:pPr>
            <w:r>
              <w:rPr>
                <w:sz w:val="20"/>
              </w:rPr>
              <w:t xml:space="preserve">в том числе:</w:t>
            </w:r>
          </w:p>
        </w:tc>
        <w:tc>
          <w:tcPr>
            <w:tcW w:w="907" w:type="dxa"/>
          </w:tcPr>
          <w:bookmarkStart w:id="2192" w:name="P2192"/>
          <w:bookmarkEnd w:id="2192"/>
          <w:p>
            <w:pPr>
              <w:pStyle w:val="0"/>
              <w:jc w:val="center"/>
            </w:pPr>
            <w:r>
              <w:rPr>
                <w:sz w:val="20"/>
              </w:rPr>
              <w:t xml:space="preserve">37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2.2.1. Для медицинской помощи по профилю "онкология"</w:t>
            </w:r>
          </w:p>
        </w:tc>
        <w:tc>
          <w:tcPr>
            <w:tcW w:w="907" w:type="dxa"/>
          </w:tcPr>
          <w:bookmarkStart w:id="2202" w:name="P2202"/>
          <w:bookmarkEnd w:id="2202"/>
          <w:p>
            <w:pPr>
              <w:pStyle w:val="0"/>
              <w:jc w:val="center"/>
            </w:pPr>
            <w:r>
              <w:rPr>
                <w:sz w:val="20"/>
              </w:rPr>
              <w:t xml:space="preserve">37.1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2.2.2. Для медицинской помощи при экстракорпоральном оплодотворении</w:t>
            </w:r>
          </w:p>
        </w:tc>
        <w:tc>
          <w:tcPr>
            <w:tcW w:w="907" w:type="dxa"/>
          </w:tcPr>
          <w:bookmarkStart w:id="2212" w:name="P2212"/>
          <w:bookmarkEnd w:id="2212"/>
          <w:p>
            <w:pPr>
              <w:pStyle w:val="0"/>
              <w:jc w:val="center"/>
            </w:pPr>
            <w:r>
              <w:rPr>
                <w:sz w:val="20"/>
              </w:rPr>
              <w:t xml:space="preserve">37.2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38</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0,06863</w:t>
            </w:r>
          </w:p>
        </w:tc>
        <w:tc>
          <w:tcPr>
            <w:tcW w:w="1759" w:type="dxa"/>
          </w:tcPr>
          <w:p>
            <w:pPr>
              <w:pStyle w:val="0"/>
              <w:jc w:val="center"/>
            </w:pPr>
            <w:r>
              <w:rPr>
                <w:sz w:val="20"/>
              </w:rPr>
              <w:t xml:space="preserve">30913,3</w:t>
            </w:r>
          </w:p>
        </w:tc>
        <w:tc>
          <w:tcPr>
            <w:tcW w:w="1361" w:type="dxa"/>
          </w:tcPr>
          <w:p>
            <w:pPr>
              <w:pStyle w:val="0"/>
              <w:jc w:val="center"/>
            </w:pPr>
            <w:r>
              <w:rPr>
                <w:sz w:val="20"/>
              </w:rPr>
              <w:t xml:space="preserve">X</w:t>
            </w:r>
          </w:p>
        </w:tc>
        <w:tc>
          <w:tcPr>
            <w:tcW w:w="1701" w:type="dxa"/>
          </w:tcPr>
          <w:p>
            <w:pPr>
              <w:pStyle w:val="0"/>
              <w:jc w:val="center"/>
            </w:pPr>
            <w:r>
              <w:rPr>
                <w:sz w:val="20"/>
              </w:rPr>
              <w:t xml:space="preserve">2121,6</w:t>
            </w:r>
          </w:p>
        </w:tc>
        <w:tc>
          <w:tcPr>
            <w:tcW w:w="1531" w:type="dxa"/>
          </w:tcPr>
          <w:p>
            <w:pPr>
              <w:pStyle w:val="0"/>
              <w:jc w:val="center"/>
            </w:pPr>
            <w:r>
              <w:rPr>
                <w:sz w:val="20"/>
              </w:rPr>
              <w:t xml:space="preserve">X</w:t>
            </w:r>
          </w:p>
        </w:tc>
        <w:tc>
          <w:tcPr>
            <w:tcW w:w="1417" w:type="dxa"/>
          </w:tcPr>
          <w:p>
            <w:pPr>
              <w:pStyle w:val="0"/>
              <w:jc w:val="center"/>
            </w:pPr>
            <w:r>
              <w:rPr>
                <w:sz w:val="20"/>
              </w:rPr>
              <w:t xml:space="preserve">9253785,2</w:t>
            </w:r>
          </w:p>
        </w:tc>
        <w:tc>
          <w:tcPr>
            <w:tcW w:w="1247" w:type="dxa"/>
          </w:tcPr>
          <w:p>
            <w:pPr>
              <w:pStyle w:val="0"/>
              <w:jc w:val="center"/>
            </w:pPr>
            <w:r>
              <w:rPr>
                <w:sz w:val="20"/>
              </w:rPr>
              <w:t xml:space="preserve">X</w:t>
            </w:r>
          </w:p>
        </w:tc>
      </w:tr>
      <w:tr>
        <w:tc>
          <w:tcPr>
            <w:tcW w:w="3515" w:type="dxa"/>
          </w:tcPr>
          <w:p>
            <w:pPr>
              <w:pStyle w:val="0"/>
            </w:pPr>
            <w:r>
              <w:rPr>
                <w:sz w:val="20"/>
              </w:rPr>
              <w:t xml:space="preserve">3.1. Для медицинской помощи по профилю "онкология"</w:t>
            </w:r>
          </w:p>
        </w:tc>
        <w:tc>
          <w:tcPr>
            <w:tcW w:w="907" w:type="dxa"/>
          </w:tcPr>
          <w:p>
            <w:pPr>
              <w:pStyle w:val="0"/>
              <w:jc w:val="center"/>
            </w:pPr>
            <w:r>
              <w:rPr>
                <w:sz w:val="20"/>
              </w:rPr>
              <w:t xml:space="preserve">38.1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0,015457</w:t>
            </w:r>
          </w:p>
        </w:tc>
        <w:tc>
          <w:tcPr>
            <w:tcW w:w="1759" w:type="dxa"/>
          </w:tcPr>
          <w:p>
            <w:pPr>
              <w:pStyle w:val="0"/>
              <w:jc w:val="center"/>
            </w:pPr>
            <w:r>
              <w:rPr>
                <w:sz w:val="20"/>
              </w:rPr>
              <w:t xml:space="preserve">80820,8</w:t>
            </w:r>
          </w:p>
        </w:tc>
        <w:tc>
          <w:tcPr>
            <w:tcW w:w="1361" w:type="dxa"/>
          </w:tcPr>
          <w:p>
            <w:pPr>
              <w:pStyle w:val="0"/>
              <w:jc w:val="center"/>
            </w:pPr>
            <w:r>
              <w:rPr>
                <w:sz w:val="20"/>
              </w:rPr>
              <w:t xml:space="preserve">X</w:t>
            </w:r>
          </w:p>
        </w:tc>
        <w:tc>
          <w:tcPr>
            <w:tcW w:w="1701" w:type="dxa"/>
          </w:tcPr>
          <w:p>
            <w:pPr>
              <w:pStyle w:val="0"/>
              <w:jc w:val="center"/>
            </w:pPr>
            <w:r>
              <w:rPr>
                <w:sz w:val="20"/>
              </w:rPr>
              <w:t xml:space="preserve">1249,3</w:t>
            </w:r>
          </w:p>
        </w:tc>
        <w:tc>
          <w:tcPr>
            <w:tcW w:w="1531" w:type="dxa"/>
          </w:tcPr>
          <w:p>
            <w:pPr>
              <w:pStyle w:val="0"/>
              <w:jc w:val="center"/>
            </w:pPr>
            <w:r>
              <w:rPr>
                <w:sz w:val="20"/>
              </w:rPr>
              <w:t xml:space="preserve">X</w:t>
            </w:r>
          </w:p>
        </w:tc>
        <w:tc>
          <w:tcPr>
            <w:tcW w:w="1417" w:type="dxa"/>
          </w:tcPr>
          <w:p>
            <w:pPr>
              <w:pStyle w:val="0"/>
              <w:jc w:val="center"/>
            </w:pPr>
            <w:r>
              <w:rPr>
                <w:sz w:val="20"/>
              </w:rPr>
              <w:t xml:space="preserve">5449020,0</w:t>
            </w:r>
          </w:p>
        </w:tc>
        <w:tc>
          <w:tcPr>
            <w:tcW w:w="1247" w:type="dxa"/>
          </w:tcPr>
          <w:p>
            <w:pPr>
              <w:pStyle w:val="0"/>
              <w:jc w:val="center"/>
            </w:pPr>
            <w:r>
              <w:rPr>
                <w:sz w:val="20"/>
              </w:rPr>
              <w:t xml:space="preserve">X</w:t>
            </w:r>
          </w:p>
        </w:tc>
      </w:tr>
      <w:tr>
        <w:tc>
          <w:tcPr>
            <w:tcW w:w="3515" w:type="dxa"/>
          </w:tcPr>
          <w:p>
            <w:pPr>
              <w:pStyle w:val="0"/>
            </w:pPr>
            <w:r>
              <w:rPr>
                <w:sz w:val="20"/>
              </w:rPr>
              <w:t xml:space="preserve">3.2. Для медицинской помощи при экстракорпоральном оплодотворении</w:t>
            </w:r>
          </w:p>
        </w:tc>
        <w:tc>
          <w:tcPr>
            <w:tcW w:w="907" w:type="dxa"/>
          </w:tcPr>
          <w:p>
            <w:pPr>
              <w:pStyle w:val="0"/>
              <w:jc w:val="center"/>
            </w:pPr>
            <w:r>
              <w:rPr>
                <w:sz w:val="20"/>
              </w:rPr>
              <w:t xml:space="preserve">38.2</w:t>
            </w:r>
          </w:p>
        </w:tc>
        <w:tc>
          <w:tcPr>
            <w:tcW w:w="1871" w:type="dxa"/>
          </w:tcPr>
          <w:p>
            <w:pPr>
              <w:pStyle w:val="0"/>
            </w:pPr>
            <w:r>
              <w:rPr>
                <w:sz w:val="20"/>
              </w:rPr>
              <w:t xml:space="preserve">случаев</w:t>
            </w:r>
          </w:p>
        </w:tc>
        <w:tc>
          <w:tcPr>
            <w:tcW w:w="1759" w:type="dxa"/>
          </w:tcPr>
          <w:p>
            <w:pPr>
              <w:pStyle w:val="0"/>
              <w:jc w:val="center"/>
            </w:pPr>
            <w:r>
              <w:rPr>
                <w:sz w:val="20"/>
              </w:rPr>
              <w:t xml:space="preserve">0,0000560</w:t>
            </w:r>
          </w:p>
        </w:tc>
        <w:tc>
          <w:tcPr>
            <w:tcW w:w="1759" w:type="dxa"/>
          </w:tcPr>
          <w:p>
            <w:pPr>
              <w:pStyle w:val="0"/>
              <w:jc w:val="center"/>
            </w:pPr>
            <w:r>
              <w:rPr>
                <w:sz w:val="20"/>
              </w:rPr>
              <w:t xml:space="preserve">138573,4</w:t>
            </w:r>
          </w:p>
        </w:tc>
        <w:tc>
          <w:tcPr>
            <w:tcW w:w="1361" w:type="dxa"/>
          </w:tcPr>
          <w:p>
            <w:pPr>
              <w:pStyle w:val="0"/>
              <w:jc w:val="center"/>
            </w:pPr>
            <w:r>
              <w:rPr>
                <w:sz w:val="20"/>
              </w:rPr>
              <w:t xml:space="preserve">X</w:t>
            </w:r>
          </w:p>
        </w:tc>
        <w:tc>
          <w:tcPr>
            <w:tcW w:w="1701" w:type="dxa"/>
          </w:tcPr>
          <w:p>
            <w:pPr>
              <w:pStyle w:val="0"/>
              <w:jc w:val="center"/>
            </w:pPr>
            <w:r>
              <w:rPr>
                <w:sz w:val="20"/>
              </w:rPr>
              <w:t xml:space="preserve">77,6</w:t>
            </w:r>
          </w:p>
        </w:tc>
        <w:tc>
          <w:tcPr>
            <w:tcW w:w="1531" w:type="dxa"/>
          </w:tcPr>
          <w:p>
            <w:pPr>
              <w:pStyle w:val="0"/>
              <w:jc w:val="center"/>
            </w:pPr>
            <w:r>
              <w:rPr>
                <w:sz w:val="20"/>
              </w:rPr>
              <w:t xml:space="preserve">X</w:t>
            </w:r>
          </w:p>
        </w:tc>
        <w:tc>
          <w:tcPr>
            <w:tcW w:w="1417" w:type="dxa"/>
          </w:tcPr>
          <w:p>
            <w:pPr>
              <w:pStyle w:val="0"/>
              <w:jc w:val="center"/>
            </w:pPr>
            <w:r>
              <w:rPr>
                <w:sz w:val="20"/>
              </w:rPr>
              <w:t xml:space="preserve">338534,8</w:t>
            </w:r>
          </w:p>
        </w:tc>
        <w:tc>
          <w:tcPr>
            <w:tcW w:w="1247" w:type="dxa"/>
          </w:tcPr>
          <w:p>
            <w:pPr>
              <w:pStyle w:val="0"/>
              <w:jc w:val="center"/>
            </w:pPr>
            <w:r>
              <w:rPr>
                <w:sz w:val="20"/>
              </w:rPr>
              <w:t xml:space="preserve">X</w:t>
            </w:r>
          </w:p>
        </w:tc>
      </w:tr>
      <w:tr>
        <w:tc>
          <w:tcPr>
            <w:tcW w:w="3515" w:type="dxa"/>
          </w:tcPr>
          <w:p>
            <w:pPr>
              <w:pStyle w:val="0"/>
            </w:pPr>
            <w:r>
              <w:rPr>
                <w:sz w:val="20"/>
              </w:rPr>
              <w:t xml:space="preserve">4. Специализированная, включая высокотехнологичную,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38</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4.1. В условиях дневных стационаров</w:t>
            </w:r>
          </w:p>
        </w:tc>
        <w:tc>
          <w:tcPr>
            <w:tcW w:w="907" w:type="dxa"/>
          </w:tcPr>
          <w:bookmarkStart w:id="2264" w:name="P2264"/>
          <w:bookmarkEnd w:id="2264"/>
          <w:p>
            <w:pPr>
              <w:pStyle w:val="0"/>
              <w:jc w:val="center"/>
            </w:pPr>
            <w:r>
              <w:rPr>
                <w:sz w:val="20"/>
              </w:rPr>
              <w:t xml:space="preserve">39</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4.1.1. Для медицинской помощи по профилю "онкология"</w:t>
            </w:r>
          </w:p>
        </w:tc>
        <w:tc>
          <w:tcPr>
            <w:tcW w:w="907" w:type="dxa"/>
          </w:tcPr>
          <w:bookmarkStart w:id="2274" w:name="P2274"/>
          <w:bookmarkEnd w:id="2274"/>
          <w:p>
            <w:pPr>
              <w:pStyle w:val="0"/>
              <w:jc w:val="center"/>
            </w:pPr>
            <w:r>
              <w:rPr>
                <w:sz w:val="20"/>
              </w:rPr>
              <w:t xml:space="preserve">39.1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4.1.2. Для медицинской помощи при экстракорпоральном оплодотворении</w:t>
            </w:r>
          </w:p>
        </w:tc>
        <w:tc>
          <w:tcPr>
            <w:tcW w:w="907" w:type="dxa"/>
          </w:tcPr>
          <w:bookmarkStart w:id="2284" w:name="P2284"/>
          <w:bookmarkEnd w:id="2284"/>
          <w:p>
            <w:pPr>
              <w:pStyle w:val="0"/>
              <w:jc w:val="center"/>
            </w:pPr>
            <w:r>
              <w:rPr>
                <w:sz w:val="20"/>
              </w:rPr>
              <w:t xml:space="preserve">39.2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 В условиях круглосуточного стационара</w:t>
            </w:r>
          </w:p>
          <w:p>
            <w:pPr>
              <w:pStyle w:val="0"/>
            </w:pPr>
            <w:r>
              <w:rPr>
                <w:sz w:val="20"/>
              </w:rPr>
              <w:t xml:space="preserve">в том числе:</w:t>
            </w:r>
          </w:p>
        </w:tc>
        <w:tc>
          <w:tcPr>
            <w:tcW w:w="907" w:type="dxa"/>
          </w:tcPr>
          <w:bookmarkStart w:id="2295" w:name="P2295"/>
          <w:bookmarkEnd w:id="2295"/>
          <w:p>
            <w:pPr>
              <w:pStyle w:val="0"/>
              <w:jc w:val="center"/>
            </w:pPr>
            <w:r>
              <w:rPr>
                <w:sz w:val="20"/>
              </w:rPr>
              <w:t xml:space="preserve">40</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43394,1</w:t>
            </w:r>
          </w:p>
        </w:tc>
        <w:tc>
          <w:tcPr>
            <w:tcW w:w="1361" w:type="dxa"/>
          </w:tcPr>
          <w:p>
            <w:pPr>
              <w:pStyle w:val="0"/>
              <w:jc w:val="center"/>
            </w:pPr>
            <w:r>
              <w:rPr>
                <w:sz w:val="20"/>
              </w:rPr>
              <w:t xml:space="preserve">X</w:t>
            </w:r>
          </w:p>
        </w:tc>
        <w:tc>
          <w:tcPr>
            <w:tcW w:w="1701" w:type="dxa"/>
          </w:tcPr>
          <w:p>
            <w:pPr>
              <w:pStyle w:val="0"/>
              <w:jc w:val="center"/>
            </w:pPr>
            <w:r>
              <w:rPr>
                <w:sz w:val="20"/>
              </w:rPr>
              <w:t xml:space="preserve">7142,0</w:t>
            </w:r>
          </w:p>
        </w:tc>
        <w:tc>
          <w:tcPr>
            <w:tcW w:w="1531" w:type="dxa"/>
          </w:tcPr>
          <w:p>
            <w:pPr>
              <w:pStyle w:val="0"/>
              <w:jc w:val="center"/>
            </w:pPr>
            <w:r>
              <w:rPr>
                <w:sz w:val="20"/>
              </w:rPr>
              <w:t xml:space="preserve">X</w:t>
            </w:r>
          </w:p>
        </w:tc>
        <w:tc>
          <w:tcPr>
            <w:tcW w:w="1417" w:type="dxa"/>
          </w:tcPr>
          <w:p>
            <w:pPr>
              <w:pStyle w:val="0"/>
              <w:jc w:val="center"/>
            </w:pPr>
            <w:r>
              <w:rPr>
                <w:sz w:val="20"/>
              </w:rPr>
              <w:t xml:space="preserve">31151604,6</w:t>
            </w:r>
          </w:p>
        </w:tc>
        <w:tc>
          <w:tcPr>
            <w:tcW w:w="1247" w:type="dxa"/>
          </w:tcPr>
          <w:p>
            <w:pPr>
              <w:pStyle w:val="0"/>
              <w:jc w:val="center"/>
            </w:pPr>
            <w:r>
              <w:rPr>
                <w:sz w:val="20"/>
              </w:rPr>
              <w:t xml:space="preserve">X</w:t>
            </w:r>
          </w:p>
        </w:tc>
      </w:tr>
      <w:tr>
        <w:tc>
          <w:tcPr>
            <w:tcW w:w="3515" w:type="dxa"/>
          </w:tcPr>
          <w:p>
            <w:pPr>
              <w:pStyle w:val="0"/>
            </w:pPr>
            <w:r>
              <w:rPr>
                <w:sz w:val="20"/>
              </w:rPr>
              <w:t xml:space="preserve">4.2.1. Для медицинской помощи по профилю "онкология"</w:t>
            </w:r>
          </w:p>
        </w:tc>
        <w:tc>
          <w:tcPr>
            <w:tcW w:w="907" w:type="dxa"/>
          </w:tcPr>
          <w:bookmarkStart w:id="2305" w:name="P2305"/>
          <w:bookmarkEnd w:id="2305"/>
          <w:p>
            <w:pPr>
              <w:pStyle w:val="0"/>
              <w:jc w:val="center"/>
            </w:pPr>
            <w:r>
              <w:rPr>
                <w:sz w:val="20"/>
              </w:rPr>
              <w:t xml:space="preserve">40.1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0,010160</w:t>
            </w:r>
          </w:p>
        </w:tc>
        <w:tc>
          <w:tcPr>
            <w:tcW w:w="1759" w:type="dxa"/>
          </w:tcPr>
          <w:p>
            <w:pPr>
              <w:pStyle w:val="0"/>
              <w:jc w:val="center"/>
            </w:pPr>
            <w:r>
              <w:rPr>
                <w:sz w:val="20"/>
              </w:rPr>
              <w:t xml:space="preserve">80104,7</w:t>
            </w:r>
          </w:p>
        </w:tc>
        <w:tc>
          <w:tcPr>
            <w:tcW w:w="1361" w:type="dxa"/>
          </w:tcPr>
          <w:p>
            <w:pPr>
              <w:pStyle w:val="0"/>
              <w:jc w:val="center"/>
            </w:pPr>
            <w:r>
              <w:rPr>
                <w:sz w:val="20"/>
              </w:rPr>
              <w:t xml:space="preserve">X</w:t>
            </w:r>
          </w:p>
        </w:tc>
        <w:tc>
          <w:tcPr>
            <w:tcW w:w="1701" w:type="dxa"/>
          </w:tcPr>
          <w:p>
            <w:pPr>
              <w:pStyle w:val="0"/>
              <w:jc w:val="center"/>
            </w:pPr>
            <w:r>
              <w:rPr>
                <w:sz w:val="20"/>
              </w:rPr>
              <w:t xml:space="preserve">813,9</w:t>
            </w:r>
          </w:p>
        </w:tc>
        <w:tc>
          <w:tcPr>
            <w:tcW w:w="1531" w:type="dxa"/>
          </w:tcPr>
          <w:p>
            <w:pPr>
              <w:pStyle w:val="0"/>
              <w:jc w:val="center"/>
            </w:pPr>
            <w:r>
              <w:rPr>
                <w:sz w:val="20"/>
              </w:rPr>
              <w:t xml:space="preserve">X</w:t>
            </w:r>
          </w:p>
        </w:tc>
        <w:tc>
          <w:tcPr>
            <w:tcW w:w="1417" w:type="dxa"/>
          </w:tcPr>
          <w:p>
            <w:pPr>
              <w:pStyle w:val="0"/>
              <w:jc w:val="center"/>
            </w:pPr>
            <w:r>
              <w:rPr>
                <w:sz w:val="20"/>
              </w:rPr>
              <w:t xml:space="preserve">3550000,0</w:t>
            </w:r>
          </w:p>
        </w:tc>
        <w:tc>
          <w:tcPr>
            <w:tcW w:w="1247" w:type="dxa"/>
          </w:tcPr>
          <w:p>
            <w:pPr>
              <w:pStyle w:val="0"/>
              <w:jc w:val="center"/>
            </w:pPr>
            <w:r>
              <w:rPr>
                <w:sz w:val="20"/>
              </w:rPr>
              <w:t xml:space="preserve">X</w:t>
            </w:r>
          </w:p>
        </w:tc>
      </w:tr>
      <w:tr>
        <w:tblPrEx>
          <w:tblBorders>
            <w:insideH w:val="nil"/>
          </w:tblBorders>
        </w:tblPrEx>
        <w:tc>
          <w:tcPr>
            <w:gridSpan w:val="10"/>
            <w:tcW w:w="1706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515" w:type="dxa"/>
            <w:tcBorders>
              <w:top w:val="nil"/>
            </w:tcBorders>
          </w:tcPr>
          <w:p>
            <w:pPr>
              <w:pStyle w:val="0"/>
            </w:pPr>
            <w:r>
              <w:rPr>
                <w:sz w:val="20"/>
              </w:rPr>
              <w:t xml:space="preserve">4.2.3. Высокотехнологичная медицинская помощь</w:t>
            </w:r>
          </w:p>
        </w:tc>
        <w:tc>
          <w:tcPr>
            <w:tcW w:w="907" w:type="dxa"/>
            <w:tcBorders>
              <w:top w:val="nil"/>
            </w:tcBorders>
          </w:tcPr>
          <w:bookmarkStart w:id="2317" w:name="P2317"/>
          <w:bookmarkEnd w:id="2317"/>
          <w:p>
            <w:pPr>
              <w:pStyle w:val="0"/>
              <w:jc w:val="center"/>
            </w:pPr>
            <w:r>
              <w:rPr>
                <w:sz w:val="20"/>
              </w:rPr>
              <w:t xml:space="preserve">40.2</w:t>
            </w:r>
          </w:p>
        </w:tc>
        <w:tc>
          <w:tcPr>
            <w:tcW w:w="1871" w:type="dxa"/>
            <w:tcBorders>
              <w:top w:val="nil"/>
            </w:tcBorders>
          </w:tcPr>
          <w:p>
            <w:pPr>
              <w:pStyle w:val="0"/>
            </w:pPr>
            <w:r>
              <w:rPr>
                <w:sz w:val="20"/>
              </w:rPr>
              <w:t xml:space="preserve">случаев госпитализации</w:t>
            </w:r>
          </w:p>
        </w:tc>
        <w:tc>
          <w:tcPr>
            <w:tcW w:w="1759" w:type="dxa"/>
            <w:tcBorders>
              <w:top w:val="nil"/>
            </w:tcBorders>
          </w:tcPr>
          <w:p>
            <w:pPr>
              <w:pStyle w:val="0"/>
            </w:pPr>
            <w:r>
              <w:rPr>
                <w:sz w:val="20"/>
              </w:rPr>
            </w:r>
          </w:p>
        </w:tc>
        <w:tc>
          <w:tcPr>
            <w:tcW w:w="1759" w:type="dxa"/>
            <w:tcBorders>
              <w:top w:val="nil"/>
            </w:tcBorders>
          </w:tcPr>
          <w:p>
            <w:pPr>
              <w:pStyle w:val="0"/>
            </w:pPr>
            <w:r>
              <w:rPr>
                <w:sz w:val="20"/>
              </w:rPr>
            </w:r>
          </w:p>
        </w:tc>
        <w:tc>
          <w:tcPr>
            <w:tcW w:w="1361" w:type="dxa"/>
            <w:tcBorders>
              <w:top w:val="nil"/>
            </w:tcBorders>
          </w:tcPr>
          <w:p>
            <w:pPr>
              <w:pStyle w:val="0"/>
              <w:jc w:val="center"/>
            </w:pPr>
            <w:r>
              <w:rPr>
                <w:sz w:val="20"/>
              </w:rPr>
              <w:t xml:space="preserve">X</w:t>
            </w:r>
          </w:p>
        </w:tc>
        <w:tc>
          <w:tcPr>
            <w:tcW w:w="1701" w:type="dxa"/>
            <w:tcBorders>
              <w:top w:val="nil"/>
            </w:tcBorders>
          </w:tcPr>
          <w:p>
            <w:pPr>
              <w:pStyle w:val="0"/>
            </w:pPr>
            <w:r>
              <w:rPr>
                <w:sz w:val="20"/>
              </w:rPr>
            </w:r>
          </w:p>
        </w:tc>
        <w:tc>
          <w:tcPr>
            <w:tcW w:w="1531" w:type="dxa"/>
            <w:tcBorders>
              <w:top w:val="nil"/>
            </w:tcBorders>
          </w:tcPr>
          <w:p>
            <w:pPr>
              <w:pStyle w:val="0"/>
              <w:jc w:val="center"/>
            </w:pPr>
            <w:r>
              <w:rPr>
                <w:sz w:val="20"/>
              </w:rPr>
              <w:t xml:space="preserve">X</w:t>
            </w:r>
          </w:p>
        </w:tc>
        <w:tc>
          <w:tcPr>
            <w:tcW w:w="1417" w:type="dxa"/>
            <w:tcBorders>
              <w:top w:val="nil"/>
            </w:tcBorders>
          </w:tcPr>
          <w:p>
            <w:pPr>
              <w:pStyle w:val="0"/>
            </w:pPr>
            <w:r>
              <w:rPr>
                <w:sz w:val="20"/>
              </w:rPr>
            </w:r>
          </w:p>
        </w:tc>
        <w:tc>
          <w:tcPr>
            <w:tcW w:w="1247" w:type="dxa"/>
            <w:tcBorders>
              <w:top w:val="nil"/>
            </w:tcBorders>
          </w:tcPr>
          <w:p>
            <w:pPr>
              <w:pStyle w:val="0"/>
              <w:jc w:val="center"/>
            </w:pPr>
            <w:r>
              <w:rPr>
                <w:sz w:val="20"/>
              </w:rPr>
              <w:t xml:space="preserve">X</w:t>
            </w:r>
          </w:p>
        </w:tc>
      </w:tr>
      <w:tr>
        <w:tc>
          <w:tcPr>
            <w:tcW w:w="3515" w:type="dxa"/>
          </w:tcPr>
          <w:p>
            <w:pPr>
              <w:pStyle w:val="0"/>
            </w:pPr>
            <w:r>
              <w:rPr>
                <w:sz w:val="20"/>
              </w:rPr>
              <w:t xml:space="preserve">5. Медицинская реабилитация</w:t>
            </w:r>
          </w:p>
        </w:tc>
        <w:tc>
          <w:tcPr>
            <w:tcW w:w="907" w:type="dxa"/>
          </w:tcPr>
          <w:bookmarkStart w:id="2327" w:name="P2327"/>
          <w:bookmarkEnd w:id="2327"/>
          <w:p>
            <w:pPr>
              <w:pStyle w:val="0"/>
              <w:jc w:val="center"/>
            </w:pPr>
            <w:r>
              <w:rPr>
                <w:sz w:val="20"/>
              </w:rPr>
              <w:t xml:space="preserve">41</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335,1</w:t>
            </w:r>
          </w:p>
        </w:tc>
        <w:tc>
          <w:tcPr>
            <w:tcW w:w="1531" w:type="dxa"/>
          </w:tcPr>
          <w:p>
            <w:pPr>
              <w:pStyle w:val="0"/>
              <w:jc w:val="center"/>
            </w:pPr>
            <w:r>
              <w:rPr>
                <w:sz w:val="20"/>
              </w:rPr>
              <w:t xml:space="preserve">X</w:t>
            </w:r>
          </w:p>
        </w:tc>
        <w:tc>
          <w:tcPr>
            <w:tcW w:w="1417" w:type="dxa"/>
          </w:tcPr>
          <w:p>
            <w:pPr>
              <w:pStyle w:val="0"/>
              <w:jc w:val="center"/>
            </w:pPr>
            <w:r>
              <w:rPr>
                <w:sz w:val="20"/>
              </w:rPr>
              <w:t xml:space="preserve">1461785,9</w:t>
            </w:r>
          </w:p>
        </w:tc>
        <w:tc>
          <w:tcPr>
            <w:tcW w:w="1247" w:type="dxa"/>
          </w:tcPr>
          <w:p>
            <w:pPr>
              <w:pStyle w:val="0"/>
              <w:jc w:val="center"/>
            </w:pPr>
            <w:r>
              <w:rPr>
                <w:sz w:val="20"/>
              </w:rPr>
              <w:t xml:space="preserve">X</w:t>
            </w:r>
          </w:p>
        </w:tc>
      </w:tr>
      <w:tr>
        <w:tc>
          <w:tcPr>
            <w:tcW w:w="3515" w:type="dxa"/>
          </w:tcPr>
          <w:p>
            <w:pPr>
              <w:pStyle w:val="0"/>
            </w:pPr>
            <w:r>
              <w:rPr>
                <w:sz w:val="20"/>
              </w:rPr>
              <w:t xml:space="preserve">5.1. В амбулаторных условиях</w:t>
            </w:r>
          </w:p>
        </w:tc>
        <w:tc>
          <w:tcPr>
            <w:tcW w:w="907" w:type="dxa"/>
          </w:tcPr>
          <w:bookmarkStart w:id="2337" w:name="P2337"/>
          <w:bookmarkEnd w:id="2337"/>
          <w:p>
            <w:pPr>
              <w:pStyle w:val="0"/>
              <w:jc w:val="center"/>
            </w:pPr>
            <w:r>
              <w:rPr>
                <w:sz w:val="20"/>
              </w:rPr>
              <w:t xml:space="preserve">41.1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0,002293</w:t>
            </w:r>
          </w:p>
        </w:tc>
        <w:tc>
          <w:tcPr>
            <w:tcW w:w="1759" w:type="dxa"/>
          </w:tcPr>
          <w:p>
            <w:pPr>
              <w:pStyle w:val="0"/>
              <w:jc w:val="center"/>
            </w:pPr>
            <w:r>
              <w:rPr>
                <w:sz w:val="20"/>
              </w:rPr>
              <w:t xml:space="preserve">15000,0</w:t>
            </w:r>
          </w:p>
        </w:tc>
        <w:tc>
          <w:tcPr>
            <w:tcW w:w="1361" w:type="dxa"/>
          </w:tcPr>
          <w:p>
            <w:pPr>
              <w:pStyle w:val="0"/>
              <w:jc w:val="center"/>
            </w:pPr>
            <w:r>
              <w:rPr>
                <w:sz w:val="20"/>
              </w:rPr>
              <w:t xml:space="preserve">X</w:t>
            </w:r>
          </w:p>
        </w:tc>
        <w:tc>
          <w:tcPr>
            <w:tcW w:w="1701" w:type="dxa"/>
          </w:tcPr>
          <w:p>
            <w:pPr>
              <w:pStyle w:val="0"/>
              <w:jc w:val="center"/>
            </w:pPr>
            <w:r>
              <w:rPr>
                <w:sz w:val="20"/>
              </w:rPr>
              <w:t xml:space="preserve">34,4</w:t>
            </w:r>
          </w:p>
        </w:tc>
        <w:tc>
          <w:tcPr>
            <w:tcW w:w="1531" w:type="dxa"/>
          </w:tcPr>
          <w:p>
            <w:pPr>
              <w:pStyle w:val="0"/>
              <w:jc w:val="center"/>
            </w:pPr>
            <w:r>
              <w:rPr>
                <w:sz w:val="20"/>
              </w:rPr>
              <w:t xml:space="preserve">X</w:t>
            </w:r>
          </w:p>
        </w:tc>
        <w:tc>
          <w:tcPr>
            <w:tcW w:w="1417" w:type="dxa"/>
          </w:tcPr>
          <w:p>
            <w:pPr>
              <w:pStyle w:val="0"/>
              <w:jc w:val="center"/>
            </w:pPr>
            <w:r>
              <w:rPr>
                <w:sz w:val="20"/>
              </w:rPr>
              <w:t xml:space="preserve">150000,0</w:t>
            </w:r>
          </w:p>
        </w:tc>
        <w:tc>
          <w:tcPr>
            <w:tcW w:w="1247" w:type="dxa"/>
          </w:tcPr>
          <w:p>
            <w:pPr>
              <w:pStyle w:val="0"/>
              <w:jc w:val="center"/>
            </w:pPr>
            <w:r>
              <w:rPr>
                <w:sz w:val="20"/>
              </w:rPr>
              <w:t xml:space="preserve">X</w:t>
            </w:r>
          </w:p>
        </w:tc>
      </w:tr>
      <w:tr>
        <w:tc>
          <w:tcPr>
            <w:tcW w:w="3515" w:type="dxa"/>
          </w:tcPr>
          <w:p>
            <w:pPr>
              <w:pStyle w:val="0"/>
            </w:pPr>
            <w:r>
              <w:rPr>
                <w:sz w:val="20"/>
              </w:rPr>
              <w:t xml:space="preserve">5.2. В условиях дневного стационара</w:t>
            </w:r>
          </w:p>
        </w:tc>
        <w:tc>
          <w:tcPr>
            <w:tcW w:w="907" w:type="dxa"/>
          </w:tcPr>
          <w:bookmarkStart w:id="2347" w:name="P2347"/>
          <w:bookmarkEnd w:id="2347"/>
          <w:p>
            <w:pPr>
              <w:pStyle w:val="0"/>
              <w:jc w:val="center"/>
            </w:pPr>
            <w:r>
              <w:rPr>
                <w:sz w:val="20"/>
              </w:rPr>
              <w:t xml:space="preserve">41.2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0,001834</w:t>
            </w:r>
          </w:p>
        </w:tc>
        <w:tc>
          <w:tcPr>
            <w:tcW w:w="1759" w:type="dxa"/>
          </w:tcPr>
          <w:p>
            <w:pPr>
              <w:pStyle w:val="0"/>
              <w:jc w:val="center"/>
            </w:pPr>
            <w:r>
              <w:rPr>
                <w:sz w:val="20"/>
              </w:rPr>
              <w:t xml:space="preserve">21000,0</w:t>
            </w:r>
          </w:p>
        </w:tc>
        <w:tc>
          <w:tcPr>
            <w:tcW w:w="1361" w:type="dxa"/>
          </w:tcPr>
          <w:p>
            <w:pPr>
              <w:pStyle w:val="0"/>
              <w:jc w:val="center"/>
            </w:pPr>
            <w:r>
              <w:rPr>
                <w:sz w:val="20"/>
              </w:rPr>
              <w:t xml:space="preserve">X</w:t>
            </w:r>
          </w:p>
        </w:tc>
        <w:tc>
          <w:tcPr>
            <w:tcW w:w="1701" w:type="dxa"/>
          </w:tcPr>
          <w:p>
            <w:pPr>
              <w:pStyle w:val="0"/>
              <w:jc w:val="center"/>
            </w:pPr>
            <w:r>
              <w:rPr>
                <w:sz w:val="20"/>
              </w:rPr>
              <w:t xml:space="preserve">38,5</w:t>
            </w:r>
          </w:p>
        </w:tc>
        <w:tc>
          <w:tcPr>
            <w:tcW w:w="1531" w:type="dxa"/>
          </w:tcPr>
          <w:p>
            <w:pPr>
              <w:pStyle w:val="0"/>
              <w:jc w:val="center"/>
            </w:pPr>
            <w:r>
              <w:rPr>
                <w:sz w:val="20"/>
              </w:rPr>
              <w:t xml:space="preserve">X</w:t>
            </w:r>
          </w:p>
        </w:tc>
        <w:tc>
          <w:tcPr>
            <w:tcW w:w="1417" w:type="dxa"/>
          </w:tcPr>
          <w:p>
            <w:pPr>
              <w:pStyle w:val="0"/>
              <w:jc w:val="center"/>
            </w:pPr>
            <w:r>
              <w:rPr>
                <w:sz w:val="20"/>
              </w:rPr>
              <w:t xml:space="preserve">168000,0</w:t>
            </w:r>
          </w:p>
        </w:tc>
        <w:tc>
          <w:tcPr>
            <w:tcW w:w="1247" w:type="dxa"/>
          </w:tcPr>
          <w:p>
            <w:pPr>
              <w:pStyle w:val="0"/>
              <w:jc w:val="center"/>
            </w:pPr>
            <w:r>
              <w:rPr>
                <w:sz w:val="20"/>
              </w:rPr>
              <w:t xml:space="preserve">X</w:t>
            </w:r>
          </w:p>
        </w:tc>
      </w:tr>
      <w:tr>
        <w:tc>
          <w:tcPr>
            <w:tcW w:w="351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7" w:type="dxa"/>
          </w:tcPr>
          <w:bookmarkStart w:id="2357" w:name="P2357"/>
          <w:bookmarkEnd w:id="2357"/>
          <w:p>
            <w:pPr>
              <w:pStyle w:val="0"/>
              <w:jc w:val="center"/>
            </w:pPr>
            <w:r>
              <w:rPr>
                <w:sz w:val="20"/>
              </w:rPr>
              <w:t xml:space="preserve">41.3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48328,3</w:t>
            </w:r>
          </w:p>
        </w:tc>
        <w:tc>
          <w:tcPr>
            <w:tcW w:w="1361" w:type="dxa"/>
          </w:tcPr>
          <w:p>
            <w:pPr>
              <w:pStyle w:val="0"/>
              <w:jc w:val="center"/>
            </w:pPr>
            <w:r>
              <w:rPr>
                <w:sz w:val="20"/>
              </w:rPr>
              <w:t xml:space="preserve">X</w:t>
            </w:r>
          </w:p>
        </w:tc>
        <w:tc>
          <w:tcPr>
            <w:tcW w:w="1701" w:type="dxa"/>
          </w:tcPr>
          <w:p>
            <w:pPr>
              <w:pStyle w:val="0"/>
              <w:jc w:val="center"/>
            </w:pPr>
            <w:r>
              <w:rPr>
                <w:sz w:val="20"/>
              </w:rPr>
              <w:t xml:space="preserve">262,2</w:t>
            </w:r>
          </w:p>
        </w:tc>
        <w:tc>
          <w:tcPr>
            <w:tcW w:w="1531" w:type="dxa"/>
          </w:tcPr>
          <w:p>
            <w:pPr>
              <w:pStyle w:val="0"/>
              <w:jc w:val="center"/>
            </w:pPr>
            <w:r>
              <w:rPr>
                <w:sz w:val="20"/>
              </w:rPr>
              <w:t xml:space="preserve">X</w:t>
            </w:r>
          </w:p>
        </w:tc>
        <w:tc>
          <w:tcPr>
            <w:tcW w:w="1417" w:type="dxa"/>
          </w:tcPr>
          <w:p>
            <w:pPr>
              <w:pStyle w:val="0"/>
              <w:jc w:val="center"/>
            </w:pPr>
            <w:r>
              <w:rPr>
                <w:sz w:val="20"/>
              </w:rPr>
              <w:t xml:space="preserve">1143785,9</w:t>
            </w:r>
          </w:p>
        </w:tc>
        <w:tc>
          <w:tcPr>
            <w:tcW w:w="1247" w:type="dxa"/>
          </w:tcPr>
          <w:p>
            <w:pPr>
              <w:pStyle w:val="0"/>
              <w:jc w:val="center"/>
            </w:pPr>
            <w:r>
              <w:rPr>
                <w:sz w:val="20"/>
              </w:rPr>
              <w:t xml:space="preserve">X</w:t>
            </w:r>
          </w:p>
        </w:tc>
      </w:tr>
      <w:tr>
        <w:tc>
          <w:tcPr>
            <w:tcW w:w="3515" w:type="dxa"/>
          </w:tcPr>
          <w:p>
            <w:pPr>
              <w:pStyle w:val="0"/>
            </w:pPr>
            <w:r>
              <w:rPr>
                <w:sz w:val="20"/>
              </w:rPr>
              <w:t xml:space="preserve">6. Расходы на ведение дела СМО</w:t>
            </w:r>
          </w:p>
        </w:tc>
        <w:tc>
          <w:tcPr>
            <w:tcW w:w="907" w:type="dxa"/>
          </w:tcPr>
          <w:p>
            <w:pPr>
              <w:pStyle w:val="0"/>
              <w:jc w:val="center"/>
            </w:pPr>
            <w:r>
              <w:rPr>
                <w:sz w:val="20"/>
              </w:rPr>
              <w:t xml:space="preserve">42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155,6</w:t>
            </w:r>
          </w:p>
        </w:tc>
        <w:tc>
          <w:tcPr>
            <w:tcW w:w="1531" w:type="dxa"/>
          </w:tcPr>
          <w:p>
            <w:pPr>
              <w:pStyle w:val="0"/>
              <w:jc w:val="center"/>
            </w:pPr>
            <w:r>
              <w:rPr>
                <w:sz w:val="20"/>
              </w:rPr>
              <w:t xml:space="preserve">X</w:t>
            </w:r>
          </w:p>
        </w:tc>
        <w:tc>
          <w:tcPr>
            <w:tcW w:w="1417" w:type="dxa"/>
          </w:tcPr>
          <w:p>
            <w:pPr>
              <w:pStyle w:val="0"/>
              <w:jc w:val="center"/>
            </w:pPr>
            <w:r>
              <w:rPr>
                <w:sz w:val="20"/>
              </w:rPr>
              <w:t xml:space="preserve">678613,5</w:t>
            </w:r>
          </w:p>
        </w:tc>
        <w:tc>
          <w:tcPr>
            <w:tcW w:w="1247" w:type="dxa"/>
          </w:tcPr>
          <w:p>
            <w:pPr>
              <w:pStyle w:val="0"/>
              <w:jc w:val="center"/>
            </w:pPr>
            <w:r>
              <w:rPr>
                <w:sz w:val="20"/>
              </w:rPr>
              <w:t xml:space="preserve">X</w:t>
            </w:r>
          </w:p>
        </w:tc>
      </w:tr>
      <w:tr>
        <w:tc>
          <w:tcPr>
            <w:tcW w:w="3515" w:type="dxa"/>
          </w:tcPr>
          <w:p>
            <w:pPr>
              <w:pStyle w:val="0"/>
            </w:pPr>
            <w:r>
              <w:rPr>
                <w:sz w:val="20"/>
              </w:rPr>
              <w:t xml:space="preserve">2. Медицинская помощь по видам и заболеваниям, не установленным базовой программой ОМС</w:t>
            </w:r>
          </w:p>
        </w:tc>
        <w:tc>
          <w:tcPr>
            <w:tcW w:w="907" w:type="dxa"/>
          </w:tcPr>
          <w:bookmarkStart w:id="2377" w:name="P2377"/>
          <w:bookmarkEnd w:id="2377"/>
          <w:p>
            <w:pPr>
              <w:pStyle w:val="0"/>
              <w:jc w:val="center"/>
            </w:pPr>
            <w:r>
              <w:rPr>
                <w:sz w:val="20"/>
              </w:rPr>
              <w:t xml:space="preserve">43</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1. Скорая, в том числе скорая специализированная, медицинская помощь</w:t>
            </w:r>
          </w:p>
        </w:tc>
        <w:tc>
          <w:tcPr>
            <w:tcW w:w="907" w:type="dxa"/>
          </w:tcPr>
          <w:p>
            <w:pPr>
              <w:pStyle w:val="0"/>
              <w:jc w:val="center"/>
            </w:pPr>
            <w:r>
              <w:rPr>
                <w:sz w:val="20"/>
              </w:rPr>
              <w:t xml:space="preserve">44</w:t>
            </w:r>
          </w:p>
        </w:tc>
        <w:tc>
          <w:tcPr>
            <w:tcW w:w="1871" w:type="dxa"/>
          </w:tcPr>
          <w:p>
            <w:pPr>
              <w:pStyle w:val="0"/>
            </w:pPr>
            <w:r>
              <w:rPr>
                <w:sz w:val="20"/>
              </w:rPr>
              <w:t xml:space="preserve">вызовов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 Первичная медико-санитарная помощь, за исключением медицинской реабилитации</w:t>
            </w:r>
          </w:p>
        </w:tc>
        <w:tc>
          <w:tcPr>
            <w:tcW w:w="907" w:type="dxa"/>
          </w:tcPr>
          <w:p>
            <w:pPr>
              <w:pStyle w:val="0"/>
              <w:jc w:val="center"/>
            </w:pPr>
            <w:r>
              <w:rPr>
                <w:sz w:val="20"/>
              </w:rPr>
              <w:t xml:space="preserve">45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 В амбулаторных условиях</w:t>
            </w:r>
          </w:p>
          <w:p>
            <w:pPr>
              <w:pStyle w:val="0"/>
            </w:pPr>
            <w:r>
              <w:rPr>
                <w:sz w:val="20"/>
              </w:rPr>
              <w:t xml:space="preserve">в том числе:</w:t>
            </w:r>
          </w:p>
        </w:tc>
        <w:tc>
          <w:tcPr>
            <w:tcW w:w="907" w:type="dxa"/>
          </w:tcPr>
          <w:p>
            <w:pPr>
              <w:pStyle w:val="0"/>
              <w:jc w:val="center"/>
            </w:pPr>
            <w:r>
              <w:rPr>
                <w:sz w:val="20"/>
              </w:rPr>
              <w:t xml:space="preserve">46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2.1.1. Для проведения профилактических медицинских осмотров</w:t>
            </w:r>
          </w:p>
        </w:tc>
        <w:tc>
          <w:tcPr>
            <w:tcW w:w="907" w:type="dxa"/>
          </w:tcPr>
          <w:bookmarkStart w:id="2418" w:name="P2418"/>
          <w:bookmarkEnd w:id="2418"/>
          <w:p>
            <w:pPr>
              <w:pStyle w:val="0"/>
              <w:jc w:val="center"/>
            </w:pPr>
            <w:r>
              <w:rPr>
                <w:sz w:val="20"/>
              </w:rPr>
              <w:t xml:space="preserve">46.1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2.1.2. Для проведения диспансеризации, всего</w:t>
            </w:r>
          </w:p>
          <w:p>
            <w:pPr>
              <w:pStyle w:val="0"/>
            </w:pPr>
            <w:r>
              <w:rPr>
                <w:sz w:val="20"/>
              </w:rPr>
              <w:t xml:space="preserve">в том числе:</w:t>
            </w:r>
          </w:p>
        </w:tc>
        <w:tc>
          <w:tcPr>
            <w:tcW w:w="907" w:type="dxa"/>
          </w:tcPr>
          <w:bookmarkStart w:id="2429" w:name="P2429"/>
          <w:bookmarkEnd w:id="2429"/>
          <w:p>
            <w:pPr>
              <w:pStyle w:val="0"/>
              <w:jc w:val="center"/>
            </w:pPr>
            <w:r>
              <w:rPr>
                <w:sz w:val="20"/>
              </w:rPr>
              <w:t xml:space="preserve">46.2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2.1.2.1. Для проведения углубленной диспансеризации</w:t>
            </w:r>
          </w:p>
        </w:tc>
        <w:tc>
          <w:tcPr>
            <w:tcW w:w="907" w:type="dxa"/>
          </w:tcPr>
          <w:bookmarkStart w:id="2439" w:name="P2439"/>
          <w:bookmarkEnd w:id="2439"/>
          <w:p>
            <w:pPr>
              <w:pStyle w:val="0"/>
              <w:jc w:val="center"/>
            </w:pPr>
            <w:r>
              <w:rPr>
                <w:sz w:val="20"/>
              </w:rPr>
              <w:t xml:space="preserve">46.2.1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2.1.3. Для посещений с иными целями</w:t>
            </w:r>
          </w:p>
        </w:tc>
        <w:tc>
          <w:tcPr>
            <w:tcW w:w="907" w:type="dxa"/>
          </w:tcPr>
          <w:bookmarkStart w:id="2449" w:name="P2449"/>
          <w:bookmarkEnd w:id="2449"/>
          <w:p>
            <w:pPr>
              <w:pStyle w:val="0"/>
              <w:jc w:val="center"/>
            </w:pPr>
            <w:r>
              <w:rPr>
                <w:sz w:val="20"/>
              </w:rPr>
              <w:t xml:space="preserve">46.3</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2.1.4. В неотложной форме</w:t>
            </w:r>
          </w:p>
        </w:tc>
        <w:tc>
          <w:tcPr>
            <w:tcW w:w="907" w:type="dxa"/>
          </w:tcPr>
          <w:bookmarkStart w:id="2459" w:name="P2459"/>
          <w:bookmarkEnd w:id="2459"/>
          <w:p>
            <w:pPr>
              <w:pStyle w:val="0"/>
              <w:jc w:val="center"/>
            </w:pPr>
            <w:r>
              <w:rPr>
                <w:sz w:val="20"/>
              </w:rPr>
              <w:t xml:space="preserve">46.4</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2.1.5. В связи с заболеваниями, всего из них проведение следующих отдельных диагностических (лабораторных) исследований в рамках базовой программы ОМС:</w:t>
            </w:r>
          </w:p>
        </w:tc>
        <w:tc>
          <w:tcPr>
            <w:tcW w:w="907" w:type="dxa"/>
          </w:tcPr>
          <w:bookmarkStart w:id="2469" w:name="P2469"/>
          <w:bookmarkEnd w:id="2469"/>
          <w:p>
            <w:pPr>
              <w:pStyle w:val="0"/>
              <w:jc w:val="center"/>
            </w:pPr>
            <w:r>
              <w:rPr>
                <w:sz w:val="20"/>
              </w:rPr>
              <w:t xml:space="preserve">46.5</w:t>
            </w:r>
          </w:p>
        </w:tc>
        <w:tc>
          <w:tcPr>
            <w:tcW w:w="1871" w:type="dxa"/>
          </w:tcPr>
          <w:p>
            <w:pPr>
              <w:pStyle w:val="0"/>
            </w:pPr>
            <w:r>
              <w:rPr>
                <w:sz w:val="20"/>
              </w:rPr>
              <w:t xml:space="preserve">обращений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компьютерная томография</w:t>
            </w:r>
          </w:p>
        </w:tc>
        <w:tc>
          <w:tcPr>
            <w:tcW w:w="907" w:type="dxa"/>
          </w:tcPr>
          <w:bookmarkStart w:id="2479" w:name="P2479"/>
          <w:bookmarkEnd w:id="2479"/>
          <w:p>
            <w:pPr>
              <w:pStyle w:val="0"/>
              <w:jc w:val="center"/>
            </w:pPr>
            <w:r>
              <w:rPr>
                <w:sz w:val="20"/>
              </w:rPr>
              <w:t xml:space="preserve">46.5.1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магнитно-резонансная томография</w:t>
            </w:r>
          </w:p>
        </w:tc>
        <w:tc>
          <w:tcPr>
            <w:tcW w:w="907" w:type="dxa"/>
          </w:tcPr>
          <w:bookmarkStart w:id="2489" w:name="P2489"/>
          <w:bookmarkEnd w:id="2489"/>
          <w:p>
            <w:pPr>
              <w:pStyle w:val="0"/>
              <w:jc w:val="center"/>
            </w:pPr>
            <w:r>
              <w:rPr>
                <w:sz w:val="20"/>
              </w:rPr>
              <w:t xml:space="preserve">46.5.2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ультразвуковое исследование сердечно-сосудистой системы</w:t>
            </w:r>
          </w:p>
        </w:tc>
        <w:tc>
          <w:tcPr>
            <w:tcW w:w="907" w:type="dxa"/>
          </w:tcPr>
          <w:bookmarkStart w:id="2499" w:name="P2499"/>
          <w:bookmarkEnd w:id="2499"/>
          <w:p>
            <w:pPr>
              <w:pStyle w:val="0"/>
              <w:jc w:val="center"/>
            </w:pPr>
            <w:r>
              <w:rPr>
                <w:sz w:val="20"/>
              </w:rPr>
              <w:t xml:space="preserve">46.5.3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эндоскопическое диагностическое исследование</w:t>
            </w:r>
          </w:p>
        </w:tc>
        <w:tc>
          <w:tcPr>
            <w:tcW w:w="907" w:type="dxa"/>
          </w:tcPr>
          <w:bookmarkStart w:id="2509" w:name="P2509"/>
          <w:bookmarkEnd w:id="2509"/>
          <w:p>
            <w:pPr>
              <w:pStyle w:val="0"/>
              <w:jc w:val="center"/>
            </w:pPr>
            <w:r>
              <w:rPr>
                <w:sz w:val="20"/>
              </w:rPr>
              <w:t xml:space="preserve">46.5.4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молекулярно-генетическое исследование с целью диагностики онкологических заболеваний</w:t>
            </w:r>
          </w:p>
        </w:tc>
        <w:tc>
          <w:tcPr>
            <w:tcW w:w="907" w:type="dxa"/>
          </w:tcPr>
          <w:bookmarkStart w:id="2519" w:name="P2519"/>
          <w:bookmarkEnd w:id="2519"/>
          <w:p>
            <w:pPr>
              <w:pStyle w:val="0"/>
              <w:jc w:val="center"/>
            </w:pPr>
            <w:r>
              <w:rPr>
                <w:sz w:val="20"/>
              </w:rPr>
              <w:t xml:space="preserve">46.5.5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bookmarkStart w:id="2529" w:name="P2529"/>
          <w:bookmarkEnd w:id="2529"/>
          <w:p>
            <w:pPr>
              <w:pStyle w:val="0"/>
              <w:jc w:val="center"/>
            </w:pPr>
            <w:r>
              <w:rPr>
                <w:sz w:val="20"/>
              </w:rPr>
              <w:t xml:space="preserve">46.5.6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тестирование на выявление новой коронавирусной инфекции (COVID-19)</w:t>
            </w:r>
          </w:p>
        </w:tc>
        <w:tc>
          <w:tcPr>
            <w:tcW w:w="907" w:type="dxa"/>
          </w:tcPr>
          <w:bookmarkStart w:id="2539" w:name="P2539"/>
          <w:bookmarkEnd w:id="2539"/>
          <w:p>
            <w:pPr>
              <w:pStyle w:val="0"/>
              <w:jc w:val="center"/>
            </w:pPr>
            <w:r>
              <w:rPr>
                <w:sz w:val="20"/>
              </w:rPr>
              <w:t xml:space="preserve">46.5.7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2.1.6. Диспансерное наблюдение</w:t>
            </w:r>
          </w:p>
        </w:tc>
        <w:tc>
          <w:tcPr>
            <w:tcW w:w="907" w:type="dxa"/>
          </w:tcPr>
          <w:bookmarkStart w:id="2549" w:name="P2549"/>
          <w:bookmarkEnd w:id="2549"/>
          <w:p>
            <w:pPr>
              <w:pStyle w:val="0"/>
              <w:jc w:val="center"/>
            </w:pPr>
            <w:r>
              <w:rPr>
                <w:sz w:val="20"/>
              </w:rPr>
              <w:t xml:space="preserve">46.6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 В условиях дневных стационаров (сумма </w:t>
            </w:r>
            <w:hyperlink w:history="0" w:anchor="P2570" w:tooltip="47.1">
              <w:r>
                <w:rPr>
                  <w:sz w:val="20"/>
                  <w:color w:val="0000ff"/>
                </w:rPr>
                <w:t xml:space="preserve">строк 47.1</w:t>
              </w:r>
            </w:hyperlink>
            <w:r>
              <w:rPr>
                <w:sz w:val="20"/>
              </w:rPr>
              <w:t xml:space="preserve"> + </w:t>
            </w:r>
            <w:hyperlink w:history="0" w:anchor="P2580" w:tooltip="47.2">
              <w:r>
                <w:rPr>
                  <w:sz w:val="20"/>
                  <w:color w:val="0000ff"/>
                </w:rPr>
                <w:t xml:space="preserve">47.2</w:t>
              </w:r>
            </w:hyperlink>
            <w:r>
              <w:rPr>
                <w:sz w:val="20"/>
              </w:rPr>
              <w:t xml:space="preserve">)</w:t>
            </w:r>
          </w:p>
          <w:p>
            <w:pPr>
              <w:pStyle w:val="0"/>
            </w:pPr>
            <w:r>
              <w:rPr>
                <w:sz w:val="20"/>
              </w:rPr>
              <w:t xml:space="preserve">в том числе:</w:t>
            </w:r>
          </w:p>
        </w:tc>
        <w:tc>
          <w:tcPr>
            <w:tcW w:w="907" w:type="dxa"/>
          </w:tcPr>
          <w:bookmarkStart w:id="2560" w:name="P2560"/>
          <w:bookmarkEnd w:id="2560"/>
          <w:p>
            <w:pPr>
              <w:pStyle w:val="0"/>
              <w:jc w:val="center"/>
            </w:pPr>
            <w:r>
              <w:rPr>
                <w:sz w:val="20"/>
              </w:rPr>
              <w:t xml:space="preserve">47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2.2.1. Для медицинской помощи по профилю "онкология"</w:t>
            </w:r>
          </w:p>
        </w:tc>
        <w:tc>
          <w:tcPr>
            <w:tcW w:w="907" w:type="dxa"/>
          </w:tcPr>
          <w:bookmarkStart w:id="2570" w:name="P2570"/>
          <w:bookmarkEnd w:id="2570"/>
          <w:p>
            <w:pPr>
              <w:pStyle w:val="0"/>
              <w:jc w:val="center"/>
            </w:pPr>
            <w:r>
              <w:rPr>
                <w:sz w:val="20"/>
              </w:rPr>
              <w:t xml:space="preserve">47.1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2.2.2. Для медицинской помощи при экстракорпоральном оплодотворении</w:t>
            </w:r>
          </w:p>
        </w:tc>
        <w:tc>
          <w:tcPr>
            <w:tcW w:w="907" w:type="dxa"/>
          </w:tcPr>
          <w:bookmarkStart w:id="2580" w:name="P2580"/>
          <w:bookmarkEnd w:id="2580"/>
          <w:p>
            <w:pPr>
              <w:pStyle w:val="0"/>
              <w:jc w:val="center"/>
            </w:pPr>
            <w:r>
              <w:rPr>
                <w:sz w:val="20"/>
              </w:rPr>
              <w:t xml:space="preserve">47.2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48</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3.1. Для оказания медицинской помощи по профилю "онкология"</w:t>
            </w:r>
          </w:p>
        </w:tc>
        <w:tc>
          <w:tcPr>
            <w:tcW w:w="907" w:type="dxa"/>
          </w:tcPr>
          <w:p>
            <w:pPr>
              <w:pStyle w:val="0"/>
              <w:jc w:val="center"/>
            </w:pPr>
            <w:r>
              <w:rPr>
                <w:sz w:val="20"/>
              </w:rPr>
              <w:t xml:space="preserve">48.1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3.2. Для оказания медицинской помощи при экстракорпоральном оплодотворении</w:t>
            </w:r>
          </w:p>
        </w:tc>
        <w:tc>
          <w:tcPr>
            <w:tcW w:w="907" w:type="dxa"/>
          </w:tcPr>
          <w:p>
            <w:pPr>
              <w:pStyle w:val="0"/>
              <w:jc w:val="center"/>
            </w:pPr>
            <w:r>
              <w:rPr>
                <w:sz w:val="20"/>
              </w:rPr>
              <w:t xml:space="preserve">48.2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49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4.1. В условиях дневных стационаров, включая:</w:t>
            </w:r>
          </w:p>
        </w:tc>
        <w:tc>
          <w:tcPr>
            <w:tcW w:w="907" w:type="dxa"/>
          </w:tcPr>
          <w:bookmarkStart w:id="2632" w:name="P2632"/>
          <w:bookmarkEnd w:id="2632"/>
          <w:p>
            <w:pPr>
              <w:pStyle w:val="0"/>
              <w:jc w:val="center"/>
            </w:pPr>
            <w:r>
              <w:rPr>
                <w:sz w:val="20"/>
              </w:rPr>
              <w:t xml:space="preserve">50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4.1.1. Медицинскую помощь по профилю "онкология"</w:t>
            </w:r>
          </w:p>
        </w:tc>
        <w:tc>
          <w:tcPr>
            <w:tcW w:w="907" w:type="dxa"/>
          </w:tcPr>
          <w:bookmarkStart w:id="2642" w:name="P2642"/>
          <w:bookmarkEnd w:id="2642"/>
          <w:p>
            <w:pPr>
              <w:pStyle w:val="0"/>
              <w:jc w:val="center"/>
            </w:pPr>
            <w:r>
              <w:rPr>
                <w:sz w:val="20"/>
              </w:rPr>
              <w:t xml:space="preserve">50.1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4.1.2. Медицинскую помощь при экстракорпоральном оплодотворении</w:t>
            </w:r>
          </w:p>
        </w:tc>
        <w:tc>
          <w:tcPr>
            <w:tcW w:w="907" w:type="dxa"/>
          </w:tcPr>
          <w:bookmarkStart w:id="2652" w:name="P2652"/>
          <w:bookmarkEnd w:id="2652"/>
          <w:p>
            <w:pPr>
              <w:pStyle w:val="0"/>
              <w:jc w:val="center"/>
            </w:pPr>
            <w:r>
              <w:rPr>
                <w:sz w:val="20"/>
              </w:rPr>
              <w:t xml:space="preserve">50.2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 В условиях круглосуточного стационара</w:t>
            </w:r>
          </w:p>
          <w:p>
            <w:pPr>
              <w:pStyle w:val="0"/>
            </w:pPr>
            <w:r>
              <w:rPr>
                <w:sz w:val="20"/>
              </w:rPr>
              <w:t xml:space="preserve">в том числе:</w:t>
            </w:r>
          </w:p>
        </w:tc>
        <w:tc>
          <w:tcPr>
            <w:tcW w:w="907" w:type="dxa"/>
          </w:tcPr>
          <w:bookmarkStart w:id="2663" w:name="P2663"/>
          <w:bookmarkEnd w:id="2663"/>
          <w:p>
            <w:pPr>
              <w:pStyle w:val="0"/>
              <w:jc w:val="center"/>
            </w:pPr>
            <w:r>
              <w:rPr>
                <w:sz w:val="20"/>
              </w:rPr>
              <w:t xml:space="preserve">51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4.2.1. Медицинская помощь по профилю "онкология"</w:t>
            </w:r>
          </w:p>
        </w:tc>
        <w:tc>
          <w:tcPr>
            <w:tcW w:w="907" w:type="dxa"/>
          </w:tcPr>
          <w:bookmarkStart w:id="2673" w:name="P2673"/>
          <w:bookmarkEnd w:id="2673"/>
          <w:p>
            <w:pPr>
              <w:pStyle w:val="0"/>
              <w:jc w:val="center"/>
            </w:pPr>
            <w:r>
              <w:rPr>
                <w:sz w:val="20"/>
              </w:rPr>
              <w:t xml:space="preserve">51.1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4.2.2. Высокотехнологичная медицинская помощь</w:t>
            </w:r>
          </w:p>
        </w:tc>
        <w:tc>
          <w:tcPr>
            <w:tcW w:w="907" w:type="dxa"/>
          </w:tcPr>
          <w:bookmarkStart w:id="2683" w:name="P2683"/>
          <w:bookmarkEnd w:id="2683"/>
          <w:p>
            <w:pPr>
              <w:pStyle w:val="0"/>
              <w:jc w:val="center"/>
            </w:pPr>
            <w:r>
              <w:rPr>
                <w:sz w:val="20"/>
              </w:rPr>
              <w:t xml:space="preserve">51.2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 Медицинская реабилитация</w:t>
            </w:r>
          </w:p>
        </w:tc>
        <w:tc>
          <w:tcPr>
            <w:tcW w:w="907" w:type="dxa"/>
          </w:tcPr>
          <w:p>
            <w:pPr>
              <w:pStyle w:val="0"/>
              <w:jc w:val="center"/>
            </w:pPr>
            <w:r>
              <w:rPr>
                <w:sz w:val="20"/>
              </w:rPr>
              <w:t xml:space="preserve">52</w:t>
            </w:r>
          </w:p>
        </w:tc>
        <w:tc>
          <w:tcPr>
            <w:tcW w:w="1871" w:type="dxa"/>
          </w:tcPr>
          <w:p>
            <w:pPr>
              <w:pStyle w:val="0"/>
            </w:pPr>
            <w:r>
              <w:rPr>
                <w:sz w:val="20"/>
              </w:rPr>
            </w:r>
          </w:p>
        </w:tc>
        <w:tc>
          <w:tcPr>
            <w:tcW w:w="1759" w:type="dxa"/>
          </w:tcPr>
          <w:p>
            <w:pPr>
              <w:pStyle w:val="0"/>
            </w:pPr>
            <w:r>
              <w:rPr>
                <w:sz w:val="20"/>
              </w:rPr>
            </w:r>
          </w:p>
        </w:tc>
        <w:tc>
          <w:tcPr>
            <w:tcW w:w="1759"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515" w:type="dxa"/>
          </w:tcPr>
          <w:p>
            <w:pPr>
              <w:pStyle w:val="0"/>
            </w:pPr>
            <w:r>
              <w:rPr>
                <w:sz w:val="20"/>
              </w:rPr>
              <w:t xml:space="preserve">5.1. В амбулаторных условиях</w:t>
            </w:r>
          </w:p>
        </w:tc>
        <w:tc>
          <w:tcPr>
            <w:tcW w:w="907" w:type="dxa"/>
          </w:tcPr>
          <w:bookmarkStart w:id="2703" w:name="P2703"/>
          <w:bookmarkEnd w:id="2703"/>
          <w:p>
            <w:pPr>
              <w:pStyle w:val="0"/>
              <w:jc w:val="center"/>
            </w:pPr>
            <w:r>
              <w:rPr>
                <w:sz w:val="20"/>
              </w:rPr>
              <w:t xml:space="preserve">52.1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5.2. В условиях дневного стационара</w:t>
            </w:r>
          </w:p>
        </w:tc>
        <w:tc>
          <w:tcPr>
            <w:tcW w:w="907" w:type="dxa"/>
          </w:tcPr>
          <w:bookmarkStart w:id="2713" w:name="P2713"/>
          <w:bookmarkEnd w:id="2713"/>
          <w:p>
            <w:pPr>
              <w:pStyle w:val="0"/>
              <w:jc w:val="center"/>
            </w:pPr>
            <w:r>
              <w:rPr>
                <w:sz w:val="20"/>
              </w:rPr>
              <w:t xml:space="preserve">52.2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7" w:type="dxa"/>
          </w:tcPr>
          <w:bookmarkStart w:id="2723" w:name="P2723"/>
          <w:bookmarkEnd w:id="2723"/>
          <w:p>
            <w:pPr>
              <w:pStyle w:val="0"/>
              <w:jc w:val="center"/>
            </w:pPr>
            <w:r>
              <w:rPr>
                <w:sz w:val="20"/>
              </w:rPr>
              <w:t xml:space="preserve">52.3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 Паллиативная медицинская помощь</w:t>
            </w:r>
          </w:p>
        </w:tc>
        <w:tc>
          <w:tcPr>
            <w:tcW w:w="907" w:type="dxa"/>
          </w:tcPr>
          <w:p>
            <w:pPr>
              <w:pStyle w:val="0"/>
              <w:jc w:val="center"/>
            </w:pPr>
            <w:r>
              <w:rPr>
                <w:sz w:val="20"/>
              </w:rPr>
              <w:t xml:space="preserve">53</w:t>
            </w:r>
          </w:p>
        </w:tc>
        <w:tc>
          <w:tcPr>
            <w:tcW w:w="1871" w:type="dxa"/>
          </w:tcPr>
          <w:p>
            <w:pPr>
              <w:pStyle w:val="0"/>
            </w:pPr>
            <w:r>
              <w:rPr>
                <w:sz w:val="20"/>
              </w:rPr>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pPr>
            <w:r>
              <w:rPr>
                <w:sz w:val="20"/>
              </w:rPr>
            </w:r>
          </w:p>
        </w:tc>
      </w:tr>
      <w:tr>
        <w:tc>
          <w:tcPr>
            <w:tcW w:w="3515" w:type="dxa"/>
          </w:tcPr>
          <w:p>
            <w:pPr>
              <w:pStyle w:val="0"/>
            </w:pPr>
            <w:r>
              <w:rPr>
                <w:sz w:val="20"/>
              </w:rPr>
              <w:t xml:space="preserve">6.1. Первичная медицинская помощь, в том числе доврачебная и врачебная, всего включая:</w:t>
            </w:r>
          </w:p>
        </w:tc>
        <w:tc>
          <w:tcPr>
            <w:tcW w:w="907" w:type="dxa"/>
          </w:tcPr>
          <w:bookmarkStart w:id="2743" w:name="P2743"/>
          <w:bookmarkEnd w:id="2743"/>
          <w:p>
            <w:pPr>
              <w:pStyle w:val="0"/>
              <w:jc w:val="center"/>
            </w:pPr>
            <w:r>
              <w:rPr>
                <w:sz w:val="20"/>
              </w:rPr>
              <w:t xml:space="preserve">53.1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907" w:type="dxa"/>
          </w:tcPr>
          <w:bookmarkStart w:id="2753" w:name="P2753"/>
          <w:bookmarkEnd w:id="2753"/>
          <w:p>
            <w:pPr>
              <w:pStyle w:val="0"/>
              <w:jc w:val="center"/>
            </w:pPr>
            <w:r>
              <w:rPr>
                <w:sz w:val="20"/>
              </w:rPr>
              <w:t xml:space="preserve">53.1.1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6.1.2. Посещения на дому выездными патронажными бригадами</w:t>
            </w:r>
          </w:p>
        </w:tc>
        <w:tc>
          <w:tcPr>
            <w:tcW w:w="907" w:type="dxa"/>
          </w:tcPr>
          <w:bookmarkStart w:id="2763" w:name="P2763"/>
          <w:bookmarkEnd w:id="2763"/>
          <w:p>
            <w:pPr>
              <w:pStyle w:val="0"/>
              <w:jc w:val="center"/>
            </w:pPr>
            <w:r>
              <w:rPr>
                <w:sz w:val="20"/>
              </w:rPr>
              <w:t xml:space="preserve">53.1.2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907" w:type="dxa"/>
          </w:tcPr>
          <w:bookmarkStart w:id="2773" w:name="P2773"/>
          <w:bookmarkEnd w:id="2773"/>
          <w:p>
            <w:pPr>
              <w:pStyle w:val="0"/>
              <w:jc w:val="center"/>
            </w:pPr>
            <w:r>
              <w:rPr>
                <w:sz w:val="20"/>
              </w:rPr>
              <w:t xml:space="preserve">53.2</w:t>
            </w:r>
          </w:p>
        </w:tc>
        <w:tc>
          <w:tcPr>
            <w:tcW w:w="1871" w:type="dxa"/>
          </w:tcPr>
          <w:p>
            <w:pPr>
              <w:pStyle w:val="0"/>
            </w:pPr>
            <w:r>
              <w:rPr>
                <w:sz w:val="20"/>
              </w:rPr>
              <w:t xml:space="preserve">койко-дней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6.3. Оказываемая в условиях дневного стационара</w:t>
            </w:r>
          </w:p>
        </w:tc>
        <w:tc>
          <w:tcPr>
            <w:tcW w:w="907" w:type="dxa"/>
          </w:tcPr>
          <w:bookmarkStart w:id="2783" w:name="P2783"/>
          <w:bookmarkEnd w:id="2783"/>
          <w:p>
            <w:pPr>
              <w:pStyle w:val="0"/>
              <w:jc w:val="center"/>
            </w:pPr>
            <w:r>
              <w:rPr>
                <w:sz w:val="20"/>
              </w:rPr>
              <w:t xml:space="preserve">53.3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7. Расходы на ведение дела СМО</w:t>
            </w:r>
          </w:p>
        </w:tc>
        <w:tc>
          <w:tcPr>
            <w:tcW w:w="907" w:type="dxa"/>
          </w:tcPr>
          <w:bookmarkStart w:id="2793" w:name="P2793"/>
          <w:bookmarkEnd w:id="2793"/>
          <w:p>
            <w:pPr>
              <w:pStyle w:val="0"/>
              <w:jc w:val="center"/>
            </w:pPr>
            <w:r>
              <w:rPr>
                <w:sz w:val="20"/>
              </w:rPr>
              <w:t xml:space="preserve">54</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8. Иные расходы</w:t>
            </w:r>
          </w:p>
        </w:tc>
        <w:tc>
          <w:tcPr>
            <w:tcW w:w="907" w:type="dxa"/>
          </w:tcPr>
          <w:bookmarkStart w:id="2803" w:name="P2803"/>
          <w:bookmarkEnd w:id="2803"/>
          <w:p>
            <w:pPr>
              <w:pStyle w:val="0"/>
              <w:jc w:val="center"/>
            </w:pPr>
            <w:r>
              <w:rPr>
                <w:sz w:val="20"/>
              </w:rPr>
              <w:t xml:space="preserve">55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 Медицинская помощь по видам и заболеваниям, установленным базовой программой ОМС (дополнительное финансовое обеспечение)</w:t>
            </w:r>
          </w:p>
        </w:tc>
        <w:tc>
          <w:tcPr>
            <w:tcW w:w="907" w:type="dxa"/>
          </w:tcPr>
          <w:p>
            <w:pPr>
              <w:pStyle w:val="0"/>
              <w:jc w:val="center"/>
            </w:pPr>
            <w:r>
              <w:rPr>
                <w:sz w:val="20"/>
              </w:rPr>
              <w:t xml:space="preserve">56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pPr>
            <w:r>
              <w:rPr>
                <w:sz w:val="20"/>
              </w:rPr>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1. Скорая, в том числе скорая специализированная, медицинская помощь</w:t>
            </w:r>
          </w:p>
        </w:tc>
        <w:tc>
          <w:tcPr>
            <w:tcW w:w="907" w:type="dxa"/>
          </w:tcPr>
          <w:p>
            <w:pPr>
              <w:pStyle w:val="0"/>
              <w:jc w:val="center"/>
            </w:pPr>
            <w:r>
              <w:rPr>
                <w:sz w:val="20"/>
              </w:rPr>
              <w:t xml:space="preserve">57</w:t>
            </w:r>
          </w:p>
        </w:tc>
        <w:tc>
          <w:tcPr>
            <w:tcW w:w="1871" w:type="dxa"/>
          </w:tcPr>
          <w:p>
            <w:pPr>
              <w:pStyle w:val="0"/>
            </w:pPr>
            <w:r>
              <w:rPr>
                <w:sz w:val="20"/>
              </w:rPr>
              <w:t xml:space="preserve">вызовов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 Первичная медико-санитарная помощь, за исключением медицинской реабилитации</w:t>
            </w:r>
          </w:p>
        </w:tc>
        <w:tc>
          <w:tcPr>
            <w:tcW w:w="907" w:type="dxa"/>
          </w:tcPr>
          <w:p>
            <w:pPr>
              <w:pStyle w:val="0"/>
              <w:jc w:val="center"/>
            </w:pPr>
            <w:r>
              <w:rPr>
                <w:sz w:val="20"/>
              </w:rPr>
              <w:t xml:space="preserve">58</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 В амбулаторных условиях:</w:t>
            </w:r>
          </w:p>
        </w:tc>
        <w:tc>
          <w:tcPr>
            <w:tcW w:w="907" w:type="dxa"/>
          </w:tcPr>
          <w:p>
            <w:pPr>
              <w:pStyle w:val="0"/>
              <w:jc w:val="center"/>
            </w:pPr>
            <w:r>
              <w:rPr>
                <w:sz w:val="20"/>
              </w:rPr>
              <w:t xml:space="preserve">59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2.1.1. Для проведения профилактических медицинских осмотров</w:t>
            </w:r>
          </w:p>
        </w:tc>
        <w:tc>
          <w:tcPr>
            <w:tcW w:w="907" w:type="dxa"/>
          </w:tcPr>
          <w:bookmarkStart w:id="2853" w:name="P2853"/>
          <w:bookmarkEnd w:id="2853"/>
          <w:p>
            <w:pPr>
              <w:pStyle w:val="0"/>
              <w:jc w:val="center"/>
            </w:pPr>
            <w:r>
              <w:rPr>
                <w:sz w:val="20"/>
              </w:rPr>
              <w:t xml:space="preserve">59.1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2.1.2. Для проведения диспансеризации, всего</w:t>
            </w:r>
          </w:p>
          <w:p>
            <w:pPr>
              <w:pStyle w:val="0"/>
            </w:pPr>
            <w:r>
              <w:rPr>
                <w:sz w:val="20"/>
              </w:rPr>
              <w:t xml:space="preserve">в том числе:</w:t>
            </w:r>
          </w:p>
        </w:tc>
        <w:tc>
          <w:tcPr>
            <w:tcW w:w="907" w:type="dxa"/>
          </w:tcPr>
          <w:bookmarkStart w:id="2864" w:name="P2864"/>
          <w:bookmarkEnd w:id="2864"/>
          <w:p>
            <w:pPr>
              <w:pStyle w:val="0"/>
              <w:jc w:val="center"/>
            </w:pPr>
            <w:r>
              <w:rPr>
                <w:sz w:val="20"/>
              </w:rPr>
              <w:t xml:space="preserve">59.2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2.1.2.1. Для проведения углубленной диспансеризации</w:t>
            </w:r>
          </w:p>
        </w:tc>
        <w:tc>
          <w:tcPr>
            <w:tcW w:w="907" w:type="dxa"/>
          </w:tcPr>
          <w:bookmarkStart w:id="2874" w:name="P2874"/>
          <w:bookmarkEnd w:id="2874"/>
          <w:p>
            <w:pPr>
              <w:pStyle w:val="0"/>
              <w:jc w:val="center"/>
            </w:pPr>
            <w:r>
              <w:rPr>
                <w:sz w:val="20"/>
              </w:rPr>
              <w:t xml:space="preserve">59.2.1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2.1.3. Для посещений с иными целями</w:t>
            </w:r>
          </w:p>
        </w:tc>
        <w:tc>
          <w:tcPr>
            <w:tcW w:w="907" w:type="dxa"/>
          </w:tcPr>
          <w:bookmarkStart w:id="2884" w:name="P2884"/>
          <w:bookmarkEnd w:id="2884"/>
          <w:p>
            <w:pPr>
              <w:pStyle w:val="0"/>
              <w:jc w:val="center"/>
            </w:pPr>
            <w:r>
              <w:rPr>
                <w:sz w:val="20"/>
              </w:rPr>
              <w:t xml:space="preserve">59.3</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2.1.4. В неотложной форме</w:t>
            </w:r>
          </w:p>
        </w:tc>
        <w:tc>
          <w:tcPr>
            <w:tcW w:w="907" w:type="dxa"/>
          </w:tcPr>
          <w:bookmarkStart w:id="2894" w:name="P2894"/>
          <w:bookmarkEnd w:id="2894"/>
          <w:p>
            <w:pPr>
              <w:pStyle w:val="0"/>
              <w:jc w:val="center"/>
            </w:pPr>
            <w:r>
              <w:rPr>
                <w:sz w:val="20"/>
              </w:rPr>
              <w:t xml:space="preserve">59.4</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2.1.5. В связи с заболеваниями, всего из них проведение следующих отдельных диагностических (лабораторных) исследований в рамках базовой программы ОМС:</w:t>
            </w:r>
          </w:p>
        </w:tc>
        <w:tc>
          <w:tcPr>
            <w:tcW w:w="907" w:type="dxa"/>
          </w:tcPr>
          <w:bookmarkStart w:id="2904" w:name="P2904"/>
          <w:bookmarkEnd w:id="2904"/>
          <w:p>
            <w:pPr>
              <w:pStyle w:val="0"/>
              <w:jc w:val="center"/>
            </w:pPr>
            <w:r>
              <w:rPr>
                <w:sz w:val="20"/>
              </w:rPr>
              <w:t xml:space="preserve">59.5</w:t>
            </w:r>
          </w:p>
        </w:tc>
        <w:tc>
          <w:tcPr>
            <w:tcW w:w="1871" w:type="dxa"/>
          </w:tcPr>
          <w:p>
            <w:pPr>
              <w:pStyle w:val="0"/>
            </w:pPr>
            <w:r>
              <w:rPr>
                <w:sz w:val="20"/>
              </w:rPr>
              <w:t xml:space="preserve">обращений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компьютерная томография</w:t>
            </w:r>
          </w:p>
        </w:tc>
        <w:tc>
          <w:tcPr>
            <w:tcW w:w="907" w:type="dxa"/>
          </w:tcPr>
          <w:bookmarkStart w:id="2914" w:name="P2914"/>
          <w:bookmarkEnd w:id="2914"/>
          <w:p>
            <w:pPr>
              <w:pStyle w:val="0"/>
              <w:jc w:val="center"/>
            </w:pPr>
            <w:r>
              <w:rPr>
                <w:sz w:val="20"/>
              </w:rPr>
              <w:t xml:space="preserve">59.5.1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магнитно-резонансная томография</w:t>
            </w:r>
          </w:p>
        </w:tc>
        <w:tc>
          <w:tcPr>
            <w:tcW w:w="907" w:type="dxa"/>
          </w:tcPr>
          <w:bookmarkStart w:id="2924" w:name="P2924"/>
          <w:bookmarkEnd w:id="2924"/>
          <w:p>
            <w:pPr>
              <w:pStyle w:val="0"/>
              <w:jc w:val="center"/>
            </w:pPr>
            <w:r>
              <w:rPr>
                <w:sz w:val="20"/>
              </w:rPr>
              <w:t xml:space="preserve">59.5.2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ультразвуковое исследование сердечно-сосудистой системы</w:t>
            </w:r>
          </w:p>
        </w:tc>
        <w:tc>
          <w:tcPr>
            <w:tcW w:w="907" w:type="dxa"/>
          </w:tcPr>
          <w:bookmarkStart w:id="2934" w:name="P2934"/>
          <w:bookmarkEnd w:id="2934"/>
          <w:p>
            <w:pPr>
              <w:pStyle w:val="0"/>
              <w:jc w:val="center"/>
            </w:pPr>
            <w:r>
              <w:rPr>
                <w:sz w:val="20"/>
              </w:rPr>
              <w:t xml:space="preserve">59.5.3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эндоскопическое диагностическое исследование</w:t>
            </w:r>
          </w:p>
        </w:tc>
        <w:tc>
          <w:tcPr>
            <w:tcW w:w="907" w:type="dxa"/>
          </w:tcPr>
          <w:bookmarkStart w:id="2944" w:name="P2944"/>
          <w:bookmarkEnd w:id="2944"/>
          <w:p>
            <w:pPr>
              <w:pStyle w:val="0"/>
              <w:jc w:val="center"/>
            </w:pPr>
            <w:r>
              <w:rPr>
                <w:sz w:val="20"/>
              </w:rPr>
              <w:t xml:space="preserve">59.5.4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молекулярно-генетическое исследование с целью диагностики онкологических заболеваний</w:t>
            </w:r>
          </w:p>
        </w:tc>
        <w:tc>
          <w:tcPr>
            <w:tcW w:w="907" w:type="dxa"/>
          </w:tcPr>
          <w:bookmarkStart w:id="2954" w:name="P2954"/>
          <w:bookmarkEnd w:id="2954"/>
          <w:p>
            <w:pPr>
              <w:pStyle w:val="0"/>
              <w:jc w:val="center"/>
            </w:pPr>
            <w:r>
              <w:rPr>
                <w:sz w:val="20"/>
              </w:rPr>
              <w:t xml:space="preserve">59.5.5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bookmarkStart w:id="2964" w:name="P2964"/>
          <w:bookmarkEnd w:id="2964"/>
          <w:p>
            <w:pPr>
              <w:pStyle w:val="0"/>
              <w:jc w:val="center"/>
            </w:pPr>
            <w:r>
              <w:rPr>
                <w:sz w:val="20"/>
              </w:rPr>
              <w:t xml:space="preserve">59.5.6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тестирование на выявление новой коронавирусной инфекции (COVID-19)</w:t>
            </w:r>
          </w:p>
        </w:tc>
        <w:tc>
          <w:tcPr>
            <w:tcW w:w="907" w:type="dxa"/>
          </w:tcPr>
          <w:bookmarkStart w:id="2974" w:name="P2974"/>
          <w:bookmarkEnd w:id="2974"/>
          <w:p>
            <w:pPr>
              <w:pStyle w:val="0"/>
              <w:jc w:val="center"/>
            </w:pPr>
            <w:r>
              <w:rPr>
                <w:sz w:val="20"/>
              </w:rPr>
              <w:t xml:space="preserve">59.5.7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2.1.6. Диспансерное наблюдение</w:t>
            </w:r>
          </w:p>
        </w:tc>
        <w:tc>
          <w:tcPr>
            <w:tcW w:w="907" w:type="dxa"/>
          </w:tcPr>
          <w:bookmarkStart w:id="2984" w:name="P2984"/>
          <w:bookmarkEnd w:id="2984"/>
          <w:p>
            <w:pPr>
              <w:pStyle w:val="0"/>
              <w:jc w:val="center"/>
            </w:pPr>
            <w:r>
              <w:rPr>
                <w:sz w:val="20"/>
              </w:rPr>
              <w:t xml:space="preserve">59.6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 В условиях дневных стационаров (сумма </w:t>
            </w:r>
            <w:hyperlink w:history="0" w:anchor="P3004" w:tooltip="60.1">
              <w:r>
                <w:rPr>
                  <w:sz w:val="20"/>
                  <w:color w:val="0000ff"/>
                </w:rPr>
                <w:t xml:space="preserve">строк 60.1</w:t>
              </w:r>
            </w:hyperlink>
            <w:r>
              <w:rPr>
                <w:sz w:val="20"/>
              </w:rPr>
              <w:t xml:space="preserve"> + </w:t>
            </w:r>
            <w:hyperlink w:history="0" w:anchor="P3014" w:tooltip="60.2">
              <w:r>
                <w:rPr>
                  <w:sz w:val="20"/>
                  <w:color w:val="0000ff"/>
                </w:rPr>
                <w:t xml:space="preserve">60.2</w:t>
              </w:r>
            </w:hyperlink>
            <w:r>
              <w:rPr>
                <w:sz w:val="20"/>
              </w:rPr>
              <w:t xml:space="preserve">)</w:t>
            </w:r>
          </w:p>
        </w:tc>
        <w:tc>
          <w:tcPr>
            <w:tcW w:w="907" w:type="dxa"/>
          </w:tcPr>
          <w:bookmarkStart w:id="2994" w:name="P2994"/>
          <w:bookmarkEnd w:id="2994"/>
          <w:p>
            <w:pPr>
              <w:pStyle w:val="0"/>
              <w:jc w:val="center"/>
            </w:pPr>
            <w:r>
              <w:rPr>
                <w:sz w:val="20"/>
              </w:rPr>
              <w:t xml:space="preserve">60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2.2.1. Для медицинской помощи по профилю "онкология"</w:t>
            </w:r>
          </w:p>
        </w:tc>
        <w:tc>
          <w:tcPr>
            <w:tcW w:w="907" w:type="dxa"/>
          </w:tcPr>
          <w:bookmarkStart w:id="3004" w:name="P3004"/>
          <w:bookmarkEnd w:id="3004"/>
          <w:p>
            <w:pPr>
              <w:pStyle w:val="0"/>
              <w:jc w:val="center"/>
            </w:pPr>
            <w:r>
              <w:rPr>
                <w:sz w:val="20"/>
              </w:rPr>
              <w:t xml:space="preserve">60.1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2.2.2. Для медицинской помощи при экстракорпоральном оплодотворении</w:t>
            </w:r>
          </w:p>
        </w:tc>
        <w:tc>
          <w:tcPr>
            <w:tcW w:w="907" w:type="dxa"/>
          </w:tcPr>
          <w:bookmarkStart w:id="3014" w:name="P3014"/>
          <w:bookmarkEnd w:id="3014"/>
          <w:p>
            <w:pPr>
              <w:pStyle w:val="0"/>
              <w:jc w:val="center"/>
            </w:pPr>
            <w:r>
              <w:rPr>
                <w:sz w:val="20"/>
              </w:rPr>
              <w:t xml:space="preserve">60.2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61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3.1. Для оказания медицинской помощи по профилю "онкология"</w:t>
            </w:r>
          </w:p>
        </w:tc>
        <w:tc>
          <w:tcPr>
            <w:tcW w:w="907" w:type="dxa"/>
          </w:tcPr>
          <w:p>
            <w:pPr>
              <w:pStyle w:val="0"/>
              <w:jc w:val="center"/>
            </w:pPr>
            <w:r>
              <w:rPr>
                <w:sz w:val="20"/>
              </w:rPr>
              <w:t xml:space="preserve">61.1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3.2. Для оказания медицинской помощи при экстракорпоральном оплодотворении</w:t>
            </w:r>
          </w:p>
        </w:tc>
        <w:tc>
          <w:tcPr>
            <w:tcW w:w="907" w:type="dxa"/>
          </w:tcPr>
          <w:p>
            <w:pPr>
              <w:pStyle w:val="0"/>
              <w:jc w:val="center"/>
            </w:pPr>
            <w:r>
              <w:rPr>
                <w:sz w:val="20"/>
              </w:rPr>
              <w:t xml:space="preserve">61.2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p>
            <w:pPr>
              <w:pStyle w:val="0"/>
            </w:pPr>
            <w:r>
              <w:rPr>
                <w:sz w:val="20"/>
              </w:rPr>
              <w:t xml:space="preserve">в том числе:</w:t>
            </w:r>
          </w:p>
        </w:tc>
        <w:tc>
          <w:tcPr>
            <w:tcW w:w="907" w:type="dxa"/>
          </w:tcPr>
          <w:p>
            <w:pPr>
              <w:pStyle w:val="0"/>
              <w:jc w:val="center"/>
            </w:pPr>
            <w:r>
              <w:rPr>
                <w:sz w:val="20"/>
              </w:rPr>
              <w:t xml:space="preserve">62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r>
      <w:tr>
        <w:tc>
          <w:tcPr>
            <w:tcW w:w="3515" w:type="dxa"/>
          </w:tcPr>
          <w:p>
            <w:pPr>
              <w:pStyle w:val="0"/>
            </w:pPr>
            <w:r>
              <w:rPr>
                <w:sz w:val="20"/>
              </w:rPr>
              <w:t xml:space="preserve">4.1. В условиях дневных стационаров, включая:</w:t>
            </w:r>
          </w:p>
        </w:tc>
        <w:tc>
          <w:tcPr>
            <w:tcW w:w="907" w:type="dxa"/>
          </w:tcPr>
          <w:bookmarkStart w:id="3066" w:name="P3066"/>
          <w:bookmarkEnd w:id="3066"/>
          <w:p>
            <w:pPr>
              <w:pStyle w:val="0"/>
              <w:jc w:val="center"/>
            </w:pPr>
            <w:r>
              <w:rPr>
                <w:sz w:val="20"/>
              </w:rPr>
              <w:t xml:space="preserve">63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4.1.1. Медицинскую помощь по профилю "онкология"</w:t>
            </w:r>
          </w:p>
        </w:tc>
        <w:tc>
          <w:tcPr>
            <w:tcW w:w="907" w:type="dxa"/>
          </w:tcPr>
          <w:bookmarkStart w:id="3076" w:name="P3076"/>
          <w:bookmarkEnd w:id="3076"/>
          <w:p>
            <w:pPr>
              <w:pStyle w:val="0"/>
              <w:jc w:val="center"/>
            </w:pPr>
            <w:r>
              <w:rPr>
                <w:sz w:val="20"/>
              </w:rPr>
              <w:t xml:space="preserve">63.1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4.1.2. Медицинскую помощь при экстракорпоральном оплодотворении</w:t>
            </w:r>
          </w:p>
        </w:tc>
        <w:tc>
          <w:tcPr>
            <w:tcW w:w="907" w:type="dxa"/>
          </w:tcPr>
          <w:bookmarkStart w:id="3086" w:name="P3086"/>
          <w:bookmarkEnd w:id="3086"/>
          <w:p>
            <w:pPr>
              <w:pStyle w:val="0"/>
              <w:jc w:val="center"/>
            </w:pPr>
            <w:r>
              <w:rPr>
                <w:sz w:val="20"/>
              </w:rPr>
              <w:t xml:space="preserve">63.2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 В условиях круглосуточного стационара</w:t>
            </w:r>
          </w:p>
          <w:p>
            <w:pPr>
              <w:pStyle w:val="0"/>
            </w:pPr>
            <w:r>
              <w:rPr>
                <w:sz w:val="20"/>
              </w:rPr>
              <w:t xml:space="preserve">в том числе:</w:t>
            </w:r>
          </w:p>
        </w:tc>
        <w:tc>
          <w:tcPr>
            <w:tcW w:w="907" w:type="dxa"/>
          </w:tcPr>
          <w:bookmarkStart w:id="3097" w:name="P3097"/>
          <w:bookmarkEnd w:id="3097"/>
          <w:p>
            <w:pPr>
              <w:pStyle w:val="0"/>
              <w:jc w:val="center"/>
            </w:pPr>
            <w:r>
              <w:rPr>
                <w:sz w:val="20"/>
              </w:rPr>
              <w:t xml:space="preserve">64</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4.2.1. Медицинская помощь по профилю "онкология"</w:t>
            </w:r>
          </w:p>
        </w:tc>
        <w:tc>
          <w:tcPr>
            <w:tcW w:w="907" w:type="dxa"/>
          </w:tcPr>
          <w:bookmarkStart w:id="3107" w:name="P3107"/>
          <w:bookmarkEnd w:id="3107"/>
          <w:p>
            <w:pPr>
              <w:pStyle w:val="0"/>
              <w:jc w:val="center"/>
            </w:pPr>
            <w:r>
              <w:rPr>
                <w:sz w:val="20"/>
              </w:rPr>
              <w:t xml:space="preserve">64.1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4.2.2. Высокотехнологичная медицинская помощь</w:t>
            </w:r>
          </w:p>
        </w:tc>
        <w:tc>
          <w:tcPr>
            <w:tcW w:w="907" w:type="dxa"/>
          </w:tcPr>
          <w:bookmarkStart w:id="3117" w:name="P3117"/>
          <w:bookmarkEnd w:id="3117"/>
          <w:p>
            <w:pPr>
              <w:pStyle w:val="0"/>
              <w:jc w:val="center"/>
            </w:pPr>
            <w:r>
              <w:rPr>
                <w:sz w:val="20"/>
              </w:rPr>
              <w:t xml:space="preserve">64.2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 Медицинская реабилитация</w:t>
            </w:r>
          </w:p>
        </w:tc>
        <w:tc>
          <w:tcPr>
            <w:tcW w:w="907" w:type="dxa"/>
          </w:tcPr>
          <w:p>
            <w:pPr>
              <w:pStyle w:val="0"/>
              <w:jc w:val="center"/>
            </w:pPr>
            <w:r>
              <w:rPr>
                <w:sz w:val="20"/>
              </w:rPr>
              <w:t xml:space="preserve">65</w:t>
            </w:r>
          </w:p>
        </w:tc>
        <w:tc>
          <w:tcPr>
            <w:tcW w:w="1871" w:type="dxa"/>
          </w:tcPr>
          <w:p>
            <w:pPr>
              <w:pStyle w:val="0"/>
            </w:pPr>
            <w:r>
              <w:rPr>
                <w:sz w:val="20"/>
              </w:rPr>
            </w:r>
          </w:p>
        </w:tc>
        <w:tc>
          <w:tcPr>
            <w:tcW w:w="1759" w:type="dxa"/>
          </w:tcPr>
          <w:p>
            <w:pPr>
              <w:pStyle w:val="0"/>
            </w:pPr>
            <w:r>
              <w:rPr>
                <w:sz w:val="20"/>
              </w:rPr>
            </w:r>
          </w:p>
        </w:tc>
        <w:tc>
          <w:tcPr>
            <w:tcW w:w="1759"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515" w:type="dxa"/>
          </w:tcPr>
          <w:p>
            <w:pPr>
              <w:pStyle w:val="0"/>
            </w:pPr>
            <w:r>
              <w:rPr>
                <w:sz w:val="20"/>
              </w:rPr>
              <w:t xml:space="preserve">5.1. В амбулаторных условиях</w:t>
            </w:r>
          </w:p>
        </w:tc>
        <w:tc>
          <w:tcPr>
            <w:tcW w:w="907" w:type="dxa"/>
          </w:tcPr>
          <w:bookmarkStart w:id="3137" w:name="P3137"/>
          <w:bookmarkEnd w:id="3137"/>
          <w:p>
            <w:pPr>
              <w:pStyle w:val="0"/>
              <w:jc w:val="center"/>
            </w:pPr>
            <w:r>
              <w:rPr>
                <w:sz w:val="20"/>
              </w:rPr>
              <w:t xml:space="preserve">65.1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5.2. В условиях дневного стационара</w:t>
            </w:r>
          </w:p>
        </w:tc>
        <w:tc>
          <w:tcPr>
            <w:tcW w:w="907" w:type="dxa"/>
          </w:tcPr>
          <w:bookmarkStart w:id="3147" w:name="P3147"/>
          <w:bookmarkEnd w:id="3147"/>
          <w:p>
            <w:pPr>
              <w:pStyle w:val="0"/>
              <w:jc w:val="center"/>
            </w:pPr>
            <w:r>
              <w:rPr>
                <w:sz w:val="20"/>
              </w:rPr>
              <w:t xml:space="preserve">65.2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7" w:type="dxa"/>
          </w:tcPr>
          <w:bookmarkStart w:id="3157" w:name="P3157"/>
          <w:bookmarkEnd w:id="3157"/>
          <w:p>
            <w:pPr>
              <w:pStyle w:val="0"/>
              <w:jc w:val="center"/>
            </w:pPr>
            <w:r>
              <w:rPr>
                <w:sz w:val="20"/>
              </w:rPr>
              <w:t xml:space="preserve">65.3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6. Расходы на ведение дела СМО</w:t>
            </w:r>
          </w:p>
        </w:tc>
        <w:tc>
          <w:tcPr>
            <w:tcW w:w="907" w:type="dxa"/>
          </w:tcPr>
          <w:bookmarkStart w:id="3167" w:name="P3167"/>
          <w:bookmarkEnd w:id="3167"/>
          <w:p>
            <w:pPr>
              <w:pStyle w:val="0"/>
              <w:jc w:val="center"/>
            </w:pPr>
            <w:r>
              <w:rPr>
                <w:sz w:val="20"/>
              </w:rPr>
              <w:t xml:space="preserve">66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247" w:type="dxa"/>
          </w:tcPr>
          <w:p>
            <w:pPr>
              <w:pStyle w:val="0"/>
              <w:jc w:val="center"/>
            </w:pPr>
            <w:r>
              <w:rPr>
                <w:sz w:val="20"/>
              </w:rPr>
              <w:t xml:space="preserve">X</w:t>
            </w:r>
          </w:p>
        </w:tc>
      </w:tr>
      <w:tr>
        <w:tc>
          <w:tcPr>
            <w:tcW w:w="3515" w:type="dxa"/>
          </w:tcPr>
          <w:p>
            <w:pPr>
              <w:pStyle w:val="0"/>
            </w:pPr>
            <w:r>
              <w:rPr>
                <w:sz w:val="20"/>
              </w:rPr>
              <w:t xml:space="preserve">Итого (сумма </w:t>
            </w:r>
            <w:hyperlink w:history="0" w:anchor="P1284" w:tooltip="01">
              <w:r>
                <w:rPr>
                  <w:sz w:val="20"/>
                  <w:color w:val="0000ff"/>
                </w:rPr>
                <w:t xml:space="preserve">строк 01</w:t>
              </w:r>
            </w:hyperlink>
            <w:r>
              <w:rPr>
                <w:sz w:val="20"/>
              </w:rPr>
              <w:t xml:space="preserve"> + </w:t>
            </w:r>
            <w:hyperlink w:history="0" w:anchor="P1562" w:tooltip="19">
              <w:r>
                <w:rPr>
                  <w:sz w:val="20"/>
                  <w:color w:val="0000ff"/>
                </w:rPr>
                <w:t xml:space="preserve">19</w:t>
              </w:r>
            </w:hyperlink>
            <w:r>
              <w:rPr>
                <w:sz w:val="20"/>
              </w:rPr>
              <w:t xml:space="preserve"> + </w:t>
            </w:r>
            <w:hyperlink w:history="0" w:anchor="P1572" w:tooltip="20">
              <w:r>
                <w:rPr>
                  <w:sz w:val="20"/>
                  <w:color w:val="0000ff"/>
                </w:rPr>
                <w:t xml:space="preserve">20</w:t>
              </w:r>
            </w:hyperlink>
            <w:r>
              <w:rPr>
                <w:sz w:val="20"/>
              </w:rPr>
              <w:t xml:space="preserve">)</w:t>
            </w:r>
          </w:p>
        </w:tc>
        <w:tc>
          <w:tcPr>
            <w:tcW w:w="907" w:type="dxa"/>
          </w:tcPr>
          <w:p>
            <w:pPr>
              <w:pStyle w:val="0"/>
              <w:jc w:val="center"/>
            </w:pPr>
            <w:r>
              <w:rPr>
                <w:sz w:val="20"/>
              </w:rPr>
              <w:t xml:space="preserve">67</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6083,85</w:t>
            </w:r>
          </w:p>
        </w:tc>
        <w:tc>
          <w:tcPr>
            <w:tcW w:w="1701" w:type="dxa"/>
          </w:tcPr>
          <w:p>
            <w:pPr>
              <w:pStyle w:val="0"/>
              <w:jc w:val="center"/>
            </w:pPr>
            <w:r>
              <w:rPr>
                <w:sz w:val="20"/>
              </w:rPr>
              <w:t xml:space="preserve">17445,3</w:t>
            </w:r>
          </w:p>
        </w:tc>
        <w:tc>
          <w:tcPr>
            <w:tcW w:w="1531" w:type="dxa"/>
          </w:tcPr>
          <w:p>
            <w:pPr>
              <w:pStyle w:val="0"/>
              <w:jc w:val="center"/>
            </w:pPr>
            <w:r>
              <w:rPr>
                <w:sz w:val="20"/>
              </w:rPr>
              <w:t xml:space="preserve">26026729,1</w:t>
            </w:r>
          </w:p>
        </w:tc>
        <w:tc>
          <w:tcPr>
            <w:tcW w:w="1417" w:type="dxa"/>
          </w:tcPr>
          <w:p>
            <w:pPr>
              <w:pStyle w:val="0"/>
              <w:jc w:val="center"/>
            </w:pPr>
            <w:r>
              <w:rPr>
                <w:sz w:val="20"/>
              </w:rPr>
              <w:t xml:space="preserve">76092077,8</w:t>
            </w:r>
          </w:p>
        </w:tc>
        <w:tc>
          <w:tcPr>
            <w:tcW w:w="1247" w:type="dxa"/>
          </w:tcPr>
          <w:p>
            <w:pPr>
              <w:pStyle w:val="0"/>
              <w:jc w:val="center"/>
            </w:pPr>
            <w:r>
              <w:rPr>
                <w:sz w:val="20"/>
              </w:rPr>
              <w:t xml:space="preserve">100,0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3198" w:name="P3198"/>
    <w:bookmarkEnd w:id="3198"/>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 НА ПЛАНОВЫЙ ПЕРИОД</w:t>
      </w:r>
    </w:p>
    <w:p>
      <w:pPr>
        <w:pStyle w:val="2"/>
        <w:jc w:val="center"/>
      </w:pPr>
      <w:r>
        <w:rPr>
          <w:sz w:val="20"/>
        </w:rPr>
        <w:t xml:space="preserve">2024 И 2025 ГОДОВ, В ТОМ ЧИСЛЕ ТЕРРИТОРИАЛЬНОЙ ПРОГРАММЫ</w:t>
      </w:r>
    </w:p>
    <w:p>
      <w:pPr>
        <w:pStyle w:val="2"/>
        <w:jc w:val="center"/>
      </w:pPr>
      <w:r>
        <w:rPr>
          <w:sz w:val="20"/>
        </w:rPr>
        <w:t xml:space="preserve">ОБЯЗАТЕЛЬНОГО МЕДИЦИНСКОГО СТРАХОВАНИЯ, И ПЕРЕЧЕНЬ</w:t>
      </w:r>
    </w:p>
    <w:p>
      <w:pPr>
        <w:pStyle w:val="2"/>
        <w:jc w:val="center"/>
      </w:pPr>
      <w:r>
        <w:rPr>
          <w:sz w:val="20"/>
        </w:rPr>
        <w:t xml:space="preserve">МЕДИЦИНСКИХ ОРГАНИЗАЦИЙ, ПРОВОДЯЩИХ ПРОФИЛАКТИЧЕСКИЕ</w:t>
      </w:r>
    </w:p>
    <w:p>
      <w:pPr>
        <w:pStyle w:val="2"/>
        <w:jc w:val="center"/>
      </w:pPr>
      <w:r>
        <w:rPr>
          <w:sz w:val="20"/>
        </w:rPr>
        <w:t xml:space="preserve">МЕДИЦИНСКИЕ ОСМОТРЫ И ДИСПАНСЕРИЗАЦИЮ, В ТОМ ЧИСЛЕ</w:t>
      </w:r>
    </w:p>
    <w:p>
      <w:pPr>
        <w:pStyle w:val="2"/>
        <w:jc w:val="center"/>
      </w:pPr>
      <w:r>
        <w:rPr>
          <w:sz w:val="20"/>
        </w:rPr>
        <w:t xml:space="preserve">УГЛУБЛЕННУЮ ДИСПАНСЕРИЗАЦИЮ</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587"/>
        <w:gridCol w:w="3969"/>
        <w:gridCol w:w="2098"/>
        <w:gridCol w:w="1864"/>
        <w:gridCol w:w="1587"/>
        <w:gridCol w:w="1587"/>
      </w:tblGrid>
      <w:tr>
        <w:tc>
          <w:tcPr>
            <w:tcW w:w="907" w:type="dxa"/>
            <w:vMerge w:val="restart"/>
          </w:tcPr>
          <w:p>
            <w:pPr>
              <w:pStyle w:val="0"/>
              <w:jc w:val="center"/>
            </w:pPr>
            <w:r>
              <w:rPr>
                <w:sz w:val="20"/>
              </w:rPr>
              <w:t xml:space="preserve">Номер строки</w:t>
            </w:r>
          </w:p>
        </w:tc>
        <w:tc>
          <w:tcPr>
            <w:tcW w:w="1587" w:type="dxa"/>
            <w:vMerge w:val="restart"/>
          </w:tcPr>
          <w:p>
            <w:pPr>
              <w:pStyle w:val="0"/>
              <w:jc w:val="center"/>
            </w:pPr>
            <w:r>
              <w:rPr>
                <w:sz w:val="20"/>
              </w:rPr>
              <w:t xml:space="preserve">Код медицинской организации по реестру ОМС</w:t>
            </w:r>
          </w:p>
        </w:tc>
        <w:tc>
          <w:tcPr>
            <w:tcW w:w="3969" w:type="dxa"/>
            <w:vMerge w:val="restart"/>
          </w:tcPr>
          <w:p>
            <w:pPr>
              <w:pStyle w:val="0"/>
              <w:jc w:val="center"/>
            </w:pPr>
            <w:r>
              <w:rPr>
                <w:sz w:val="20"/>
              </w:rPr>
              <w:t xml:space="preserve">Наименование медицинской организации</w:t>
            </w:r>
          </w:p>
        </w:tc>
        <w:tc>
          <w:tcPr>
            <w:gridSpan w:val="4"/>
            <w:tcW w:w="713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2098"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областного бюджета</w:t>
            </w:r>
          </w:p>
        </w:tc>
        <w:tc>
          <w:tcPr>
            <w:tcW w:w="1864" w:type="dxa"/>
            <w:vMerge w:val="restart"/>
          </w:tcPr>
          <w:p>
            <w:pPr>
              <w:pStyle w:val="0"/>
              <w:jc w:val="center"/>
            </w:pPr>
            <w:r>
              <w:rPr>
                <w:sz w:val="20"/>
              </w:rPr>
              <w:t xml:space="preserve">осуществляющие деятельность в сфере ОМС &lt;1&gt;</w:t>
            </w:r>
          </w:p>
        </w:tc>
        <w:tc>
          <w:tcPr>
            <w:gridSpan w:val="2"/>
            <w:tcW w:w="3174"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проводящие профилактические медицинские осмотры и диспансеризацию</w:t>
            </w:r>
          </w:p>
        </w:tc>
        <w:tc>
          <w:tcPr>
            <w:tcW w:w="1587" w:type="dxa"/>
          </w:tcPr>
          <w:p>
            <w:pPr>
              <w:pStyle w:val="0"/>
              <w:jc w:val="center"/>
            </w:pPr>
            <w:r>
              <w:rPr>
                <w:sz w:val="20"/>
              </w:rPr>
              <w:t xml:space="preserve">в том числе углубленную диспансеризацию</w:t>
            </w:r>
          </w:p>
        </w:tc>
      </w:tr>
      <w:tr>
        <w:tc>
          <w:tcPr>
            <w:tcW w:w="907" w:type="dxa"/>
          </w:tcPr>
          <w:p>
            <w:pPr>
              <w:pStyle w:val="0"/>
              <w:jc w:val="center"/>
            </w:pPr>
            <w:r>
              <w:rPr>
                <w:sz w:val="20"/>
              </w:rPr>
              <w:t xml:space="preserve">1</w:t>
            </w:r>
          </w:p>
        </w:tc>
        <w:tc>
          <w:tcPr>
            <w:tcW w:w="1587" w:type="dxa"/>
          </w:tcPr>
          <w:p>
            <w:pPr>
              <w:pStyle w:val="0"/>
              <w:jc w:val="center"/>
            </w:pPr>
            <w:r>
              <w:rPr>
                <w:sz w:val="20"/>
              </w:rPr>
              <w:t xml:space="preserve">2</w:t>
            </w:r>
          </w:p>
        </w:tc>
        <w:tc>
          <w:tcPr>
            <w:tcW w:w="3969" w:type="dxa"/>
          </w:tcPr>
          <w:p>
            <w:pPr>
              <w:pStyle w:val="0"/>
              <w:jc w:val="center"/>
            </w:pPr>
            <w:r>
              <w:rPr>
                <w:sz w:val="20"/>
              </w:rPr>
              <w:t xml:space="preserve">3</w:t>
            </w:r>
          </w:p>
        </w:tc>
        <w:tc>
          <w:tcPr>
            <w:tcW w:w="2098" w:type="dxa"/>
          </w:tcPr>
          <w:p>
            <w:pPr>
              <w:pStyle w:val="0"/>
              <w:jc w:val="center"/>
            </w:pPr>
            <w:r>
              <w:rPr>
                <w:sz w:val="20"/>
              </w:rPr>
              <w:t xml:space="preserve">4</w:t>
            </w:r>
          </w:p>
        </w:tc>
        <w:tc>
          <w:tcPr>
            <w:tcW w:w="1864"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907" w:type="dxa"/>
          </w:tcPr>
          <w:p>
            <w:pPr>
              <w:pStyle w:val="0"/>
              <w:jc w:val="center"/>
            </w:pPr>
            <w:r>
              <w:rPr>
                <w:sz w:val="20"/>
              </w:rPr>
              <w:t xml:space="preserve">1.</w:t>
            </w:r>
          </w:p>
        </w:tc>
        <w:tc>
          <w:tcPr>
            <w:tcW w:w="1587" w:type="dxa"/>
          </w:tcPr>
          <w:p>
            <w:pPr>
              <w:pStyle w:val="0"/>
              <w:jc w:val="center"/>
            </w:pPr>
            <w:r>
              <w:rPr>
                <w:sz w:val="20"/>
              </w:rPr>
              <w:t xml:space="preserve">661752</w:t>
            </w:r>
          </w:p>
        </w:tc>
        <w:tc>
          <w:tcPr>
            <w:tcW w:w="3969" w:type="dxa"/>
          </w:tcPr>
          <w:p>
            <w:pPr>
              <w:pStyle w:val="0"/>
            </w:pPr>
            <w:r>
              <w:rPr>
                <w:sz w:val="20"/>
              </w:rPr>
              <w:t xml:space="preserve">ГАУЗ СО "Белоярская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w:t>
            </w:r>
          </w:p>
        </w:tc>
        <w:tc>
          <w:tcPr>
            <w:tcW w:w="1587" w:type="dxa"/>
          </w:tcPr>
          <w:p>
            <w:pPr>
              <w:pStyle w:val="0"/>
              <w:jc w:val="center"/>
            </w:pPr>
            <w:r>
              <w:rPr>
                <w:sz w:val="20"/>
              </w:rPr>
              <w:t xml:space="preserve">660240</w:t>
            </w:r>
          </w:p>
        </w:tc>
        <w:tc>
          <w:tcPr>
            <w:tcW w:w="3969" w:type="dxa"/>
          </w:tcPr>
          <w:p>
            <w:pPr>
              <w:pStyle w:val="0"/>
            </w:pPr>
            <w:r>
              <w:rPr>
                <w:sz w:val="20"/>
              </w:rPr>
              <w:t xml:space="preserve">ГАУЗ СО "Богдановичская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w:t>
            </w:r>
          </w:p>
        </w:tc>
        <w:tc>
          <w:tcPr>
            <w:tcW w:w="1587" w:type="dxa"/>
          </w:tcPr>
          <w:p>
            <w:pPr>
              <w:pStyle w:val="0"/>
              <w:jc w:val="center"/>
            </w:pPr>
            <w:r>
              <w:rPr>
                <w:sz w:val="20"/>
              </w:rPr>
              <w:t xml:space="preserve">660555</w:t>
            </w:r>
          </w:p>
        </w:tc>
        <w:tc>
          <w:tcPr>
            <w:tcW w:w="3969" w:type="dxa"/>
          </w:tcPr>
          <w:p>
            <w:pPr>
              <w:pStyle w:val="0"/>
            </w:pPr>
            <w:r>
              <w:rPr>
                <w:sz w:val="20"/>
              </w:rPr>
              <w:t xml:space="preserve">ГАУЗ СО "Богдановичская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w:t>
            </w:r>
          </w:p>
        </w:tc>
        <w:tc>
          <w:tcPr>
            <w:tcW w:w="1587" w:type="dxa"/>
          </w:tcPr>
          <w:p>
            <w:pPr>
              <w:pStyle w:val="0"/>
              <w:jc w:val="center"/>
            </w:pPr>
            <w:r>
              <w:rPr>
                <w:sz w:val="20"/>
              </w:rPr>
              <w:t xml:space="preserve">661747</w:t>
            </w:r>
          </w:p>
        </w:tc>
        <w:tc>
          <w:tcPr>
            <w:tcW w:w="3969" w:type="dxa"/>
          </w:tcPr>
          <w:p>
            <w:pPr>
              <w:pStyle w:val="0"/>
            </w:pPr>
            <w:r>
              <w:rPr>
                <w:sz w:val="20"/>
              </w:rPr>
              <w:t xml:space="preserve">Богдановичское ОАО по производству огнеупорных материалов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w:t>
            </w:r>
          </w:p>
        </w:tc>
        <w:tc>
          <w:tcPr>
            <w:tcW w:w="1587" w:type="dxa"/>
          </w:tcPr>
          <w:p>
            <w:pPr>
              <w:pStyle w:val="0"/>
              <w:jc w:val="center"/>
            </w:pPr>
            <w:r>
              <w:rPr>
                <w:sz w:val="20"/>
              </w:rPr>
              <w:t xml:space="preserve">660355</w:t>
            </w:r>
          </w:p>
        </w:tc>
        <w:tc>
          <w:tcPr>
            <w:tcW w:w="3969" w:type="dxa"/>
          </w:tcPr>
          <w:p>
            <w:pPr>
              <w:pStyle w:val="0"/>
            </w:pPr>
            <w:r>
              <w:rPr>
                <w:sz w:val="20"/>
              </w:rPr>
              <w:t xml:space="preserve">ГАУЗ СО "Каменская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w:t>
            </w:r>
          </w:p>
        </w:tc>
        <w:tc>
          <w:tcPr>
            <w:tcW w:w="1587" w:type="dxa"/>
          </w:tcPr>
          <w:p>
            <w:pPr>
              <w:pStyle w:val="0"/>
              <w:jc w:val="center"/>
            </w:pPr>
            <w:r>
              <w:rPr>
                <w:sz w:val="20"/>
              </w:rPr>
              <w:t xml:space="preserve">660239</w:t>
            </w:r>
          </w:p>
        </w:tc>
        <w:tc>
          <w:tcPr>
            <w:tcW w:w="3969" w:type="dxa"/>
          </w:tcPr>
          <w:p>
            <w:pPr>
              <w:pStyle w:val="0"/>
            </w:pPr>
            <w:r>
              <w:rPr>
                <w:sz w:val="20"/>
              </w:rPr>
              <w:t xml:space="preserve">ГАУЗ СО "Сухоложская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w:t>
            </w:r>
          </w:p>
        </w:tc>
        <w:tc>
          <w:tcPr>
            <w:tcW w:w="1587" w:type="dxa"/>
          </w:tcPr>
          <w:p>
            <w:pPr>
              <w:pStyle w:val="0"/>
              <w:jc w:val="center"/>
            </w:pPr>
            <w:r>
              <w:rPr>
                <w:sz w:val="20"/>
              </w:rPr>
              <w:t xml:space="preserve">660565</w:t>
            </w:r>
          </w:p>
        </w:tc>
        <w:tc>
          <w:tcPr>
            <w:tcW w:w="3969" w:type="dxa"/>
          </w:tcPr>
          <w:p>
            <w:pPr>
              <w:pStyle w:val="0"/>
            </w:pPr>
            <w:r>
              <w:rPr>
                <w:sz w:val="20"/>
              </w:rPr>
              <w:t xml:space="preserve">ГАУЗ СО "Сухоложская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w:t>
            </w:r>
          </w:p>
        </w:tc>
        <w:tc>
          <w:tcPr>
            <w:tcW w:w="1587" w:type="dxa"/>
          </w:tcPr>
          <w:p>
            <w:pPr>
              <w:pStyle w:val="0"/>
              <w:jc w:val="center"/>
            </w:pPr>
            <w:r>
              <w:rPr>
                <w:sz w:val="20"/>
              </w:rPr>
              <w:t xml:space="preserve">661753</w:t>
            </w:r>
          </w:p>
        </w:tc>
        <w:tc>
          <w:tcPr>
            <w:tcW w:w="3969" w:type="dxa"/>
          </w:tcPr>
          <w:p>
            <w:pPr>
              <w:pStyle w:val="0"/>
            </w:pPr>
            <w:r>
              <w:rPr>
                <w:sz w:val="20"/>
              </w:rPr>
              <w:t xml:space="preserve">ГАУЗ СО "Городская больница город Асбест"</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w:t>
            </w:r>
          </w:p>
        </w:tc>
        <w:tc>
          <w:tcPr>
            <w:tcW w:w="1587" w:type="dxa"/>
          </w:tcPr>
          <w:p>
            <w:pPr>
              <w:pStyle w:val="0"/>
              <w:jc w:val="center"/>
            </w:pPr>
            <w:r>
              <w:rPr>
                <w:sz w:val="20"/>
              </w:rPr>
              <w:t xml:space="preserve">660238</w:t>
            </w:r>
          </w:p>
        </w:tc>
        <w:tc>
          <w:tcPr>
            <w:tcW w:w="3969" w:type="dxa"/>
          </w:tcPr>
          <w:p>
            <w:pPr>
              <w:pStyle w:val="0"/>
            </w:pPr>
            <w:r>
              <w:rPr>
                <w:sz w:val="20"/>
              </w:rPr>
              <w:t xml:space="preserve">ГАУЗ СО "Стоматологическая поликлиника город Асбест"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w:t>
            </w:r>
          </w:p>
        </w:tc>
        <w:tc>
          <w:tcPr>
            <w:tcW w:w="1587" w:type="dxa"/>
          </w:tcPr>
          <w:p>
            <w:pPr>
              <w:pStyle w:val="0"/>
              <w:jc w:val="center"/>
            </w:pPr>
            <w:r>
              <w:rPr>
                <w:sz w:val="20"/>
              </w:rPr>
              <w:t xml:space="preserve">660534</w:t>
            </w:r>
          </w:p>
        </w:tc>
        <w:tc>
          <w:tcPr>
            <w:tcW w:w="3969" w:type="dxa"/>
          </w:tcPr>
          <w:p>
            <w:pPr>
              <w:pStyle w:val="0"/>
            </w:pPr>
            <w:r>
              <w:rPr>
                <w:sz w:val="20"/>
              </w:rPr>
              <w:t xml:space="preserve">ГАУЗ СО "Станция скорой медицинской помощи город Асбест"</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w:t>
            </w:r>
          </w:p>
        </w:tc>
        <w:tc>
          <w:tcPr>
            <w:tcW w:w="1587" w:type="dxa"/>
          </w:tcPr>
          <w:p>
            <w:pPr>
              <w:pStyle w:val="0"/>
              <w:jc w:val="center"/>
            </w:pPr>
            <w:r>
              <w:rPr>
                <w:sz w:val="20"/>
              </w:rPr>
              <w:t xml:space="preserve">661706</w:t>
            </w:r>
          </w:p>
        </w:tc>
        <w:tc>
          <w:tcPr>
            <w:tcW w:w="3969" w:type="dxa"/>
          </w:tcPr>
          <w:p>
            <w:pPr>
              <w:pStyle w:val="0"/>
            </w:pPr>
            <w:r>
              <w:rPr>
                <w:sz w:val="20"/>
              </w:rPr>
              <w:t xml:space="preserve">ООО "Учреждение здравоохранения "Медико-санитарная часть"</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w:t>
            </w:r>
          </w:p>
        </w:tc>
        <w:tc>
          <w:tcPr>
            <w:tcW w:w="1587" w:type="dxa"/>
          </w:tcPr>
          <w:p>
            <w:pPr>
              <w:pStyle w:val="0"/>
              <w:jc w:val="center"/>
            </w:pPr>
            <w:r>
              <w:rPr>
                <w:sz w:val="20"/>
              </w:rPr>
              <w:t xml:space="preserve">661788</w:t>
            </w:r>
          </w:p>
        </w:tc>
        <w:tc>
          <w:tcPr>
            <w:tcW w:w="3969" w:type="dxa"/>
          </w:tcPr>
          <w:p>
            <w:pPr>
              <w:pStyle w:val="0"/>
            </w:pPr>
            <w:r>
              <w:rPr>
                <w:sz w:val="20"/>
              </w:rPr>
              <w:t xml:space="preserve">ГАУЗ СО "Городская больница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w:t>
            </w:r>
          </w:p>
        </w:tc>
        <w:tc>
          <w:tcPr>
            <w:tcW w:w="1587" w:type="dxa"/>
          </w:tcPr>
          <w:p>
            <w:pPr>
              <w:pStyle w:val="0"/>
              <w:jc w:val="center"/>
            </w:pPr>
            <w:r>
              <w:rPr>
                <w:sz w:val="20"/>
              </w:rPr>
              <w:t xml:space="preserve">661785</w:t>
            </w:r>
          </w:p>
        </w:tc>
        <w:tc>
          <w:tcPr>
            <w:tcW w:w="3969" w:type="dxa"/>
          </w:tcPr>
          <w:p>
            <w:pPr>
              <w:pStyle w:val="0"/>
            </w:pPr>
            <w:r>
              <w:rPr>
                <w:sz w:val="20"/>
              </w:rPr>
              <w:t xml:space="preserve">ГАУЗ СО "Детская городская больница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w:t>
            </w:r>
          </w:p>
        </w:tc>
        <w:tc>
          <w:tcPr>
            <w:tcW w:w="1587" w:type="dxa"/>
          </w:tcPr>
          <w:p>
            <w:pPr>
              <w:pStyle w:val="0"/>
              <w:jc w:val="center"/>
            </w:pPr>
            <w:r>
              <w:rPr>
                <w:sz w:val="20"/>
              </w:rPr>
              <w:t xml:space="preserve">660345</w:t>
            </w:r>
          </w:p>
        </w:tc>
        <w:tc>
          <w:tcPr>
            <w:tcW w:w="3969" w:type="dxa"/>
          </w:tcPr>
          <w:p>
            <w:pPr>
              <w:pStyle w:val="0"/>
            </w:pPr>
            <w:r>
              <w:rPr>
                <w:sz w:val="20"/>
              </w:rPr>
              <w:t xml:space="preserve">ГАУЗ СО "Стоматологическая поликлиника город Каменск-Уральский"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w:t>
            </w:r>
          </w:p>
        </w:tc>
        <w:tc>
          <w:tcPr>
            <w:tcW w:w="1587" w:type="dxa"/>
          </w:tcPr>
          <w:p>
            <w:pPr>
              <w:pStyle w:val="0"/>
            </w:pPr>
            <w:r>
              <w:rPr>
                <w:sz w:val="20"/>
              </w:rPr>
            </w:r>
          </w:p>
        </w:tc>
        <w:tc>
          <w:tcPr>
            <w:tcW w:w="3969" w:type="dxa"/>
          </w:tcPr>
          <w:p>
            <w:pPr>
              <w:pStyle w:val="0"/>
            </w:pPr>
            <w:r>
              <w:rPr>
                <w:sz w:val="20"/>
              </w:rPr>
              <w:t xml:space="preserve">ГАУЗ СО "Врачебно-физкультурный диспансер N 2"</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w:t>
            </w:r>
          </w:p>
        </w:tc>
        <w:tc>
          <w:tcPr>
            <w:tcW w:w="1587" w:type="dxa"/>
          </w:tcPr>
          <w:p>
            <w:pPr>
              <w:pStyle w:val="0"/>
              <w:jc w:val="center"/>
            </w:pPr>
            <w:r>
              <w:rPr>
                <w:sz w:val="20"/>
              </w:rPr>
              <w:t xml:space="preserve">660578</w:t>
            </w:r>
          </w:p>
        </w:tc>
        <w:tc>
          <w:tcPr>
            <w:tcW w:w="3969" w:type="dxa"/>
          </w:tcPr>
          <w:p>
            <w:pPr>
              <w:pStyle w:val="0"/>
            </w:pPr>
            <w:r>
              <w:rPr>
                <w:sz w:val="20"/>
              </w:rPr>
              <w:t xml:space="preserve">ГАУЗ СО "Городская станция скорой медицинской помощи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w:t>
            </w:r>
          </w:p>
        </w:tc>
        <w:tc>
          <w:tcPr>
            <w:tcW w:w="1587" w:type="dxa"/>
          </w:tcPr>
          <w:p>
            <w:pPr>
              <w:pStyle w:val="0"/>
              <w:jc w:val="center"/>
            </w:pPr>
            <w:r>
              <w:rPr>
                <w:sz w:val="20"/>
              </w:rPr>
              <w:t xml:space="preserve">661572</w:t>
            </w:r>
          </w:p>
        </w:tc>
        <w:tc>
          <w:tcPr>
            <w:tcW w:w="3969" w:type="dxa"/>
          </w:tcPr>
          <w:p>
            <w:pPr>
              <w:pStyle w:val="0"/>
            </w:pPr>
            <w:r>
              <w:rPr>
                <w:sz w:val="20"/>
              </w:rPr>
              <w:t xml:space="preserve">ФГУП "Производственное объединение "Октябрь"</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w:t>
            </w:r>
          </w:p>
        </w:tc>
        <w:tc>
          <w:tcPr>
            <w:tcW w:w="1587" w:type="dxa"/>
          </w:tcPr>
          <w:p>
            <w:pPr>
              <w:pStyle w:val="0"/>
              <w:jc w:val="center"/>
            </w:pPr>
            <w:r>
              <w:rPr>
                <w:sz w:val="20"/>
              </w:rPr>
              <w:t xml:space="preserve">661571</w:t>
            </w:r>
          </w:p>
        </w:tc>
        <w:tc>
          <w:tcPr>
            <w:tcW w:w="3969" w:type="dxa"/>
          </w:tcPr>
          <w:p>
            <w:pPr>
              <w:pStyle w:val="0"/>
            </w:pPr>
            <w:r>
              <w:rPr>
                <w:sz w:val="20"/>
              </w:rPr>
              <w:t xml:space="preserve">ООО "РУСАЛ Медицинский Центр" (филиал в городе Каменске-Уральском)</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w:t>
            </w:r>
          </w:p>
        </w:tc>
        <w:tc>
          <w:tcPr>
            <w:tcW w:w="1587" w:type="dxa"/>
          </w:tcPr>
          <w:p>
            <w:pPr>
              <w:pStyle w:val="0"/>
              <w:jc w:val="center"/>
            </w:pPr>
            <w:r>
              <w:rPr>
                <w:sz w:val="20"/>
              </w:rPr>
              <w:t xml:space="preserve">660574</w:t>
            </w:r>
          </w:p>
        </w:tc>
        <w:tc>
          <w:tcPr>
            <w:tcW w:w="3969" w:type="dxa"/>
          </w:tcPr>
          <w:p>
            <w:pPr>
              <w:pStyle w:val="0"/>
            </w:pPr>
            <w:r>
              <w:rPr>
                <w:sz w:val="20"/>
              </w:rPr>
              <w:t xml:space="preserve">ЧУЗ "Поликлиника "РЖД-Медицина" города Каменск-Уральский"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20.</w:t>
            </w:r>
          </w:p>
        </w:tc>
        <w:tc>
          <w:tcPr>
            <w:tcW w:w="1587" w:type="dxa"/>
          </w:tcPr>
          <w:p>
            <w:pPr>
              <w:pStyle w:val="0"/>
              <w:jc w:val="center"/>
            </w:pPr>
            <w:r>
              <w:rPr>
                <w:sz w:val="20"/>
              </w:rPr>
              <w:t xml:space="preserve">661703</w:t>
            </w:r>
          </w:p>
        </w:tc>
        <w:tc>
          <w:tcPr>
            <w:tcW w:w="3969" w:type="dxa"/>
          </w:tcPr>
          <w:p>
            <w:pPr>
              <w:pStyle w:val="0"/>
            </w:pPr>
            <w:r>
              <w:rPr>
                <w:sz w:val="20"/>
              </w:rPr>
              <w:t xml:space="preserve">ОАО "Каменск-Уральский металлургический завод"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21.</w:t>
            </w:r>
          </w:p>
        </w:tc>
        <w:tc>
          <w:tcPr>
            <w:tcW w:w="1587" w:type="dxa"/>
          </w:tcPr>
          <w:p>
            <w:pPr>
              <w:pStyle w:val="0"/>
              <w:jc w:val="center"/>
            </w:pPr>
            <w:r>
              <w:rPr>
                <w:sz w:val="20"/>
              </w:rPr>
              <w:t xml:space="preserve">661786</w:t>
            </w:r>
          </w:p>
        </w:tc>
        <w:tc>
          <w:tcPr>
            <w:tcW w:w="3969" w:type="dxa"/>
          </w:tcPr>
          <w:p>
            <w:pPr>
              <w:pStyle w:val="0"/>
            </w:pPr>
            <w:r>
              <w:rPr>
                <w:sz w:val="20"/>
              </w:rPr>
              <w:t xml:space="preserve">ООО "Клиника ЛМС"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22.</w:t>
            </w:r>
          </w:p>
        </w:tc>
        <w:tc>
          <w:tcPr>
            <w:tcW w:w="1587" w:type="dxa"/>
          </w:tcPr>
          <w:p>
            <w:pPr>
              <w:pStyle w:val="0"/>
              <w:jc w:val="center"/>
            </w:pPr>
            <w:r>
              <w:rPr>
                <w:sz w:val="20"/>
              </w:rPr>
              <w:t xml:space="preserve">660237</w:t>
            </w:r>
          </w:p>
        </w:tc>
        <w:tc>
          <w:tcPr>
            <w:tcW w:w="3969" w:type="dxa"/>
          </w:tcPr>
          <w:p>
            <w:pPr>
              <w:pStyle w:val="0"/>
            </w:pPr>
            <w:r>
              <w:rPr>
                <w:sz w:val="20"/>
              </w:rPr>
              <w:t xml:space="preserve">ГАУЗ СО "Малышевская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23.</w:t>
            </w:r>
          </w:p>
        </w:tc>
        <w:tc>
          <w:tcPr>
            <w:tcW w:w="1587" w:type="dxa"/>
          </w:tcPr>
          <w:p>
            <w:pPr>
              <w:pStyle w:val="0"/>
              <w:jc w:val="center"/>
            </w:pPr>
            <w:r>
              <w:rPr>
                <w:sz w:val="20"/>
              </w:rPr>
              <w:t xml:space="preserve">660233</w:t>
            </w:r>
          </w:p>
        </w:tc>
        <w:tc>
          <w:tcPr>
            <w:tcW w:w="3969" w:type="dxa"/>
          </w:tcPr>
          <w:p>
            <w:pPr>
              <w:pStyle w:val="0"/>
            </w:pPr>
            <w:r>
              <w:rPr>
                <w:sz w:val="20"/>
              </w:rPr>
              <w:t xml:space="preserve">ГАУЗ СО "Рефтинская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24.</w:t>
            </w:r>
          </w:p>
        </w:tc>
        <w:tc>
          <w:tcPr>
            <w:tcW w:w="1587" w:type="dxa"/>
          </w:tcPr>
          <w:p>
            <w:pPr>
              <w:pStyle w:val="0"/>
              <w:jc w:val="center"/>
            </w:pPr>
            <w:r>
              <w:rPr>
                <w:sz w:val="20"/>
              </w:rPr>
              <w:t xml:space="preserve">660243</w:t>
            </w:r>
          </w:p>
        </w:tc>
        <w:tc>
          <w:tcPr>
            <w:tcW w:w="3969" w:type="dxa"/>
          </w:tcPr>
          <w:p>
            <w:pPr>
              <w:pStyle w:val="0"/>
            </w:pPr>
            <w:r>
              <w:rPr>
                <w:sz w:val="20"/>
              </w:rPr>
              <w:t xml:space="preserve">ФБУЗ "Медико-санитарная часть N 32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25.</w:t>
            </w:r>
          </w:p>
        </w:tc>
        <w:tc>
          <w:tcPr>
            <w:tcW w:w="1587" w:type="dxa"/>
          </w:tcPr>
          <w:p>
            <w:pPr>
              <w:pStyle w:val="0"/>
              <w:jc w:val="center"/>
            </w:pPr>
            <w:r>
              <w:rPr>
                <w:sz w:val="20"/>
              </w:rPr>
              <w:t xml:space="preserve">660289</w:t>
            </w:r>
          </w:p>
        </w:tc>
        <w:tc>
          <w:tcPr>
            <w:tcW w:w="3969" w:type="dxa"/>
          </w:tcPr>
          <w:p>
            <w:pPr>
              <w:pStyle w:val="0"/>
            </w:pPr>
            <w:r>
              <w:rPr>
                <w:sz w:val="20"/>
              </w:rPr>
              <w:t xml:space="preserve">ГБУЗ СО "Верхнесалдинская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26.</w:t>
            </w:r>
          </w:p>
        </w:tc>
        <w:tc>
          <w:tcPr>
            <w:tcW w:w="1587" w:type="dxa"/>
          </w:tcPr>
          <w:p>
            <w:pPr>
              <w:pStyle w:val="0"/>
              <w:jc w:val="center"/>
            </w:pPr>
            <w:r>
              <w:rPr>
                <w:sz w:val="20"/>
              </w:rPr>
              <w:t xml:space="preserve">660359</w:t>
            </w:r>
          </w:p>
        </w:tc>
        <w:tc>
          <w:tcPr>
            <w:tcW w:w="3969" w:type="dxa"/>
          </w:tcPr>
          <w:p>
            <w:pPr>
              <w:pStyle w:val="0"/>
            </w:pPr>
            <w:r>
              <w:rPr>
                <w:sz w:val="20"/>
              </w:rPr>
              <w:t xml:space="preserve">ГАУЗ СО "Верхнесалдинская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27.</w:t>
            </w:r>
          </w:p>
        </w:tc>
        <w:tc>
          <w:tcPr>
            <w:tcW w:w="1587" w:type="dxa"/>
          </w:tcPr>
          <w:p>
            <w:pPr>
              <w:pStyle w:val="0"/>
              <w:jc w:val="center"/>
            </w:pPr>
            <w:r>
              <w:rPr>
                <w:sz w:val="20"/>
              </w:rPr>
              <w:t xml:space="preserve">661388</w:t>
            </w:r>
          </w:p>
        </w:tc>
        <w:tc>
          <w:tcPr>
            <w:tcW w:w="3969" w:type="dxa"/>
          </w:tcPr>
          <w:p>
            <w:pPr>
              <w:pStyle w:val="0"/>
            </w:pPr>
            <w:r>
              <w:rPr>
                <w:sz w:val="20"/>
              </w:rPr>
              <w:t xml:space="preserve">МЧУ "Медико-санитарная часть "Тирус"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28.</w:t>
            </w:r>
          </w:p>
        </w:tc>
        <w:tc>
          <w:tcPr>
            <w:tcW w:w="1587" w:type="dxa"/>
          </w:tcPr>
          <w:p>
            <w:pPr>
              <w:pStyle w:val="0"/>
              <w:jc w:val="center"/>
            </w:pPr>
            <w:r>
              <w:rPr>
                <w:sz w:val="20"/>
              </w:rPr>
              <w:t xml:space="preserve">660228</w:t>
            </w:r>
          </w:p>
        </w:tc>
        <w:tc>
          <w:tcPr>
            <w:tcW w:w="3969" w:type="dxa"/>
          </w:tcPr>
          <w:p>
            <w:pPr>
              <w:pStyle w:val="0"/>
            </w:pPr>
            <w:r>
              <w:rPr>
                <w:sz w:val="20"/>
              </w:rPr>
              <w:t xml:space="preserve">ГАУЗ СО "Городская больница город Верхний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29.</w:t>
            </w:r>
          </w:p>
        </w:tc>
        <w:tc>
          <w:tcPr>
            <w:tcW w:w="1587" w:type="dxa"/>
          </w:tcPr>
          <w:p>
            <w:pPr>
              <w:pStyle w:val="0"/>
              <w:jc w:val="center"/>
            </w:pPr>
            <w:r>
              <w:rPr>
                <w:sz w:val="20"/>
              </w:rPr>
              <w:t xml:space="preserve">660227</w:t>
            </w:r>
          </w:p>
        </w:tc>
        <w:tc>
          <w:tcPr>
            <w:tcW w:w="3969" w:type="dxa"/>
          </w:tcPr>
          <w:p>
            <w:pPr>
              <w:pStyle w:val="0"/>
            </w:pPr>
            <w:r>
              <w:rPr>
                <w:sz w:val="20"/>
              </w:rPr>
              <w:t xml:space="preserve">ГАУЗ СО "Кировградская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30.</w:t>
            </w:r>
          </w:p>
        </w:tc>
        <w:tc>
          <w:tcPr>
            <w:tcW w:w="1587" w:type="dxa"/>
          </w:tcPr>
          <w:p>
            <w:pPr>
              <w:pStyle w:val="0"/>
              <w:jc w:val="center"/>
            </w:pPr>
            <w:r>
              <w:rPr>
                <w:sz w:val="20"/>
              </w:rPr>
              <w:t xml:space="preserve">660010</w:t>
            </w:r>
          </w:p>
        </w:tc>
        <w:tc>
          <w:tcPr>
            <w:tcW w:w="3969" w:type="dxa"/>
          </w:tcPr>
          <w:p>
            <w:pPr>
              <w:pStyle w:val="0"/>
            </w:pPr>
            <w:r>
              <w:rPr>
                <w:sz w:val="20"/>
              </w:rPr>
              <w:t xml:space="preserve">ГАУЗ СО "Городская больница N 1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31.</w:t>
            </w:r>
          </w:p>
        </w:tc>
        <w:tc>
          <w:tcPr>
            <w:tcW w:w="1587" w:type="dxa"/>
          </w:tcPr>
          <w:p>
            <w:pPr>
              <w:pStyle w:val="0"/>
              <w:jc w:val="center"/>
            </w:pPr>
            <w:r>
              <w:rPr>
                <w:sz w:val="20"/>
              </w:rPr>
              <w:t xml:space="preserve">661782</w:t>
            </w:r>
          </w:p>
        </w:tc>
        <w:tc>
          <w:tcPr>
            <w:tcW w:w="3969" w:type="dxa"/>
          </w:tcPr>
          <w:p>
            <w:pPr>
              <w:pStyle w:val="0"/>
            </w:pPr>
            <w:r>
              <w:rPr>
                <w:sz w:val="20"/>
              </w:rPr>
              <w:t xml:space="preserve">ГАУЗ СО "Стоматологическая поликлиника город Нижний Тагил"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32.</w:t>
            </w:r>
          </w:p>
        </w:tc>
        <w:tc>
          <w:tcPr>
            <w:tcW w:w="1587" w:type="dxa"/>
          </w:tcPr>
          <w:p>
            <w:pPr>
              <w:pStyle w:val="0"/>
              <w:jc w:val="center"/>
            </w:pPr>
            <w:r>
              <w:rPr>
                <w:sz w:val="20"/>
              </w:rPr>
              <w:t xml:space="preserve">661485</w:t>
            </w:r>
          </w:p>
        </w:tc>
        <w:tc>
          <w:tcPr>
            <w:tcW w:w="3969" w:type="dxa"/>
          </w:tcPr>
          <w:p>
            <w:pPr>
              <w:pStyle w:val="0"/>
            </w:pPr>
            <w:r>
              <w:rPr>
                <w:sz w:val="20"/>
              </w:rPr>
              <w:t xml:space="preserve">ГАУЗ СО "Городская поликлиника N 3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33.</w:t>
            </w:r>
          </w:p>
        </w:tc>
        <w:tc>
          <w:tcPr>
            <w:tcW w:w="1587" w:type="dxa"/>
          </w:tcPr>
          <w:p>
            <w:pPr>
              <w:pStyle w:val="0"/>
              <w:jc w:val="center"/>
            </w:pPr>
            <w:r>
              <w:rPr>
                <w:sz w:val="20"/>
              </w:rPr>
              <w:t xml:space="preserve">660893</w:t>
            </w:r>
          </w:p>
        </w:tc>
        <w:tc>
          <w:tcPr>
            <w:tcW w:w="3969" w:type="dxa"/>
          </w:tcPr>
          <w:p>
            <w:pPr>
              <w:pStyle w:val="0"/>
            </w:pPr>
            <w:r>
              <w:rPr>
                <w:sz w:val="20"/>
              </w:rPr>
              <w:t xml:space="preserve">ГАУЗ СО "Городская поликлиника N 4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34.</w:t>
            </w:r>
          </w:p>
        </w:tc>
        <w:tc>
          <w:tcPr>
            <w:tcW w:w="1587" w:type="dxa"/>
          </w:tcPr>
          <w:p>
            <w:pPr>
              <w:pStyle w:val="0"/>
              <w:jc w:val="center"/>
            </w:pPr>
            <w:r>
              <w:rPr>
                <w:sz w:val="20"/>
              </w:rPr>
              <w:t xml:space="preserve">660283</w:t>
            </w:r>
          </w:p>
        </w:tc>
        <w:tc>
          <w:tcPr>
            <w:tcW w:w="3969" w:type="dxa"/>
          </w:tcPr>
          <w:p>
            <w:pPr>
              <w:pStyle w:val="0"/>
            </w:pPr>
            <w:r>
              <w:rPr>
                <w:sz w:val="20"/>
              </w:rPr>
              <w:t xml:space="preserve">ГАУЗ СО "Психиатрическая больница N 7"</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35.</w:t>
            </w:r>
          </w:p>
        </w:tc>
        <w:tc>
          <w:tcPr>
            <w:tcW w:w="1587" w:type="dxa"/>
          </w:tcPr>
          <w:p>
            <w:pPr>
              <w:pStyle w:val="0"/>
            </w:pPr>
            <w:r>
              <w:rPr>
                <w:sz w:val="20"/>
              </w:rPr>
            </w:r>
          </w:p>
        </w:tc>
        <w:tc>
          <w:tcPr>
            <w:tcW w:w="3969" w:type="dxa"/>
          </w:tcPr>
          <w:p>
            <w:pPr>
              <w:pStyle w:val="0"/>
            </w:pPr>
            <w:r>
              <w:rPr>
                <w:sz w:val="20"/>
              </w:rPr>
              <w:t xml:space="preserve">ГАУЗ СО "Противотуберкулезный диспансер N 3"</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36.</w:t>
            </w:r>
          </w:p>
        </w:tc>
        <w:tc>
          <w:tcPr>
            <w:tcW w:w="1587" w:type="dxa"/>
          </w:tcPr>
          <w:p>
            <w:pPr>
              <w:pStyle w:val="0"/>
              <w:jc w:val="center"/>
            </w:pPr>
            <w:r>
              <w:rPr>
                <w:sz w:val="20"/>
              </w:rPr>
              <w:t xml:space="preserve">660017</w:t>
            </w:r>
          </w:p>
        </w:tc>
        <w:tc>
          <w:tcPr>
            <w:tcW w:w="3969" w:type="dxa"/>
          </w:tcPr>
          <w:p>
            <w:pPr>
              <w:pStyle w:val="0"/>
            </w:pPr>
            <w:r>
              <w:rPr>
                <w:sz w:val="20"/>
              </w:rPr>
              <w:t xml:space="preserve">ГАУЗ СО "Городская инфекционная больница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37.</w:t>
            </w:r>
          </w:p>
        </w:tc>
        <w:tc>
          <w:tcPr>
            <w:tcW w:w="1587" w:type="dxa"/>
          </w:tcPr>
          <w:p>
            <w:pPr>
              <w:pStyle w:val="0"/>
              <w:jc w:val="center"/>
            </w:pPr>
            <w:r>
              <w:rPr>
                <w:sz w:val="20"/>
              </w:rPr>
              <w:t xml:space="preserve">661789</w:t>
            </w:r>
          </w:p>
        </w:tc>
        <w:tc>
          <w:tcPr>
            <w:tcW w:w="3969" w:type="dxa"/>
          </w:tcPr>
          <w:p>
            <w:pPr>
              <w:pStyle w:val="0"/>
            </w:pPr>
            <w:r>
              <w:rPr>
                <w:sz w:val="20"/>
              </w:rPr>
              <w:t xml:space="preserve">ГАУЗ СО "Детская городская больница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38.</w:t>
            </w:r>
          </w:p>
        </w:tc>
        <w:tc>
          <w:tcPr>
            <w:tcW w:w="1587" w:type="dxa"/>
          </w:tcPr>
          <w:p>
            <w:pPr>
              <w:pStyle w:val="0"/>
              <w:jc w:val="center"/>
            </w:pPr>
            <w:r>
              <w:rPr>
                <w:sz w:val="20"/>
              </w:rPr>
              <w:t xml:space="preserve">661750</w:t>
            </w:r>
          </w:p>
        </w:tc>
        <w:tc>
          <w:tcPr>
            <w:tcW w:w="3969" w:type="dxa"/>
          </w:tcPr>
          <w:p>
            <w:pPr>
              <w:pStyle w:val="0"/>
            </w:pPr>
            <w:r>
              <w:rPr>
                <w:sz w:val="20"/>
              </w:rPr>
              <w:t xml:space="preserve">ГАУЗ СО "Демидовская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39.</w:t>
            </w:r>
          </w:p>
        </w:tc>
        <w:tc>
          <w:tcPr>
            <w:tcW w:w="1587" w:type="dxa"/>
          </w:tcPr>
          <w:p>
            <w:pPr>
              <w:pStyle w:val="0"/>
              <w:jc w:val="center"/>
            </w:pPr>
            <w:r>
              <w:rPr>
                <w:sz w:val="20"/>
              </w:rPr>
              <w:t xml:space="preserve">660013</w:t>
            </w:r>
          </w:p>
        </w:tc>
        <w:tc>
          <w:tcPr>
            <w:tcW w:w="3969" w:type="dxa"/>
          </w:tcPr>
          <w:p>
            <w:pPr>
              <w:pStyle w:val="0"/>
            </w:pPr>
            <w:r>
              <w:rPr>
                <w:sz w:val="20"/>
              </w:rPr>
              <w:t xml:space="preserve">ГАУЗ СО "Городская больница N 4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40.</w:t>
            </w:r>
          </w:p>
        </w:tc>
        <w:tc>
          <w:tcPr>
            <w:tcW w:w="1587" w:type="dxa"/>
          </w:tcPr>
          <w:p>
            <w:pPr>
              <w:pStyle w:val="0"/>
              <w:jc w:val="center"/>
            </w:pPr>
            <w:r>
              <w:rPr>
                <w:sz w:val="20"/>
              </w:rPr>
              <w:t xml:space="preserve">661707</w:t>
            </w:r>
          </w:p>
        </w:tc>
        <w:tc>
          <w:tcPr>
            <w:tcW w:w="3969" w:type="dxa"/>
          </w:tcPr>
          <w:p>
            <w:pPr>
              <w:pStyle w:val="0"/>
            </w:pPr>
            <w:r>
              <w:rPr>
                <w:sz w:val="20"/>
              </w:rPr>
              <w:t xml:space="preserve">ГАМУ СО "Областной специализированный центр медицинской реабилитации "Санаторий Руш"</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41.</w:t>
            </w:r>
          </w:p>
        </w:tc>
        <w:tc>
          <w:tcPr>
            <w:tcW w:w="1587" w:type="dxa"/>
          </w:tcPr>
          <w:p>
            <w:pPr>
              <w:pStyle w:val="0"/>
            </w:pPr>
            <w:r>
              <w:rPr>
                <w:sz w:val="20"/>
              </w:rPr>
            </w:r>
          </w:p>
        </w:tc>
        <w:tc>
          <w:tcPr>
            <w:tcW w:w="3969" w:type="dxa"/>
          </w:tcPr>
          <w:p>
            <w:pPr>
              <w:pStyle w:val="0"/>
            </w:pPr>
            <w:r>
              <w:rPr>
                <w:sz w:val="20"/>
              </w:rPr>
              <w:t xml:space="preserve">ГАУЗ СО "Врачебно-физкультурный диспансер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42.</w:t>
            </w:r>
          </w:p>
        </w:tc>
        <w:tc>
          <w:tcPr>
            <w:tcW w:w="1587" w:type="dxa"/>
          </w:tcPr>
          <w:p>
            <w:pPr>
              <w:pStyle w:val="0"/>
              <w:jc w:val="center"/>
            </w:pPr>
            <w:r>
              <w:rPr>
                <w:sz w:val="20"/>
              </w:rPr>
              <w:t xml:space="preserve">660907</w:t>
            </w:r>
          </w:p>
        </w:tc>
        <w:tc>
          <w:tcPr>
            <w:tcW w:w="3969" w:type="dxa"/>
          </w:tcPr>
          <w:p>
            <w:pPr>
              <w:pStyle w:val="0"/>
            </w:pPr>
            <w:r>
              <w:rPr>
                <w:sz w:val="20"/>
              </w:rPr>
              <w:t xml:space="preserve">ГБУЗ СО "Городская станция скорой медицинской помощи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43.</w:t>
            </w:r>
          </w:p>
        </w:tc>
        <w:tc>
          <w:tcPr>
            <w:tcW w:w="1587" w:type="dxa"/>
          </w:tcPr>
          <w:p>
            <w:pPr>
              <w:pStyle w:val="0"/>
              <w:jc w:val="center"/>
            </w:pPr>
            <w:r>
              <w:rPr>
                <w:sz w:val="20"/>
              </w:rPr>
              <w:t xml:space="preserve">661644</w:t>
            </w:r>
          </w:p>
        </w:tc>
        <w:tc>
          <w:tcPr>
            <w:tcW w:w="3969" w:type="dxa"/>
          </w:tcPr>
          <w:p>
            <w:pPr>
              <w:pStyle w:val="0"/>
            </w:pPr>
            <w:r>
              <w:rPr>
                <w:sz w:val="20"/>
              </w:rPr>
              <w:t xml:space="preserve">АО "Научно-производственная корпорация "Уралвагонзавод" имени Ф.Э. Дзержинского"</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44.</w:t>
            </w:r>
          </w:p>
        </w:tc>
        <w:tc>
          <w:tcPr>
            <w:tcW w:w="1587" w:type="dxa"/>
          </w:tcPr>
          <w:p>
            <w:pPr>
              <w:pStyle w:val="0"/>
              <w:jc w:val="center"/>
            </w:pPr>
            <w:r>
              <w:rPr>
                <w:sz w:val="20"/>
              </w:rPr>
              <w:t xml:space="preserve">661756</w:t>
            </w:r>
          </w:p>
        </w:tc>
        <w:tc>
          <w:tcPr>
            <w:tcW w:w="3969" w:type="dxa"/>
          </w:tcPr>
          <w:p>
            <w:pPr>
              <w:pStyle w:val="0"/>
            </w:pPr>
            <w:r>
              <w:rPr>
                <w:sz w:val="20"/>
              </w:rPr>
              <w:t xml:space="preserve">ООО "Уральский клинический лечебно-реабилитационный центр им. В.В. Тетюхина"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45.</w:t>
            </w:r>
          </w:p>
        </w:tc>
        <w:tc>
          <w:tcPr>
            <w:tcW w:w="1587" w:type="dxa"/>
          </w:tcPr>
          <w:p>
            <w:pPr>
              <w:pStyle w:val="0"/>
              <w:jc w:val="center"/>
            </w:pPr>
            <w:r>
              <w:rPr>
                <w:sz w:val="20"/>
              </w:rPr>
              <w:t xml:space="preserve">660306</w:t>
            </w:r>
          </w:p>
        </w:tc>
        <w:tc>
          <w:tcPr>
            <w:tcW w:w="3969" w:type="dxa"/>
          </w:tcPr>
          <w:p>
            <w:pPr>
              <w:pStyle w:val="0"/>
            </w:pPr>
            <w:r>
              <w:rPr>
                <w:sz w:val="20"/>
              </w:rPr>
              <w:t xml:space="preserve">ГБУЗ СО "Нижнесалдинская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46.</w:t>
            </w:r>
          </w:p>
        </w:tc>
        <w:tc>
          <w:tcPr>
            <w:tcW w:w="1587" w:type="dxa"/>
          </w:tcPr>
          <w:p>
            <w:pPr>
              <w:pStyle w:val="0"/>
              <w:jc w:val="center"/>
            </w:pPr>
            <w:r>
              <w:rPr>
                <w:sz w:val="20"/>
              </w:rPr>
              <w:t xml:space="preserve">660309</w:t>
            </w:r>
          </w:p>
        </w:tc>
        <w:tc>
          <w:tcPr>
            <w:tcW w:w="3969" w:type="dxa"/>
          </w:tcPr>
          <w:p>
            <w:pPr>
              <w:pStyle w:val="0"/>
            </w:pPr>
            <w:r>
              <w:rPr>
                <w:sz w:val="20"/>
              </w:rPr>
              <w:t xml:space="preserve">ФГБУЗ "Медико-санитарная часть N 121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47.</w:t>
            </w:r>
          </w:p>
        </w:tc>
        <w:tc>
          <w:tcPr>
            <w:tcW w:w="1587" w:type="dxa"/>
          </w:tcPr>
          <w:p>
            <w:pPr>
              <w:pStyle w:val="0"/>
              <w:jc w:val="center"/>
            </w:pPr>
            <w:r>
              <w:rPr>
                <w:sz w:val="20"/>
              </w:rPr>
              <w:t xml:space="preserve">661714</w:t>
            </w:r>
          </w:p>
        </w:tc>
        <w:tc>
          <w:tcPr>
            <w:tcW w:w="3969" w:type="dxa"/>
          </w:tcPr>
          <w:p>
            <w:pPr>
              <w:pStyle w:val="0"/>
            </w:pPr>
            <w:r>
              <w:rPr>
                <w:sz w:val="20"/>
              </w:rPr>
              <w:t xml:space="preserve">ГАУЗ СО "Центральная городская больница город Кушва"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48.</w:t>
            </w:r>
          </w:p>
        </w:tc>
        <w:tc>
          <w:tcPr>
            <w:tcW w:w="1587" w:type="dxa"/>
          </w:tcPr>
          <w:p>
            <w:pPr>
              <w:pStyle w:val="0"/>
              <w:jc w:val="center"/>
            </w:pPr>
            <w:r>
              <w:rPr>
                <w:sz w:val="20"/>
              </w:rPr>
              <w:t xml:space="preserve">660269</w:t>
            </w:r>
          </w:p>
        </w:tc>
        <w:tc>
          <w:tcPr>
            <w:tcW w:w="3969" w:type="dxa"/>
          </w:tcPr>
          <w:p>
            <w:pPr>
              <w:pStyle w:val="0"/>
            </w:pPr>
            <w:r>
              <w:rPr>
                <w:sz w:val="20"/>
              </w:rPr>
              <w:t xml:space="preserve">ГАУЗ СО "Кушвинская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49.</w:t>
            </w:r>
          </w:p>
        </w:tc>
        <w:tc>
          <w:tcPr>
            <w:tcW w:w="1587" w:type="dxa"/>
          </w:tcPr>
          <w:p>
            <w:pPr>
              <w:pStyle w:val="0"/>
              <w:jc w:val="center"/>
            </w:pPr>
            <w:r>
              <w:rPr>
                <w:sz w:val="20"/>
              </w:rPr>
              <w:t xml:space="preserve">660275</w:t>
            </w:r>
          </w:p>
        </w:tc>
        <w:tc>
          <w:tcPr>
            <w:tcW w:w="3969" w:type="dxa"/>
          </w:tcPr>
          <w:p>
            <w:pPr>
              <w:pStyle w:val="0"/>
            </w:pPr>
            <w:r>
              <w:rPr>
                <w:sz w:val="20"/>
              </w:rPr>
              <w:t xml:space="preserve">ГБУЗ СО "Центральная городская больница город Верхняя Тура"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50.</w:t>
            </w:r>
          </w:p>
        </w:tc>
        <w:tc>
          <w:tcPr>
            <w:tcW w:w="1587" w:type="dxa"/>
          </w:tcPr>
          <w:p>
            <w:pPr>
              <w:pStyle w:val="0"/>
              <w:jc w:val="center"/>
            </w:pPr>
            <w:r>
              <w:rPr>
                <w:sz w:val="20"/>
              </w:rPr>
              <w:t xml:space="preserve">660226</w:t>
            </w:r>
          </w:p>
        </w:tc>
        <w:tc>
          <w:tcPr>
            <w:tcW w:w="3969" w:type="dxa"/>
          </w:tcPr>
          <w:p>
            <w:pPr>
              <w:pStyle w:val="0"/>
            </w:pPr>
            <w:r>
              <w:rPr>
                <w:sz w:val="20"/>
              </w:rPr>
              <w:t xml:space="preserve">ГАУЗ СО "Верх-Нейвинская городская поликлиника"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51.</w:t>
            </w:r>
          </w:p>
        </w:tc>
        <w:tc>
          <w:tcPr>
            <w:tcW w:w="1587" w:type="dxa"/>
          </w:tcPr>
          <w:p>
            <w:pPr>
              <w:pStyle w:val="0"/>
              <w:jc w:val="center"/>
            </w:pPr>
            <w:r>
              <w:rPr>
                <w:sz w:val="20"/>
              </w:rPr>
              <w:t xml:space="preserve">660225</w:t>
            </w:r>
          </w:p>
        </w:tc>
        <w:tc>
          <w:tcPr>
            <w:tcW w:w="3969" w:type="dxa"/>
          </w:tcPr>
          <w:p>
            <w:pPr>
              <w:pStyle w:val="0"/>
            </w:pPr>
            <w:r>
              <w:rPr>
                <w:sz w:val="20"/>
              </w:rPr>
              <w:t xml:space="preserve">ГАУЗ СО "Невьянская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52.</w:t>
            </w:r>
          </w:p>
        </w:tc>
        <w:tc>
          <w:tcPr>
            <w:tcW w:w="1587" w:type="dxa"/>
          </w:tcPr>
          <w:p>
            <w:pPr>
              <w:pStyle w:val="0"/>
              <w:jc w:val="center"/>
            </w:pPr>
            <w:r>
              <w:rPr>
                <w:sz w:val="20"/>
              </w:rPr>
              <w:t xml:space="preserve">661608</w:t>
            </w:r>
          </w:p>
        </w:tc>
        <w:tc>
          <w:tcPr>
            <w:tcW w:w="3969" w:type="dxa"/>
          </w:tcPr>
          <w:p>
            <w:pPr>
              <w:pStyle w:val="0"/>
            </w:pPr>
            <w:r>
              <w:rPr>
                <w:sz w:val="20"/>
              </w:rPr>
              <w:t xml:space="preserve">ГАУЗ СО "Невьянская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53.</w:t>
            </w:r>
          </w:p>
        </w:tc>
        <w:tc>
          <w:tcPr>
            <w:tcW w:w="1587" w:type="dxa"/>
          </w:tcPr>
          <w:p>
            <w:pPr>
              <w:pStyle w:val="0"/>
              <w:jc w:val="center"/>
            </w:pPr>
            <w:r>
              <w:rPr>
                <w:sz w:val="20"/>
              </w:rPr>
              <w:t xml:space="preserve">661746</w:t>
            </w:r>
          </w:p>
        </w:tc>
        <w:tc>
          <w:tcPr>
            <w:tcW w:w="3969" w:type="dxa"/>
          </w:tcPr>
          <w:p>
            <w:pPr>
              <w:pStyle w:val="0"/>
            </w:pPr>
            <w:r>
              <w:rPr>
                <w:sz w:val="20"/>
              </w:rPr>
              <w:t xml:space="preserve">ГАУЗ СО "Горноуральская районная поликлиника"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54.</w:t>
            </w:r>
          </w:p>
        </w:tc>
        <w:tc>
          <w:tcPr>
            <w:tcW w:w="1587" w:type="dxa"/>
          </w:tcPr>
          <w:p>
            <w:pPr>
              <w:pStyle w:val="0"/>
              <w:jc w:val="center"/>
            </w:pPr>
            <w:r>
              <w:rPr>
                <w:sz w:val="20"/>
              </w:rPr>
              <w:t xml:space="preserve">660903</w:t>
            </w:r>
          </w:p>
        </w:tc>
        <w:tc>
          <w:tcPr>
            <w:tcW w:w="3969" w:type="dxa"/>
          </w:tcPr>
          <w:p>
            <w:pPr>
              <w:pStyle w:val="0"/>
            </w:pPr>
            <w:r>
              <w:rPr>
                <w:sz w:val="20"/>
              </w:rPr>
              <w:t xml:space="preserve">ГАУЗ СО "Городская больница ЗАТО Свободный"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55.</w:t>
            </w:r>
          </w:p>
        </w:tc>
        <w:tc>
          <w:tcPr>
            <w:tcW w:w="1587" w:type="dxa"/>
          </w:tcPr>
          <w:p>
            <w:pPr>
              <w:pStyle w:val="0"/>
              <w:jc w:val="center"/>
            </w:pPr>
            <w:r>
              <w:rPr>
                <w:sz w:val="20"/>
              </w:rPr>
              <w:t xml:space="preserve">661712</w:t>
            </w:r>
          </w:p>
        </w:tc>
        <w:tc>
          <w:tcPr>
            <w:tcW w:w="3969" w:type="dxa"/>
          </w:tcPr>
          <w:p>
            <w:pPr>
              <w:pStyle w:val="0"/>
            </w:pPr>
            <w:r>
              <w:rPr>
                <w:sz w:val="20"/>
              </w:rPr>
              <w:t xml:space="preserve">ФГБУЗ "Центральная медико-санитарная часть N 31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56.</w:t>
            </w:r>
          </w:p>
        </w:tc>
        <w:tc>
          <w:tcPr>
            <w:tcW w:w="1587" w:type="dxa"/>
          </w:tcPr>
          <w:p>
            <w:pPr>
              <w:pStyle w:val="0"/>
              <w:jc w:val="center"/>
            </w:pPr>
            <w:r>
              <w:rPr>
                <w:sz w:val="20"/>
              </w:rPr>
              <w:t xml:space="preserve">660312</w:t>
            </w:r>
          </w:p>
        </w:tc>
        <w:tc>
          <w:tcPr>
            <w:tcW w:w="3969" w:type="dxa"/>
          </w:tcPr>
          <w:p>
            <w:pPr>
              <w:pStyle w:val="0"/>
            </w:pPr>
            <w:r>
              <w:rPr>
                <w:sz w:val="20"/>
              </w:rPr>
              <w:t xml:space="preserve">ГБУЗ СО "Ивдельская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57.</w:t>
            </w:r>
          </w:p>
        </w:tc>
        <w:tc>
          <w:tcPr>
            <w:tcW w:w="1587" w:type="dxa"/>
          </w:tcPr>
          <w:p>
            <w:pPr>
              <w:pStyle w:val="0"/>
              <w:jc w:val="center"/>
            </w:pPr>
            <w:r>
              <w:rPr>
                <w:sz w:val="20"/>
              </w:rPr>
              <w:t xml:space="preserve">660353</w:t>
            </w:r>
          </w:p>
        </w:tc>
        <w:tc>
          <w:tcPr>
            <w:tcW w:w="3969" w:type="dxa"/>
          </w:tcPr>
          <w:p>
            <w:pPr>
              <w:pStyle w:val="0"/>
            </w:pPr>
            <w:r>
              <w:rPr>
                <w:sz w:val="20"/>
              </w:rPr>
              <w:t xml:space="preserve">ГАУЗ СО "Серовская городская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58.</w:t>
            </w:r>
          </w:p>
        </w:tc>
        <w:tc>
          <w:tcPr>
            <w:tcW w:w="1587" w:type="dxa"/>
          </w:tcPr>
          <w:p>
            <w:pPr>
              <w:pStyle w:val="0"/>
              <w:jc w:val="center"/>
            </w:pPr>
            <w:r>
              <w:rPr>
                <w:sz w:val="20"/>
              </w:rPr>
              <w:t xml:space="preserve">661767</w:t>
            </w:r>
          </w:p>
        </w:tc>
        <w:tc>
          <w:tcPr>
            <w:tcW w:w="3969" w:type="dxa"/>
          </w:tcPr>
          <w:p>
            <w:pPr>
              <w:pStyle w:val="0"/>
            </w:pPr>
            <w:r>
              <w:rPr>
                <w:sz w:val="20"/>
              </w:rPr>
              <w:t xml:space="preserve">ГБУЗ СО "Противотуберкулезный диспансер N 2"</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59.</w:t>
            </w:r>
          </w:p>
        </w:tc>
        <w:tc>
          <w:tcPr>
            <w:tcW w:w="1587" w:type="dxa"/>
          </w:tcPr>
          <w:p>
            <w:pPr>
              <w:pStyle w:val="0"/>
              <w:jc w:val="center"/>
            </w:pPr>
            <w:r>
              <w:rPr>
                <w:sz w:val="20"/>
              </w:rPr>
              <w:t xml:space="preserve">661783</w:t>
            </w:r>
          </w:p>
        </w:tc>
        <w:tc>
          <w:tcPr>
            <w:tcW w:w="3969" w:type="dxa"/>
          </w:tcPr>
          <w:p>
            <w:pPr>
              <w:pStyle w:val="0"/>
            </w:pPr>
            <w:r>
              <w:rPr>
                <w:sz w:val="20"/>
              </w:rPr>
              <w:t xml:space="preserve">ГАУЗ СО "Серовская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60.</w:t>
            </w:r>
          </w:p>
        </w:tc>
        <w:tc>
          <w:tcPr>
            <w:tcW w:w="1587" w:type="dxa"/>
          </w:tcPr>
          <w:p>
            <w:pPr>
              <w:pStyle w:val="0"/>
              <w:jc w:val="center"/>
            </w:pPr>
            <w:r>
              <w:rPr>
                <w:sz w:val="20"/>
              </w:rPr>
              <w:t xml:space="preserve">660400</w:t>
            </w:r>
          </w:p>
        </w:tc>
        <w:tc>
          <w:tcPr>
            <w:tcW w:w="3969" w:type="dxa"/>
          </w:tcPr>
          <w:p>
            <w:pPr>
              <w:pStyle w:val="0"/>
            </w:pPr>
            <w:r>
              <w:rPr>
                <w:sz w:val="20"/>
              </w:rPr>
              <w:t xml:space="preserve">ГБУЗ СО "Серовская городская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61.</w:t>
            </w:r>
          </w:p>
        </w:tc>
        <w:tc>
          <w:tcPr>
            <w:tcW w:w="1587" w:type="dxa"/>
          </w:tcPr>
          <w:p>
            <w:pPr>
              <w:pStyle w:val="0"/>
              <w:jc w:val="center"/>
            </w:pPr>
            <w:r>
              <w:rPr>
                <w:sz w:val="20"/>
              </w:rPr>
              <w:t xml:space="preserve">660348</w:t>
            </w:r>
          </w:p>
        </w:tc>
        <w:tc>
          <w:tcPr>
            <w:tcW w:w="3969" w:type="dxa"/>
          </w:tcPr>
          <w:p>
            <w:pPr>
              <w:pStyle w:val="0"/>
            </w:pPr>
            <w:r>
              <w:rPr>
                <w:sz w:val="20"/>
              </w:rPr>
              <w:t xml:space="preserve">ЧУЗ "Поликлиника "РЖД-Медицина" города Серов"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62.</w:t>
            </w:r>
          </w:p>
        </w:tc>
        <w:tc>
          <w:tcPr>
            <w:tcW w:w="1587" w:type="dxa"/>
          </w:tcPr>
          <w:p>
            <w:pPr>
              <w:pStyle w:val="0"/>
              <w:jc w:val="center"/>
            </w:pPr>
            <w:r>
              <w:rPr>
                <w:sz w:val="20"/>
              </w:rPr>
              <w:t xml:space="preserve">660321</w:t>
            </w:r>
          </w:p>
        </w:tc>
        <w:tc>
          <w:tcPr>
            <w:tcW w:w="3969" w:type="dxa"/>
          </w:tcPr>
          <w:p>
            <w:pPr>
              <w:pStyle w:val="0"/>
            </w:pPr>
            <w:r>
              <w:rPr>
                <w:sz w:val="20"/>
              </w:rPr>
              <w:t xml:space="preserve">ГАУЗ СО "Североуральская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63.</w:t>
            </w:r>
          </w:p>
        </w:tc>
        <w:tc>
          <w:tcPr>
            <w:tcW w:w="1587" w:type="dxa"/>
          </w:tcPr>
          <w:p>
            <w:pPr>
              <w:pStyle w:val="0"/>
              <w:jc w:val="center"/>
            </w:pPr>
            <w:r>
              <w:rPr>
                <w:sz w:val="20"/>
              </w:rPr>
              <w:t xml:space="preserve">660277</w:t>
            </w:r>
          </w:p>
        </w:tc>
        <w:tc>
          <w:tcPr>
            <w:tcW w:w="3969" w:type="dxa"/>
          </w:tcPr>
          <w:p>
            <w:pPr>
              <w:pStyle w:val="0"/>
            </w:pPr>
            <w:r>
              <w:rPr>
                <w:sz w:val="20"/>
              </w:rPr>
              <w:t xml:space="preserve">ГБУЗ СО "Нижнетуринская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64.</w:t>
            </w:r>
          </w:p>
        </w:tc>
        <w:tc>
          <w:tcPr>
            <w:tcW w:w="1587" w:type="dxa"/>
          </w:tcPr>
          <w:p>
            <w:pPr>
              <w:pStyle w:val="0"/>
              <w:jc w:val="center"/>
            </w:pPr>
            <w:r>
              <w:rPr>
                <w:sz w:val="20"/>
              </w:rPr>
              <w:t xml:space="preserve">660276</w:t>
            </w:r>
          </w:p>
        </w:tc>
        <w:tc>
          <w:tcPr>
            <w:tcW w:w="3969" w:type="dxa"/>
          </w:tcPr>
          <w:p>
            <w:pPr>
              <w:pStyle w:val="0"/>
            </w:pPr>
            <w:r>
              <w:rPr>
                <w:sz w:val="20"/>
              </w:rPr>
              <w:t xml:space="preserve">ГАУЗ СО "Нижнетуринская городская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65.</w:t>
            </w:r>
          </w:p>
        </w:tc>
        <w:tc>
          <w:tcPr>
            <w:tcW w:w="1587" w:type="dxa"/>
          </w:tcPr>
          <w:p>
            <w:pPr>
              <w:pStyle w:val="0"/>
              <w:jc w:val="center"/>
            </w:pPr>
            <w:r>
              <w:rPr>
                <w:sz w:val="20"/>
              </w:rPr>
              <w:t xml:space="preserve">660261</w:t>
            </w:r>
          </w:p>
        </w:tc>
        <w:tc>
          <w:tcPr>
            <w:tcW w:w="3969" w:type="dxa"/>
          </w:tcPr>
          <w:p>
            <w:pPr>
              <w:pStyle w:val="0"/>
            </w:pPr>
            <w:r>
              <w:rPr>
                <w:sz w:val="20"/>
              </w:rPr>
              <w:t xml:space="preserve">ГАУЗ СО "Качканарская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66.</w:t>
            </w:r>
          </w:p>
        </w:tc>
        <w:tc>
          <w:tcPr>
            <w:tcW w:w="1587" w:type="dxa"/>
          </w:tcPr>
          <w:p>
            <w:pPr>
              <w:pStyle w:val="0"/>
              <w:jc w:val="center"/>
            </w:pPr>
            <w:r>
              <w:rPr>
                <w:sz w:val="20"/>
              </w:rPr>
              <w:t xml:space="preserve">660260</w:t>
            </w:r>
          </w:p>
        </w:tc>
        <w:tc>
          <w:tcPr>
            <w:tcW w:w="3969" w:type="dxa"/>
          </w:tcPr>
          <w:p>
            <w:pPr>
              <w:pStyle w:val="0"/>
            </w:pPr>
            <w:r>
              <w:rPr>
                <w:sz w:val="20"/>
              </w:rPr>
              <w:t xml:space="preserve">ГАУЗ СО "Качканарская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67.</w:t>
            </w:r>
          </w:p>
        </w:tc>
        <w:tc>
          <w:tcPr>
            <w:tcW w:w="1587" w:type="dxa"/>
          </w:tcPr>
          <w:p>
            <w:pPr>
              <w:pStyle w:val="0"/>
              <w:jc w:val="center"/>
            </w:pPr>
            <w:r>
              <w:rPr>
                <w:sz w:val="20"/>
              </w:rPr>
              <w:t xml:space="preserve">661711</w:t>
            </w:r>
          </w:p>
        </w:tc>
        <w:tc>
          <w:tcPr>
            <w:tcW w:w="3969" w:type="dxa"/>
          </w:tcPr>
          <w:p>
            <w:pPr>
              <w:pStyle w:val="0"/>
            </w:pPr>
            <w:r>
              <w:rPr>
                <w:sz w:val="20"/>
              </w:rPr>
              <w:t xml:space="preserve">ООО "Медико-санитарная часть Ванадий"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68.</w:t>
            </w:r>
          </w:p>
        </w:tc>
        <w:tc>
          <w:tcPr>
            <w:tcW w:w="1587" w:type="dxa"/>
          </w:tcPr>
          <w:p>
            <w:pPr>
              <w:pStyle w:val="0"/>
              <w:jc w:val="center"/>
            </w:pPr>
            <w:r>
              <w:rPr>
                <w:sz w:val="20"/>
              </w:rPr>
              <w:t xml:space="preserve">660265</w:t>
            </w:r>
          </w:p>
        </w:tc>
        <w:tc>
          <w:tcPr>
            <w:tcW w:w="3969" w:type="dxa"/>
          </w:tcPr>
          <w:p>
            <w:pPr>
              <w:pStyle w:val="0"/>
            </w:pPr>
            <w:r>
              <w:rPr>
                <w:sz w:val="20"/>
              </w:rPr>
              <w:t xml:space="preserve">ГАУЗ СО "Красноуральская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69.</w:t>
            </w:r>
          </w:p>
        </w:tc>
        <w:tc>
          <w:tcPr>
            <w:tcW w:w="1587" w:type="dxa"/>
          </w:tcPr>
          <w:p>
            <w:pPr>
              <w:pStyle w:val="0"/>
              <w:jc w:val="center"/>
            </w:pPr>
            <w:r>
              <w:rPr>
                <w:sz w:val="20"/>
              </w:rPr>
              <w:t xml:space="preserve">660264</w:t>
            </w:r>
          </w:p>
        </w:tc>
        <w:tc>
          <w:tcPr>
            <w:tcW w:w="3969" w:type="dxa"/>
          </w:tcPr>
          <w:p>
            <w:pPr>
              <w:pStyle w:val="0"/>
            </w:pPr>
            <w:r>
              <w:rPr>
                <w:sz w:val="20"/>
              </w:rPr>
              <w:t xml:space="preserve">ГАУЗ СО "Красноуральская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70.</w:t>
            </w:r>
          </w:p>
        </w:tc>
        <w:tc>
          <w:tcPr>
            <w:tcW w:w="1587" w:type="dxa"/>
          </w:tcPr>
          <w:p>
            <w:pPr>
              <w:pStyle w:val="0"/>
              <w:jc w:val="center"/>
            </w:pPr>
            <w:r>
              <w:rPr>
                <w:sz w:val="20"/>
              </w:rPr>
              <w:t xml:space="preserve">661784</w:t>
            </w:r>
          </w:p>
        </w:tc>
        <w:tc>
          <w:tcPr>
            <w:tcW w:w="3969" w:type="dxa"/>
          </w:tcPr>
          <w:p>
            <w:pPr>
              <w:pStyle w:val="0"/>
            </w:pPr>
            <w:r>
              <w:rPr>
                <w:sz w:val="20"/>
              </w:rPr>
              <w:t xml:space="preserve">ГАУЗ СО "Краснотурьинская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71.</w:t>
            </w:r>
          </w:p>
        </w:tc>
        <w:tc>
          <w:tcPr>
            <w:tcW w:w="1587" w:type="dxa"/>
          </w:tcPr>
          <w:p>
            <w:pPr>
              <w:pStyle w:val="0"/>
              <w:jc w:val="center"/>
            </w:pPr>
            <w:r>
              <w:rPr>
                <w:sz w:val="20"/>
              </w:rPr>
              <w:t xml:space="preserve">660377</w:t>
            </w:r>
          </w:p>
        </w:tc>
        <w:tc>
          <w:tcPr>
            <w:tcW w:w="3969" w:type="dxa"/>
          </w:tcPr>
          <w:p>
            <w:pPr>
              <w:pStyle w:val="0"/>
            </w:pPr>
            <w:r>
              <w:rPr>
                <w:sz w:val="20"/>
              </w:rPr>
              <w:t xml:space="preserve">ГАУЗ СО "Краснотурьинская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72.</w:t>
            </w:r>
          </w:p>
        </w:tc>
        <w:tc>
          <w:tcPr>
            <w:tcW w:w="1587" w:type="dxa"/>
          </w:tcPr>
          <w:p>
            <w:pPr>
              <w:pStyle w:val="0"/>
              <w:jc w:val="center"/>
            </w:pPr>
            <w:r>
              <w:rPr>
                <w:sz w:val="20"/>
              </w:rPr>
              <w:t xml:space="preserve">661649</w:t>
            </w:r>
          </w:p>
        </w:tc>
        <w:tc>
          <w:tcPr>
            <w:tcW w:w="3969" w:type="dxa"/>
          </w:tcPr>
          <w:p>
            <w:pPr>
              <w:pStyle w:val="0"/>
            </w:pPr>
            <w:r>
              <w:rPr>
                <w:sz w:val="20"/>
              </w:rPr>
              <w:t xml:space="preserve">ООО "РУСАЛ Медицинский центр" (филиал в городе Краснотурьинске)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73.</w:t>
            </w:r>
          </w:p>
        </w:tc>
        <w:tc>
          <w:tcPr>
            <w:tcW w:w="1587" w:type="dxa"/>
          </w:tcPr>
          <w:p>
            <w:pPr>
              <w:pStyle w:val="0"/>
              <w:jc w:val="center"/>
            </w:pPr>
            <w:r>
              <w:rPr>
                <w:sz w:val="20"/>
              </w:rPr>
              <w:t xml:space="preserve">660311</w:t>
            </w:r>
          </w:p>
        </w:tc>
        <w:tc>
          <w:tcPr>
            <w:tcW w:w="3969" w:type="dxa"/>
          </w:tcPr>
          <w:p>
            <w:pPr>
              <w:pStyle w:val="0"/>
            </w:pPr>
            <w:r>
              <w:rPr>
                <w:sz w:val="20"/>
              </w:rPr>
              <w:t xml:space="preserve">ГАУЗ СО "Карпинская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74.</w:t>
            </w:r>
          </w:p>
        </w:tc>
        <w:tc>
          <w:tcPr>
            <w:tcW w:w="1587" w:type="dxa"/>
          </w:tcPr>
          <w:p>
            <w:pPr>
              <w:pStyle w:val="0"/>
              <w:jc w:val="center"/>
            </w:pPr>
            <w:r>
              <w:rPr>
                <w:sz w:val="20"/>
              </w:rPr>
              <w:t xml:space="preserve">661717</w:t>
            </w:r>
          </w:p>
        </w:tc>
        <w:tc>
          <w:tcPr>
            <w:tcW w:w="3969" w:type="dxa"/>
          </w:tcPr>
          <w:p>
            <w:pPr>
              <w:pStyle w:val="0"/>
            </w:pPr>
            <w:r>
              <w:rPr>
                <w:sz w:val="20"/>
              </w:rPr>
              <w:t xml:space="preserve">ГАУЗ СО "Новолялинская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75.</w:t>
            </w:r>
          </w:p>
        </w:tc>
        <w:tc>
          <w:tcPr>
            <w:tcW w:w="1587" w:type="dxa"/>
          </w:tcPr>
          <w:p>
            <w:pPr>
              <w:pStyle w:val="0"/>
              <w:jc w:val="center"/>
            </w:pPr>
            <w:r>
              <w:rPr>
                <w:sz w:val="20"/>
              </w:rPr>
              <w:t xml:space="preserve">660207</w:t>
            </w:r>
          </w:p>
        </w:tc>
        <w:tc>
          <w:tcPr>
            <w:tcW w:w="3969" w:type="dxa"/>
          </w:tcPr>
          <w:p>
            <w:pPr>
              <w:pStyle w:val="0"/>
            </w:pPr>
            <w:r>
              <w:rPr>
                <w:sz w:val="20"/>
              </w:rPr>
              <w:t xml:space="preserve">ГАУЗ СО "Центральная районная больница Верхотурского района"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76.</w:t>
            </w:r>
          </w:p>
        </w:tc>
        <w:tc>
          <w:tcPr>
            <w:tcW w:w="1587" w:type="dxa"/>
          </w:tcPr>
          <w:p>
            <w:pPr>
              <w:pStyle w:val="0"/>
              <w:jc w:val="center"/>
            </w:pPr>
            <w:r>
              <w:rPr>
                <w:sz w:val="20"/>
              </w:rPr>
              <w:t xml:space="preserve">660347</w:t>
            </w:r>
          </w:p>
        </w:tc>
        <w:tc>
          <w:tcPr>
            <w:tcW w:w="3969" w:type="dxa"/>
          </w:tcPr>
          <w:p>
            <w:pPr>
              <w:pStyle w:val="0"/>
            </w:pPr>
            <w:r>
              <w:rPr>
                <w:sz w:val="20"/>
              </w:rPr>
              <w:t xml:space="preserve">ГАУЗ СО "Волчанская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77.</w:t>
            </w:r>
          </w:p>
        </w:tc>
        <w:tc>
          <w:tcPr>
            <w:tcW w:w="1587" w:type="dxa"/>
          </w:tcPr>
          <w:p>
            <w:pPr>
              <w:pStyle w:val="0"/>
              <w:jc w:val="center"/>
            </w:pPr>
            <w:r>
              <w:rPr>
                <w:sz w:val="20"/>
              </w:rPr>
              <w:t xml:space="preserve">660091</w:t>
            </w:r>
          </w:p>
        </w:tc>
        <w:tc>
          <w:tcPr>
            <w:tcW w:w="3969" w:type="dxa"/>
          </w:tcPr>
          <w:p>
            <w:pPr>
              <w:pStyle w:val="0"/>
            </w:pPr>
            <w:r>
              <w:rPr>
                <w:sz w:val="20"/>
              </w:rPr>
              <w:t xml:space="preserve">ФГБУЗ "Центральная медико-санитарная часть N 91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78.</w:t>
            </w:r>
          </w:p>
        </w:tc>
        <w:tc>
          <w:tcPr>
            <w:tcW w:w="1587" w:type="dxa"/>
          </w:tcPr>
          <w:p>
            <w:pPr>
              <w:pStyle w:val="0"/>
              <w:jc w:val="center"/>
            </w:pPr>
            <w:r>
              <w:rPr>
                <w:sz w:val="20"/>
              </w:rPr>
              <w:t xml:space="preserve">660253</w:t>
            </w:r>
          </w:p>
        </w:tc>
        <w:tc>
          <w:tcPr>
            <w:tcW w:w="3969" w:type="dxa"/>
          </w:tcPr>
          <w:p>
            <w:pPr>
              <w:pStyle w:val="0"/>
            </w:pPr>
            <w:r>
              <w:rPr>
                <w:sz w:val="20"/>
              </w:rPr>
              <w:t xml:space="preserve">ГАУЗ СО "Артинская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79.</w:t>
            </w:r>
          </w:p>
        </w:tc>
        <w:tc>
          <w:tcPr>
            <w:tcW w:w="1587" w:type="dxa"/>
          </w:tcPr>
          <w:p>
            <w:pPr>
              <w:pStyle w:val="0"/>
              <w:jc w:val="center"/>
            </w:pPr>
            <w:r>
              <w:rPr>
                <w:sz w:val="20"/>
              </w:rPr>
              <w:t xml:space="preserve">660310</w:t>
            </w:r>
          </w:p>
        </w:tc>
        <w:tc>
          <w:tcPr>
            <w:tcW w:w="3969" w:type="dxa"/>
          </w:tcPr>
          <w:p>
            <w:pPr>
              <w:pStyle w:val="0"/>
            </w:pPr>
            <w:r>
              <w:rPr>
                <w:sz w:val="20"/>
              </w:rPr>
              <w:t xml:space="preserve">ГБУЗ СО "Ачитская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80.</w:t>
            </w:r>
          </w:p>
        </w:tc>
        <w:tc>
          <w:tcPr>
            <w:tcW w:w="1587" w:type="dxa"/>
          </w:tcPr>
          <w:p>
            <w:pPr>
              <w:pStyle w:val="0"/>
              <w:jc w:val="center"/>
            </w:pPr>
            <w:r>
              <w:rPr>
                <w:sz w:val="20"/>
              </w:rPr>
              <w:t xml:space="preserve">660255</w:t>
            </w:r>
          </w:p>
        </w:tc>
        <w:tc>
          <w:tcPr>
            <w:tcW w:w="3969" w:type="dxa"/>
          </w:tcPr>
          <w:p>
            <w:pPr>
              <w:pStyle w:val="0"/>
            </w:pPr>
            <w:r>
              <w:rPr>
                <w:sz w:val="20"/>
              </w:rPr>
              <w:t xml:space="preserve">ГАУЗ СО "Нижнесергинская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81.</w:t>
            </w:r>
          </w:p>
        </w:tc>
        <w:tc>
          <w:tcPr>
            <w:tcW w:w="1587" w:type="dxa"/>
          </w:tcPr>
          <w:p>
            <w:pPr>
              <w:pStyle w:val="0"/>
              <w:jc w:val="center"/>
            </w:pPr>
            <w:r>
              <w:rPr>
                <w:sz w:val="20"/>
              </w:rPr>
              <w:t xml:space="preserve">660047</w:t>
            </w:r>
          </w:p>
        </w:tc>
        <w:tc>
          <w:tcPr>
            <w:tcW w:w="3969" w:type="dxa"/>
          </w:tcPr>
          <w:p>
            <w:pPr>
              <w:pStyle w:val="0"/>
            </w:pPr>
            <w:r>
              <w:rPr>
                <w:sz w:val="20"/>
              </w:rPr>
              <w:t xml:space="preserve">ГАУЗ СО "Шалинская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82.</w:t>
            </w:r>
          </w:p>
        </w:tc>
        <w:tc>
          <w:tcPr>
            <w:tcW w:w="1587" w:type="dxa"/>
          </w:tcPr>
          <w:p>
            <w:pPr>
              <w:pStyle w:val="0"/>
              <w:jc w:val="center"/>
            </w:pPr>
            <w:r>
              <w:rPr>
                <w:sz w:val="20"/>
              </w:rPr>
              <w:t xml:space="preserve">660287</w:t>
            </w:r>
          </w:p>
        </w:tc>
        <w:tc>
          <w:tcPr>
            <w:tcW w:w="3969" w:type="dxa"/>
          </w:tcPr>
          <w:p>
            <w:pPr>
              <w:pStyle w:val="0"/>
            </w:pPr>
            <w:r>
              <w:rPr>
                <w:sz w:val="20"/>
              </w:rPr>
              <w:t xml:space="preserve">ГАУЗ СО "Верхнепышминская центральная городская больница имени П.Д. Бородина"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83.</w:t>
            </w:r>
          </w:p>
        </w:tc>
        <w:tc>
          <w:tcPr>
            <w:tcW w:w="1587" w:type="dxa"/>
          </w:tcPr>
          <w:p>
            <w:pPr>
              <w:pStyle w:val="0"/>
              <w:jc w:val="center"/>
            </w:pPr>
            <w:r>
              <w:rPr>
                <w:sz w:val="20"/>
              </w:rPr>
              <w:t xml:space="preserve">660629</w:t>
            </w:r>
          </w:p>
        </w:tc>
        <w:tc>
          <w:tcPr>
            <w:tcW w:w="3969" w:type="dxa"/>
          </w:tcPr>
          <w:p>
            <w:pPr>
              <w:pStyle w:val="0"/>
            </w:pPr>
            <w:r>
              <w:rPr>
                <w:sz w:val="20"/>
              </w:rPr>
              <w:t xml:space="preserve">ГАУЗ СО "Верхнепышминская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84.</w:t>
            </w:r>
          </w:p>
        </w:tc>
        <w:tc>
          <w:tcPr>
            <w:tcW w:w="1587" w:type="dxa"/>
          </w:tcPr>
          <w:p>
            <w:pPr>
              <w:pStyle w:val="0"/>
              <w:jc w:val="center"/>
            </w:pPr>
            <w:r>
              <w:rPr>
                <w:sz w:val="20"/>
              </w:rPr>
              <w:t xml:space="preserve">660248</w:t>
            </w:r>
          </w:p>
        </w:tc>
        <w:tc>
          <w:tcPr>
            <w:tcW w:w="3969" w:type="dxa"/>
          </w:tcPr>
          <w:p>
            <w:pPr>
              <w:pStyle w:val="0"/>
            </w:pPr>
            <w:r>
              <w:rPr>
                <w:sz w:val="20"/>
              </w:rPr>
              <w:t xml:space="preserve">ГАУЗ СО "Красноуфимская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85.</w:t>
            </w:r>
          </w:p>
        </w:tc>
        <w:tc>
          <w:tcPr>
            <w:tcW w:w="1587" w:type="dxa"/>
          </w:tcPr>
          <w:p>
            <w:pPr>
              <w:pStyle w:val="0"/>
              <w:jc w:val="center"/>
            </w:pPr>
            <w:r>
              <w:rPr>
                <w:sz w:val="20"/>
              </w:rPr>
              <w:t xml:space="preserve">660647</w:t>
            </w:r>
          </w:p>
        </w:tc>
        <w:tc>
          <w:tcPr>
            <w:tcW w:w="3969" w:type="dxa"/>
          </w:tcPr>
          <w:p>
            <w:pPr>
              <w:pStyle w:val="0"/>
            </w:pPr>
            <w:r>
              <w:rPr>
                <w:sz w:val="20"/>
              </w:rPr>
              <w:t xml:space="preserve">ГАУЗ СО "Красноуфимская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86.</w:t>
            </w:r>
          </w:p>
        </w:tc>
        <w:tc>
          <w:tcPr>
            <w:tcW w:w="1587" w:type="dxa"/>
          </w:tcPr>
          <w:p>
            <w:pPr>
              <w:pStyle w:val="0"/>
              <w:jc w:val="center"/>
            </w:pPr>
            <w:r>
              <w:rPr>
                <w:sz w:val="20"/>
              </w:rPr>
              <w:t xml:space="preserve">660254</w:t>
            </w:r>
          </w:p>
        </w:tc>
        <w:tc>
          <w:tcPr>
            <w:tcW w:w="3969" w:type="dxa"/>
          </w:tcPr>
          <w:p>
            <w:pPr>
              <w:pStyle w:val="0"/>
            </w:pPr>
            <w:r>
              <w:rPr>
                <w:sz w:val="20"/>
              </w:rPr>
              <w:t xml:space="preserve">ЧУЗ "Поликлиника "РЖД-Медицина" города Красноуфимск"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87.</w:t>
            </w:r>
          </w:p>
        </w:tc>
        <w:tc>
          <w:tcPr>
            <w:tcW w:w="1587" w:type="dxa"/>
          </w:tcPr>
          <w:p>
            <w:pPr>
              <w:pStyle w:val="0"/>
            </w:pPr>
            <w:r>
              <w:rPr>
                <w:sz w:val="20"/>
              </w:rPr>
            </w:r>
          </w:p>
        </w:tc>
        <w:tc>
          <w:tcPr>
            <w:tcW w:w="3969" w:type="dxa"/>
          </w:tcPr>
          <w:p>
            <w:pPr>
              <w:pStyle w:val="0"/>
            </w:pPr>
            <w:r>
              <w:rPr>
                <w:sz w:val="20"/>
              </w:rPr>
              <w:t xml:space="preserve">ГАУЗ СО "Областная станция переливания крови"</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88.</w:t>
            </w:r>
          </w:p>
        </w:tc>
        <w:tc>
          <w:tcPr>
            <w:tcW w:w="1587" w:type="dxa"/>
          </w:tcPr>
          <w:p>
            <w:pPr>
              <w:pStyle w:val="0"/>
              <w:jc w:val="center"/>
            </w:pPr>
            <w:r>
              <w:rPr>
                <w:sz w:val="20"/>
              </w:rPr>
              <w:t xml:space="preserve">661778</w:t>
            </w:r>
          </w:p>
        </w:tc>
        <w:tc>
          <w:tcPr>
            <w:tcW w:w="3969" w:type="dxa"/>
          </w:tcPr>
          <w:p>
            <w:pPr>
              <w:pStyle w:val="0"/>
            </w:pPr>
            <w:r>
              <w:rPr>
                <w:sz w:val="20"/>
              </w:rPr>
              <w:t xml:space="preserve">ГАУЗ СО "Городская больница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89.</w:t>
            </w:r>
          </w:p>
        </w:tc>
        <w:tc>
          <w:tcPr>
            <w:tcW w:w="1587" w:type="dxa"/>
          </w:tcPr>
          <w:p>
            <w:pPr>
              <w:pStyle w:val="0"/>
              <w:jc w:val="center"/>
            </w:pPr>
            <w:r>
              <w:rPr>
                <w:sz w:val="20"/>
              </w:rPr>
              <w:t xml:space="preserve">660298</w:t>
            </w:r>
          </w:p>
        </w:tc>
        <w:tc>
          <w:tcPr>
            <w:tcW w:w="3969" w:type="dxa"/>
          </w:tcPr>
          <w:p>
            <w:pPr>
              <w:pStyle w:val="0"/>
            </w:pPr>
            <w:r>
              <w:rPr>
                <w:sz w:val="20"/>
              </w:rPr>
              <w:t xml:space="preserve">ГАУЗ СО "Детская городская больница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90.</w:t>
            </w:r>
          </w:p>
        </w:tc>
        <w:tc>
          <w:tcPr>
            <w:tcW w:w="1587" w:type="dxa"/>
          </w:tcPr>
          <w:p>
            <w:pPr>
              <w:pStyle w:val="0"/>
              <w:jc w:val="center"/>
            </w:pPr>
            <w:r>
              <w:rPr>
                <w:sz w:val="20"/>
              </w:rPr>
              <w:t xml:space="preserve">660042</w:t>
            </w:r>
          </w:p>
        </w:tc>
        <w:tc>
          <w:tcPr>
            <w:tcW w:w="3969" w:type="dxa"/>
          </w:tcPr>
          <w:p>
            <w:pPr>
              <w:pStyle w:val="0"/>
            </w:pPr>
            <w:r>
              <w:rPr>
                <w:sz w:val="20"/>
              </w:rPr>
              <w:t xml:space="preserve">ГАУЗ СО "Станция скорой медицинской помощи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91.</w:t>
            </w:r>
          </w:p>
        </w:tc>
        <w:tc>
          <w:tcPr>
            <w:tcW w:w="1587" w:type="dxa"/>
          </w:tcPr>
          <w:p>
            <w:pPr>
              <w:pStyle w:val="0"/>
              <w:jc w:val="center"/>
            </w:pPr>
            <w:r>
              <w:rPr>
                <w:sz w:val="20"/>
              </w:rPr>
              <w:t xml:space="preserve">660041</w:t>
            </w:r>
          </w:p>
        </w:tc>
        <w:tc>
          <w:tcPr>
            <w:tcW w:w="3969" w:type="dxa"/>
          </w:tcPr>
          <w:p>
            <w:pPr>
              <w:pStyle w:val="0"/>
            </w:pPr>
            <w:r>
              <w:rPr>
                <w:sz w:val="20"/>
              </w:rPr>
              <w:t xml:space="preserve">ГАМУ СО "Стоматологическая поликлиника город Первоуральск"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92.</w:t>
            </w:r>
          </w:p>
        </w:tc>
        <w:tc>
          <w:tcPr>
            <w:tcW w:w="1587" w:type="dxa"/>
          </w:tcPr>
          <w:p>
            <w:pPr>
              <w:pStyle w:val="0"/>
              <w:jc w:val="center"/>
            </w:pPr>
            <w:r>
              <w:rPr>
                <w:sz w:val="20"/>
              </w:rPr>
              <w:t xml:space="preserve">661637</w:t>
            </w:r>
          </w:p>
        </w:tc>
        <w:tc>
          <w:tcPr>
            <w:tcW w:w="3969" w:type="dxa"/>
          </w:tcPr>
          <w:p>
            <w:pPr>
              <w:pStyle w:val="0"/>
            </w:pPr>
            <w:r>
              <w:rPr>
                <w:sz w:val="20"/>
              </w:rPr>
              <w:t xml:space="preserve">ГАУЗ СО "Полевская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93.</w:t>
            </w:r>
          </w:p>
        </w:tc>
        <w:tc>
          <w:tcPr>
            <w:tcW w:w="1587" w:type="dxa"/>
          </w:tcPr>
          <w:p>
            <w:pPr>
              <w:pStyle w:val="0"/>
              <w:jc w:val="center"/>
            </w:pPr>
            <w:r>
              <w:rPr>
                <w:sz w:val="20"/>
              </w:rPr>
              <w:t xml:space="preserve">660659</w:t>
            </w:r>
          </w:p>
        </w:tc>
        <w:tc>
          <w:tcPr>
            <w:tcW w:w="3969" w:type="dxa"/>
          </w:tcPr>
          <w:p>
            <w:pPr>
              <w:pStyle w:val="0"/>
            </w:pPr>
            <w:r>
              <w:rPr>
                <w:sz w:val="20"/>
              </w:rPr>
              <w:t xml:space="preserve">ГАУЗ СО "Полевская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94.</w:t>
            </w:r>
          </w:p>
        </w:tc>
        <w:tc>
          <w:tcPr>
            <w:tcW w:w="1587" w:type="dxa"/>
          </w:tcPr>
          <w:p>
            <w:pPr>
              <w:pStyle w:val="0"/>
              <w:jc w:val="center"/>
            </w:pPr>
            <w:r>
              <w:rPr>
                <w:sz w:val="20"/>
              </w:rPr>
              <w:t xml:space="preserve">661719</w:t>
            </w:r>
          </w:p>
        </w:tc>
        <w:tc>
          <w:tcPr>
            <w:tcW w:w="3969" w:type="dxa"/>
          </w:tcPr>
          <w:p>
            <w:pPr>
              <w:pStyle w:val="0"/>
            </w:pPr>
            <w:r>
              <w:rPr>
                <w:sz w:val="20"/>
              </w:rPr>
              <w:t xml:space="preserve">АО "Северский трубный завод"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95.</w:t>
            </w:r>
          </w:p>
        </w:tc>
        <w:tc>
          <w:tcPr>
            <w:tcW w:w="1587" w:type="dxa"/>
          </w:tcPr>
          <w:p>
            <w:pPr>
              <w:pStyle w:val="0"/>
              <w:jc w:val="center"/>
            </w:pPr>
            <w:r>
              <w:rPr>
                <w:sz w:val="20"/>
              </w:rPr>
              <w:t xml:space="preserve">661749</w:t>
            </w:r>
          </w:p>
        </w:tc>
        <w:tc>
          <w:tcPr>
            <w:tcW w:w="3969" w:type="dxa"/>
          </w:tcPr>
          <w:p>
            <w:pPr>
              <w:pStyle w:val="0"/>
            </w:pPr>
            <w:r>
              <w:rPr>
                <w:sz w:val="20"/>
              </w:rPr>
              <w:t xml:space="preserve">ГАУЗ СО "Ревдинская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96.</w:t>
            </w:r>
          </w:p>
        </w:tc>
        <w:tc>
          <w:tcPr>
            <w:tcW w:w="1587" w:type="dxa"/>
          </w:tcPr>
          <w:p>
            <w:pPr>
              <w:pStyle w:val="0"/>
              <w:jc w:val="center"/>
            </w:pPr>
            <w:r>
              <w:rPr>
                <w:sz w:val="20"/>
              </w:rPr>
              <w:t xml:space="preserve">660389</w:t>
            </w:r>
          </w:p>
        </w:tc>
        <w:tc>
          <w:tcPr>
            <w:tcW w:w="3969" w:type="dxa"/>
          </w:tcPr>
          <w:p>
            <w:pPr>
              <w:pStyle w:val="0"/>
            </w:pPr>
            <w:r>
              <w:rPr>
                <w:sz w:val="20"/>
              </w:rPr>
              <w:t xml:space="preserve">ГАУЗ СО "Ревдинская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97.</w:t>
            </w:r>
          </w:p>
        </w:tc>
        <w:tc>
          <w:tcPr>
            <w:tcW w:w="1587" w:type="dxa"/>
          </w:tcPr>
          <w:p>
            <w:pPr>
              <w:pStyle w:val="0"/>
              <w:jc w:val="center"/>
            </w:pPr>
            <w:r>
              <w:rPr>
                <w:sz w:val="20"/>
              </w:rPr>
              <w:t xml:space="preserve">660592</w:t>
            </w:r>
          </w:p>
        </w:tc>
        <w:tc>
          <w:tcPr>
            <w:tcW w:w="3969" w:type="dxa"/>
          </w:tcPr>
          <w:p>
            <w:pPr>
              <w:pStyle w:val="0"/>
            </w:pPr>
            <w:r>
              <w:rPr>
                <w:sz w:val="20"/>
              </w:rPr>
              <w:t xml:space="preserve">ГАУЗ СО "Ревдинская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98.</w:t>
            </w:r>
          </w:p>
        </w:tc>
        <w:tc>
          <w:tcPr>
            <w:tcW w:w="1587" w:type="dxa"/>
          </w:tcPr>
          <w:p>
            <w:pPr>
              <w:pStyle w:val="0"/>
              <w:jc w:val="center"/>
            </w:pPr>
            <w:r>
              <w:rPr>
                <w:sz w:val="20"/>
              </w:rPr>
              <w:t xml:space="preserve">660313</w:t>
            </w:r>
          </w:p>
        </w:tc>
        <w:tc>
          <w:tcPr>
            <w:tcW w:w="3969" w:type="dxa"/>
          </w:tcPr>
          <w:p>
            <w:pPr>
              <w:pStyle w:val="0"/>
            </w:pPr>
            <w:r>
              <w:rPr>
                <w:sz w:val="20"/>
              </w:rPr>
              <w:t xml:space="preserve">ГБУЗ СО "Дегтярская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99.</w:t>
            </w:r>
          </w:p>
        </w:tc>
        <w:tc>
          <w:tcPr>
            <w:tcW w:w="1587" w:type="dxa"/>
          </w:tcPr>
          <w:p>
            <w:pPr>
              <w:pStyle w:val="0"/>
              <w:jc w:val="center"/>
            </w:pPr>
            <w:r>
              <w:rPr>
                <w:sz w:val="20"/>
              </w:rPr>
              <w:t xml:space="preserve">660256</w:t>
            </w:r>
          </w:p>
        </w:tc>
        <w:tc>
          <w:tcPr>
            <w:tcW w:w="3969" w:type="dxa"/>
          </w:tcPr>
          <w:p>
            <w:pPr>
              <w:pStyle w:val="0"/>
            </w:pPr>
            <w:r>
              <w:rPr>
                <w:sz w:val="20"/>
              </w:rPr>
              <w:t xml:space="preserve">ГАУЗ СО "Бисертская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100.</w:t>
            </w:r>
          </w:p>
        </w:tc>
        <w:tc>
          <w:tcPr>
            <w:tcW w:w="1587" w:type="dxa"/>
          </w:tcPr>
          <w:p>
            <w:pPr>
              <w:pStyle w:val="0"/>
              <w:jc w:val="center"/>
            </w:pPr>
            <w:r>
              <w:rPr>
                <w:sz w:val="20"/>
              </w:rPr>
              <w:t xml:space="preserve">660304</w:t>
            </w:r>
          </w:p>
        </w:tc>
        <w:tc>
          <w:tcPr>
            <w:tcW w:w="3969" w:type="dxa"/>
          </w:tcPr>
          <w:p>
            <w:pPr>
              <w:pStyle w:val="0"/>
            </w:pPr>
            <w:r>
              <w:rPr>
                <w:sz w:val="20"/>
              </w:rPr>
              <w:t xml:space="preserve">ГАУЗ СО "Алапаевская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101.</w:t>
            </w:r>
          </w:p>
        </w:tc>
        <w:tc>
          <w:tcPr>
            <w:tcW w:w="1587" w:type="dxa"/>
          </w:tcPr>
          <w:p>
            <w:pPr>
              <w:pStyle w:val="0"/>
              <w:jc w:val="center"/>
            </w:pPr>
            <w:r>
              <w:rPr>
                <w:sz w:val="20"/>
              </w:rPr>
              <w:t xml:space="preserve">660499</w:t>
            </w:r>
          </w:p>
        </w:tc>
        <w:tc>
          <w:tcPr>
            <w:tcW w:w="3969" w:type="dxa"/>
          </w:tcPr>
          <w:p>
            <w:pPr>
              <w:pStyle w:val="0"/>
            </w:pPr>
            <w:r>
              <w:rPr>
                <w:sz w:val="20"/>
              </w:rPr>
              <w:t xml:space="preserve">ГАУЗ СО "Алапаевская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102.</w:t>
            </w:r>
          </w:p>
        </w:tc>
        <w:tc>
          <w:tcPr>
            <w:tcW w:w="1587" w:type="dxa"/>
          </w:tcPr>
          <w:p>
            <w:pPr>
              <w:pStyle w:val="0"/>
              <w:jc w:val="center"/>
            </w:pPr>
            <w:r>
              <w:rPr>
                <w:sz w:val="20"/>
              </w:rPr>
              <w:t xml:space="preserve">661610</w:t>
            </w:r>
          </w:p>
        </w:tc>
        <w:tc>
          <w:tcPr>
            <w:tcW w:w="3969" w:type="dxa"/>
          </w:tcPr>
          <w:p>
            <w:pPr>
              <w:pStyle w:val="0"/>
            </w:pPr>
            <w:r>
              <w:rPr>
                <w:sz w:val="20"/>
              </w:rPr>
              <w:t xml:space="preserve">ГБУЗ СО "Алапаевская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103.</w:t>
            </w:r>
          </w:p>
        </w:tc>
        <w:tc>
          <w:tcPr>
            <w:tcW w:w="1587" w:type="dxa"/>
          </w:tcPr>
          <w:p>
            <w:pPr>
              <w:pStyle w:val="0"/>
              <w:jc w:val="center"/>
            </w:pPr>
            <w:r>
              <w:rPr>
                <w:sz w:val="20"/>
              </w:rPr>
              <w:t xml:space="preserve">661824</w:t>
            </w:r>
          </w:p>
        </w:tc>
        <w:tc>
          <w:tcPr>
            <w:tcW w:w="3969" w:type="dxa"/>
          </w:tcPr>
          <w:p>
            <w:pPr>
              <w:pStyle w:val="0"/>
            </w:pPr>
            <w:r>
              <w:rPr>
                <w:sz w:val="20"/>
              </w:rPr>
              <w:t xml:space="preserve">ООО "Кристалл"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104.</w:t>
            </w:r>
          </w:p>
        </w:tc>
        <w:tc>
          <w:tcPr>
            <w:tcW w:w="1587" w:type="dxa"/>
          </w:tcPr>
          <w:p>
            <w:pPr>
              <w:pStyle w:val="0"/>
              <w:jc w:val="center"/>
            </w:pPr>
            <w:r>
              <w:rPr>
                <w:sz w:val="20"/>
              </w:rPr>
              <w:t xml:space="preserve">660300</w:t>
            </w:r>
          </w:p>
        </w:tc>
        <w:tc>
          <w:tcPr>
            <w:tcW w:w="3969" w:type="dxa"/>
          </w:tcPr>
          <w:p>
            <w:pPr>
              <w:pStyle w:val="0"/>
            </w:pPr>
            <w:r>
              <w:rPr>
                <w:sz w:val="20"/>
              </w:rPr>
              <w:t xml:space="preserve">ГАУЗ СО "Ирбитская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105.</w:t>
            </w:r>
          </w:p>
        </w:tc>
        <w:tc>
          <w:tcPr>
            <w:tcW w:w="1587" w:type="dxa"/>
          </w:tcPr>
          <w:p>
            <w:pPr>
              <w:pStyle w:val="0"/>
              <w:jc w:val="center"/>
            </w:pPr>
            <w:r>
              <w:rPr>
                <w:sz w:val="20"/>
              </w:rPr>
              <w:t xml:space="preserve">660471</w:t>
            </w:r>
          </w:p>
        </w:tc>
        <w:tc>
          <w:tcPr>
            <w:tcW w:w="3969" w:type="dxa"/>
          </w:tcPr>
          <w:p>
            <w:pPr>
              <w:pStyle w:val="0"/>
            </w:pPr>
            <w:r>
              <w:rPr>
                <w:sz w:val="20"/>
              </w:rPr>
              <w:t xml:space="preserve">ГАУЗ СО "Ирбитская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106.</w:t>
            </w:r>
          </w:p>
        </w:tc>
        <w:tc>
          <w:tcPr>
            <w:tcW w:w="1587" w:type="dxa"/>
          </w:tcPr>
          <w:p>
            <w:pPr>
              <w:pStyle w:val="0"/>
              <w:jc w:val="center"/>
            </w:pPr>
            <w:r>
              <w:rPr>
                <w:sz w:val="20"/>
              </w:rPr>
              <w:t xml:space="preserve">661620</w:t>
            </w:r>
          </w:p>
        </w:tc>
        <w:tc>
          <w:tcPr>
            <w:tcW w:w="3969" w:type="dxa"/>
          </w:tcPr>
          <w:p>
            <w:pPr>
              <w:pStyle w:val="0"/>
            </w:pPr>
            <w:r>
              <w:rPr>
                <w:sz w:val="20"/>
              </w:rPr>
              <w:t xml:space="preserve">ГАУЗ СО "Алапаевская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107.</w:t>
            </w:r>
          </w:p>
        </w:tc>
        <w:tc>
          <w:tcPr>
            <w:tcW w:w="1587" w:type="dxa"/>
          </w:tcPr>
          <w:p>
            <w:pPr>
              <w:pStyle w:val="0"/>
              <w:jc w:val="center"/>
            </w:pPr>
            <w:r>
              <w:rPr>
                <w:sz w:val="20"/>
              </w:rPr>
              <w:t xml:space="preserve">661720</w:t>
            </w:r>
          </w:p>
        </w:tc>
        <w:tc>
          <w:tcPr>
            <w:tcW w:w="3969" w:type="dxa"/>
          </w:tcPr>
          <w:p>
            <w:pPr>
              <w:pStyle w:val="0"/>
            </w:pPr>
            <w:r>
              <w:rPr>
                <w:sz w:val="20"/>
              </w:rPr>
              <w:t xml:space="preserve">ГБУЗ СО "Махневская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108.</w:t>
            </w:r>
          </w:p>
        </w:tc>
        <w:tc>
          <w:tcPr>
            <w:tcW w:w="1587" w:type="dxa"/>
          </w:tcPr>
          <w:p>
            <w:pPr>
              <w:pStyle w:val="0"/>
              <w:jc w:val="center"/>
            </w:pPr>
            <w:r>
              <w:rPr>
                <w:sz w:val="20"/>
              </w:rPr>
              <w:t xml:space="preserve">661639</w:t>
            </w:r>
          </w:p>
        </w:tc>
        <w:tc>
          <w:tcPr>
            <w:tcW w:w="3969" w:type="dxa"/>
          </w:tcPr>
          <w:p>
            <w:pPr>
              <w:pStyle w:val="0"/>
            </w:pPr>
            <w:r>
              <w:rPr>
                <w:sz w:val="20"/>
              </w:rPr>
              <w:t xml:space="preserve">ГАУЗ СО "Артемовская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109.</w:t>
            </w:r>
          </w:p>
        </w:tc>
        <w:tc>
          <w:tcPr>
            <w:tcW w:w="1587" w:type="dxa"/>
          </w:tcPr>
          <w:p>
            <w:pPr>
              <w:pStyle w:val="0"/>
              <w:jc w:val="center"/>
            </w:pPr>
            <w:r>
              <w:rPr>
                <w:sz w:val="20"/>
              </w:rPr>
              <w:t xml:space="preserve">660286</w:t>
            </w:r>
          </w:p>
        </w:tc>
        <w:tc>
          <w:tcPr>
            <w:tcW w:w="3969" w:type="dxa"/>
          </w:tcPr>
          <w:p>
            <w:pPr>
              <w:pStyle w:val="0"/>
            </w:pPr>
            <w:r>
              <w:rPr>
                <w:sz w:val="20"/>
              </w:rPr>
              <w:t xml:space="preserve">ГАУЗ СО "Байкаловская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110.</w:t>
            </w:r>
          </w:p>
        </w:tc>
        <w:tc>
          <w:tcPr>
            <w:tcW w:w="1587" w:type="dxa"/>
          </w:tcPr>
          <w:p>
            <w:pPr>
              <w:pStyle w:val="0"/>
              <w:jc w:val="center"/>
            </w:pPr>
            <w:r>
              <w:rPr>
                <w:sz w:val="20"/>
              </w:rPr>
              <w:t xml:space="preserve">660336</w:t>
            </w:r>
          </w:p>
        </w:tc>
        <w:tc>
          <w:tcPr>
            <w:tcW w:w="3969" w:type="dxa"/>
          </w:tcPr>
          <w:p>
            <w:pPr>
              <w:pStyle w:val="0"/>
            </w:pPr>
            <w:r>
              <w:rPr>
                <w:sz w:val="20"/>
              </w:rPr>
              <w:t xml:space="preserve">ГАУЗ СО "Камышловская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111.</w:t>
            </w:r>
          </w:p>
        </w:tc>
        <w:tc>
          <w:tcPr>
            <w:tcW w:w="1587" w:type="dxa"/>
          </w:tcPr>
          <w:p>
            <w:pPr>
              <w:pStyle w:val="0"/>
              <w:jc w:val="center"/>
            </w:pPr>
            <w:r>
              <w:rPr>
                <w:sz w:val="20"/>
              </w:rPr>
              <w:t xml:space="preserve">661743</w:t>
            </w:r>
          </w:p>
        </w:tc>
        <w:tc>
          <w:tcPr>
            <w:tcW w:w="3969" w:type="dxa"/>
          </w:tcPr>
          <w:p>
            <w:pPr>
              <w:pStyle w:val="0"/>
            </w:pPr>
            <w:r>
              <w:rPr>
                <w:sz w:val="20"/>
              </w:rPr>
              <w:t xml:space="preserve">ЧУЗ "Поликлиника "РЖД-Медицина" города Камышлов"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112.</w:t>
            </w:r>
          </w:p>
        </w:tc>
        <w:tc>
          <w:tcPr>
            <w:tcW w:w="1587" w:type="dxa"/>
          </w:tcPr>
          <w:p>
            <w:pPr>
              <w:pStyle w:val="0"/>
              <w:jc w:val="center"/>
            </w:pPr>
            <w:r>
              <w:rPr>
                <w:sz w:val="20"/>
              </w:rPr>
              <w:t xml:space="preserve">660301</w:t>
            </w:r>
          </w:p>
        </w:tc>
        <w:tc>
          <w:tcPr>
            <w:tcW w:w="3969" w:type="dxa"/>
          </w:tcPr>
          <w:p>
            <w:pPr>
              <w:pStyle w:val="0"/>
            </w:pPr>
            <w:r>
              <w:rPr>
                <w:sz w:val="20"/>
              </w:rPr>
              <w:t xml:space="preserve">ГАУЗ СО "Пышминская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113.</w:t>
            </w:r>
          </w:p>
        </w:tc>
        <w:tc>
          <w:tcPr>
            <w:tcW w:w="1587" w:type="dxa"/>
          </w:tcPr>
          <w:p>
            <w:pPr>
              <w:pStyle w:val="0"/>
              <w:jc w:val="center"/>
            </w:pPr>
            <w:r>
              <w:rPr>
                <w:sz w:val="20"/>
              </w:rPr>
              <w:t xml:space="preserve">660349</w:t>
            </w:r>
          </w:p>
        </w:tc>
        <w:tc>
          <w:tcPr>
            <w:tcW w:w="3969" w:type="dxa"/>
          </w:tcPr>
          <w:p>
            <w:pPr>
              <w:pStyle w:val="0"/>
            </w:pPr>
            <w:r>
              <w:rPr>
                <w:sz w:val="20"/>
              </w:rPr>
              <w:t xml:space="preserve">ГАУЗ СО "Слободо-Туринская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114.</w:t>
            </w:r>
          </w:p>
        </w:tc>
        <w:tc>
          <w:tcPr>
            <w:tcW w:w="1587" w:type="dxa"/>
          </w:tcPr>
          <w:p>
            <w:pPr>
              <w:pStyle w:val="0"/>
              <w:jc w:val="center"/>
            </w:pPr>
            <w:r>
              <w:rPr>
                <w:sz w:val="20"/>
              </w:rPr>
              <w:t xml:space="preserve">661755</w:t>
            </w:r>
          </w:p>
        </w:tc>
        <w:tc>
          <w:tcPr>
            <w:tcW w:w="3969" w:type="dxa"/>
          </w:tcPr>
          <w:p>
            <w:pPr>
              <w:pStyle w:val="0"/>
            </w:pPr>
            <w:r>
              <w:rPr>
                <w:sz w:val="20"/>
              </w:rPr>
              <w:t xml:space="preserve">ГАУЗ СО "Тавдинская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115.</w:t>
            </w:r>
          </w:p>
        </w:tc>
        <w:tc>
          <w:tcPr>
            <w:tcW w:w="1587" w:type="dxa"/>
          </w:tcPr>
          <w:p>
            <w:pPr>
              <w:pStyle w:val="0"/>
              <w:jc w:val="center"/>
            </w:pPr>
            <w:r>
              <w:rPr>
                <w:sz w:val="20"/>
              </w:rPr>
              <w:t xml:space="preserve">661592</w:t>
            </w:r>
          </w:p>
        </w:tc>
        <w:tc>
          <w:tcPr>
            <w:tcW w:w="3969" w:type="dxa"/>
          </w:tcPr>
          <w:p>
            <w:pPr>
              <w:pStyle w:val="0"/>
            </w:pPr>
            <w:r>
              <w:rPr>
                <w:sz w:val="20"/>
              </w:rPr>
              <w:t xml:space="preserve">ГАУЗ СО "Тавдинская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116.</w:t>
            </w:r>
          </w:p>
        </w:tc>
        <w:tc>
          <w:tcPr>
            <w:tcW w:w="1587" w:type="dxa"/>
          </w:tcPr>
          <w:p>
            <w:pPr>
              <w:pStyle w:val="0"/>
              <w:jc w:val="center"/>
            </w:pPr>
            <w:r>
              <w:rPr>
                <w:sz w:val="20"/>
              </w:rPr>
              <w:t xml:space="preserve">660721</w:t>
            </w:r>
          </w:p>
        </w:tc>
        <w:tc>
          <w:tcPr>
            <w:tcW w:w="3969" w:type="dxa"/>
          </w:tcPr>
          <w:p>
            <w:pPr>
              <w:pStyle w:val="0"/>
            </w:pPr>
            <w:r>
              <w:rPr>
                <w:sz w:val="20"/>
              </w:rPr>
              <w:t xml:space="preserve">ГАУЗ СО "Областная специализированная больница медицинской реабилитации "Маян"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117.</w:t>
            </w:r>
          </w:p>
        </w:tc>
        <w:tc>
          <w:tcPr>
            <w:tcW w:w="1587" w:type="dxa"/>
          </w:tcPr>
          <w:p>
            <w:pPr>
              <w:pStyle w:val="0"/>
              <w:jc w:val="center"/>
            </w:pPr>
            <w:r>
              <w:rPr>
                <w:sz w:val="20"/>
              </w:rPr>
              <w:t xml:space="preserve">660290</w:t>
            </w:r>
          </w:p>
        </w:tc>
        <w:tc>
          <w:tcPr>
            <w:tcW w:w="3969" w:type="dxa"/>
          </w:tcPr>
          <w:p>
            <w:pPr>
              <w:pStyle w:val="0"/>
            </w:pPr>
            <w:r>
              <w:rPr>
                <w:sz w:val="20"/>
              </w:rPr>
              <w:t xml:space="preserve">ГАУЗ СО "Талицкая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118.</w:t>
            </w:r>
          </w:p>
        </w:tc>
        <w:tc>
          <w:tcPr>
            <w:tcW w:w="1587" w:type="dxa"/>
          </w:tcPr>
          <w:p>
            <w:pPr>
              <w:pStyle w:val="0"/>
              <w:jc w:val="center"/>
            </w:pPr>
            <w:r>
              <w:rPr>
                <w:sz w:val="20"/>
              </w:rPr>
              <w:t xml:space="preserve">661635</w:t>
            </w:r>
          </w:p>
        </w:tc>
        <w:tc>
          <w:tcPr>
            <w:tcW w:w="3969" w:type="dxa"/>
          </w:tcPr>
          <w:p>
            <w:pPr>
              <w:pStyle w:val="0"/>
            </w:pPr>
            <w:r>
              <w:rPr>
                <w:sz w:val="20"/>
              </w:rPr>
              <w:t xml:space="preserve">ГАУЗ СО "Талицкая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119.</w:t>
            </w:r>
          </w:p>
        </w:tc>
        <w:tc>
          <w:tcPr>
            <w:tcW w:w="1587" w:type="dxa"/>
          </w:tcPr>
          <w:p>
            <w:pPr>
              <w:pStyle w:val="0"/>
              <w:jc w:val="center"/>
            </w:pPr>
            <w:r>
              <w:rPr>
                <w:sz w:val="20"/>
              </w:rPr>
              <w:t xml:space="preserve">660245</w:t>
            </w:r>
          </w:p>
        </w:tc>
        <w:tc>
          <w:tcPr>
            <w:tcW w:w="3969" w:type="dxa"/>
          </w:tcPr>
          <w:p>
            <w:pPr>
              <w:pStyle w:val="0"/>
            </w:pPr>
            <w:r>
              <w:rPr>
                <w:sz w:val="20"/>
              </w:rPr>
              <w:t xml:space="preserve">ГАУЗ СО "Тугулымская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120.</w:t>
            </w:r>
          </w:p>
        </w:tc>
        <w:tc>
          <w:tcPr>
            <w:tcW w:w="1587" w:type="dxa"/>
          </w:tcPr>
          <w:p>
            <w:pPr>
              <w:pStyle w:val="0"/>
              <w:jc w:val="center"/>
            </w:pPr>
            <w:r>
              <w:rPr>
                <w:sz w:val="20"/>
              </w:rPr>
              <w:t xml:space="preserve">660340</w:t>
            </w:r>
          </w:p>
        </w:tc>
        <w:tc>
          <w:tcPr>
            <w:tcW w:w="3969" w:type="dxa"/>
          </w:tcPr>
          <w:p>
            <w:pPr>
              <w:pStyle w:val="0"/>
            </w:pPr>
            <w:r>
              <w:rPr>
                <w:sz w:val="20"/>
              </w:rPr>
              <w:t xml:space="preserve">ГАУЗ СО "Туринская центральная районная больница имени О.Д. Зубова"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121.</w:t>
            </w:r>
          </w:p>
        </w:tc>
        <w:tc>
          <w:tcPr>
            <w:tcW w:w="1587" w:type="dxa"/>
          </w:tcPr>
          <w:p>
            <w:pPr>
              <w:pStyle w:val="0"/>
              <w:jc w:val="center"/>
            </w:pPr>
            <w:r>
              <w:rPr>
                <w:sz w:val="20"/>
              </w:rPr>
              <w:t xml:space="preserve">660305</w:t>
            </w:r>
          </w:p>
        </w:tc>
        <w:tc>
          <w:tcPr>
            <w:tcW w:w="3969" w:type="dxa"/>
          </w:tcPr>
          <w:p>
            <w:pPr>
              <w:pStyle w:val="0"/>
            </w:pPr>
            <w:r>
              <w:rPr>
                <w:sz w:val="20"/>
              </w:rPr>
              <w:t xml:space="preserve">ГАУЗ СО "Режевская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122.</w:t>
            </w:r>
          </w:p>
        </w:tc>
        <w:tc>
          <w:tcPr>
            <w:tcW w:w="1587" w:type="dxa"/>
          </w:tcPr>
          <w:p>
            <w:pPr>
              <w:pStyle w:val="0"/>
              <w:jc w:val="center"/>
            </w:pPr>
            <w:r>
              <w:rPr>
                <w:sz w:val="20"/>
              </w:rPr>
              <w:t xml:space="preserve">660407</w:t>
            </w:r>
          </w:p>
        </w:tc>
        <w:tc>
          <w:tcPr>
            <w:tcW w:w="3969" w:type="dxa"/>
          </w:tcPr>
          <w:p>
            <w:pPr>
              <w:pStyle w:val="0"/>
            </w:pPr>
            <w:r>
              <w:rPr>
                <w:sz w:val="20"/>
              </w:rPr>
              <w:t xml:space="preserve">ГАУЗ СО "Режевская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123.</w:t>
            </w:r>
          </w:p>
        </w:tc>
        <w:tc>
          <w:tcPr>
            <w:tcW w:w="1587" w:type="dxa"/>
          </w:tcPr>
          <w:p>
            <w:pPr>
              <w:pStyle w:val="0"/>
              <w:jc w:val="center"/>
            </w:pPr>
            <w:r>
              <w:rPr>
                <w:sz w:val="20"/>
              </w:rPr>
              <w:t xml:space="preserve">660522</w:t>
            </w:r>
          </w:p>
        </w:tc>
        <w:tc>
          <w:tcPr>
            <w:tcW w:w="3969" w:type="dxa"/>
          </w:tcPr>
          <w:p>
            <w:pPr>
              <w:pStyle w:val="0"/>
            </w:pPr>
            <w:r>
              <w:rPr>
                <w:sz w:val="20"/>
              </w:rPr>
              <w:t xml:space="preserve">ГАУЗ СО "Областная специализированная больница медицинской реабилитации "Липовка"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124.</w:t>
            </w:r>
          </w:p>
        </w:tc>
        <w:tc>
          <w:tcPr>
            <w:tcW w:w="1587" w:type="dxa"/>
          </w:tcPr>
          <w:p>
            <w:pPr>
              <w:pStyle w:val="0"/>
              <w:jc w:val="center"/>
            </w:pPr>
            <w:r>
              <w:rPr>
                <w:sz w:val="20"/>
              </w:rPr>
              <w:t xml:space="preserve">660231</w:t>
            </w:r>
          </w:p>
        </w:tc>
        <w:tc>
          <w:tcPr>
            <w:tcW w:w="3969" w:type="dxa"/>
          </w:tcPr>
          <w:p>
            <w:pPr>
              <w:pStyle w:val="0"/>
            </w:pPr>
            <w:r>
              <w:rPr>
                <w:sz w:val="20"/>
              </w:rPr>
              <w:t xml:space="preserve">ГАУЗ СО "Березовская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125.</w:t>
            </w:r>
          </w:p>
        </w:tc>
        <w:tc>
          <w:tcPr>
            <w:tcW w:w="1587" w:type="dxa"/>
          </w:tcPr>
          <w:p>
            <w:pPr>
              <w:pStyle w:val="0"/>
              <w:jc w:val="center"/>
            </w:pPr>
            <w:r>
              <w:rPr>
                <w:sz w:val="20"/>
              </w:rPr>
              <w:t xml:space="preserve">660622</w:t>
            </w:r>
          </w:p>
        </w:tc>
        <w:tc>
          <w:tcPr>
            <w:tcW w:w="3969" w:type="dxa"/>
          </w:tcPr>
          <w:p>
            <w:pPr>
              <w:pStyle w:val="0"/>
            </w:pPr>
            <w:r>
              <w:rPr>
                <w:sz w:val="20"/>
              </w:rPr>
              <w:t xml:space="preserve">ГАУЗ СО "Березовская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126.</w:t>
            </w:r>
          </w:p>
        </w:tc>
        <w:tc>
          <w:tcPr>
            <w:tcW w:w="1587" w:type="dxa"/>
          </w:tcPr>
          <w:p>
            <w:pPr>
              <w:pStyle w:val="0"/>
              <w:jc w:val="center"/>
            </w:pPr>
            <w:r>
              <w:rPr>
                <w:sz w:val="20"/>
              </w:rPr>
              <w:t xml:space="preserve">661741</w:t>
            </w:r>
          </w:p>
        </w:tc>
        <w:tc>
          <w:tcPr>
            <w:tcW w:w="3969" w:type="dxa"/>
          </w:tcPr>
          <w:p>
            <w:pPr>
              <w:pStyle w:val="0"/>
            </w:pPr>
            <w:r>
              <w:rPr>
                <w:sz w:val="20"/>
              </w:rPr>
              <w:t xml:space="preserve">ООО "Клиника Института Мозга"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127.</w:t>
            </w:r>
          </w:p>
        </w:tc>
        <w:tc>
          <w:tcPr>
            <w:tcW w:w="1587" w:type="dxa"/>
          </w:tcPr>
          <w:p>
            <w:pPr>
              <w:pStyle w:val="0"/>
              <w:jc w:val="center"/>
            </w:pPr>
            <w:r>
              <w:rPr>
                <w:sz w:val="20"/>
              </w:rPr>
              <w:t xml:space="preserve">660337</w:t>
            </w:r>
          </w:p>
        </w:tc>
        <w:tc>
          <w:tcPr>
            <w:tcW w:w="3969" w:type="dxa"/>
          </w:tcPr>
          <w:p>
            <w:pPr>
              <w:pStyle w:val="0"/>
            </w:pPr>
            <w:r>
              <w:rPr>
                <w:sz w:val="20"/>
              </w:rPr>
              <w:t xml:space="preserve">ГАУЗ СО "Арамильская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128.</w:t>
            </w:r>
          </w:p>
        </w:tc>
        <w:tc>
          <w:tcPr>
            <w:tcW w:w="1587" w:type="dxa"/>
          </w:tcPr>
          <w:p>
            <w:pPr>
              <w:pStyle w:val="0"/>
              <w:jc w:val="center"/>
            </w:pPr>
            <w:r>
              <w:rPr>
                <w:sz w:val="20"/>
              </w:rPr>
              <w:t xml:space="preserve">660281</w:t>
            </w:r>
          </w:p>
        </w:tc>
        <w:tc>
          <w:tcPr>
            <w:tcW w:w="3969" w:type="dxa"/>
          </w:tcPr>
          <w:p>
            <w:pPr>
              <w:pStyle w:val="0"/>
            </w:pPr>
            <w:r>
              <w:rPr>
                <w:sz w:val="20"/>
              </w:rPr>
              <w:t xml:space="preserve">ГАУЗ СО "Сысертская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129.</w:t>
            </w:r>
          </w:p>
        </w:tc>
        <w:tc>
          <w:tcPr>
            <w:tcW w:w="1587" w:type="dxa"/>
          </w:tcPr>
          <w:p>
            <w:pPr>
              <w:pStyle w:val="0"/>
              <w:jc w:val="center"/>
            </w:pPr>
            <w:r>
              <w:rPr>
                <w:sz w:val="20"/>
              </w:rPr>
              <w:t xml:space="preserve">660134</w:t>
            </w:r>
          </w:p>
        </w:tc>
        <w:tc>
          <w:tcPr>
            <w:tcW w:w="3969" w:type="dxa"/>
          </w:tcPr>
          <w:p>
            <w:pPr>
              <w:pStyle w:val="0"/>
            </w:pPr>
            <w:r>
              <w:rPr>
                <w:sz w:val="20"/>
              </w:rPr>
              <w:t xml:space="preserve">ГБУЗ СО "Центральная городская клиническая больница N 1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130.</w:t>
            </w:r>
          </w:p>
        </w:tc>
        <w:tc>
          <w:tcPr>
            <w:tcW w:w="1587" w:type="dxa"/>
          </w:tcPr>
          <w:p>
            <w:pPr>
              <w:pStyle w:val="0"/>
              <w:jc w:val="center"/>
            </w:pPr>
            <w:r>
              <w:rPr>
                <w:sz w:val="20"/>
              </w:rPr>
              <w:t xml:space="preserve">660110</w:t>
            </w:r>
          </w:p>
        </w:tc>
        <w:tc>
          <w:tcPr>
            <w:tcW w:w="3969" w:type="dxa"/>
          </w:tcPr>
          <w:p>
            <w:pPr>
              <w:pStyle w:val="0"/>
            </w:pPr>
            <w:r>
              <w:rPr>
                <w:sz w:val="20"/>
              </w:rPr>
              <w:t xml:space="preserve">ГБУЗ СО "Центральная городская больница N 2 имени А.А. Миславского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131.</w:t>
            </w:r>
          </w:p>
        </w:tc>
        <w:tc>
          <w:tcPr>
            <w:tcW w:w="1587" w:type="dxa"/>
          </w:tcPr>
          <w:p>
            <w:pPr>
              <w:pStyle w:val="0"/>
              <w:jc w:val="center"/>
            </w:pPr>
            <w:r>
              <w:rPr>
                <w:sz w:val="20"/>
              </w:rPr>
              <w:t xml:space="preserve">660115</w:t>
            </w:r>
          </w:p>
        </w:tc>
        <w:tc>
          <w:tcPr>
            <w:tcW w:w="3969" w:type="dxa"/>
          </w:tcPr>
          <w:p>
            <w:pPr>
              <w:pStyle w:val="0"/>
            </w:pPr>
            <w:r>
              <w:rPr>
                <w:sz w:val="20"/>
              </w:rPr>
              <w:t xml:space="preserve">ГАУЗ СО "Центральная городская клиническая больница N 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132.</w:t>
            </w:r>
          </w:p>
        </w:tc>
        <w:tc>
          <w:tcPr>
            <w:tcW w:w="1587" w:type="dxa"/>
          </w:tcPr>
          <w:p>
            <w:pPr>
              <w:pStyle w:val="0"/>
              <w:jc w:val="center"/>
            </w:pPr>
            <w:r>
              <w:rPr>
                <w:sz w:val="20"/>
              </w:rPr>
              <w:t xml:space="preserve">660131</w:t>
            </w:r>
          </w:p>
        </w:tc>
        <w:tc>
          <w:tcPr>
            <w:tcW w:w="3969" w:type="dxa"/>
          </w:tcPr>
          <w:p>
            <w:pPr>
              <w:pStyle w:val="0"/>
            </w:pPr>
            <w:r>
              <w:rPr>
                <w:sz w:val="20"/>
              </w:rPr>
              <w:t xml:space="preserve">ГБУЗ СО "Центральная городская клиническая больница N 6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133.</w:t>
            </w:r>
          </w:p>
        </w:tc>
        <w:tc>
          <w:tcPr>
            <w:tcW w:w="1587" w:type="dxa"/>
          </w:tcPr>
          <w:p>
            <w:pPr>
              <w:pStyle w:val="0"/>
              <w:jc w:val="center"/>
            </w:pPr>
            <w:r>
              <w:rPr>
                <w:sz w:val="20"/>
              </w:rPr>
              <w:t xml:space="preserve">660122</w:t>
            </w:r>
          </w:p>
        </w:tc>
        <w:tc>
          <w:tcPr>
            <w:tcW w:w="3969" w:type="dxa"/>
          </w:tcPr>
          <w:p>
            <w:pPr>
              <w:pStyle w:val="0"/>
            </w:pPr>
            <w:r>
              <w:rPr>
                <w:sz w:val="20"/>
              </w:rPr>
              <w:t xml:space="preserve">ГБУЗ СО "Центральная городская больница N 7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134.</w:t>
            </w:r>
          </w:p>
        </w:tc>
        <w:tc>
          <w:tcPr>
            <w:tcW w:w="1587" w:type="dxa"/>
          </w:tcPr>
          <w:p>
            <w:pPr>
              <w:pStyle w:val="0"/>
              <w:jc w:val="center"/>
            </w:pPr>
            <w:r>
              <w:rPr>
                <w:sz w:val="20"/>
              </w:rPr>
              <w:t xml:space="preserve">660145</w:t>
            </w:r>
          </w:p>
        </w:tc>
        <w:tc>
          <w:tcPr>
            <w:tcW w:w="3969" w:type="dxa"/>
          </w:tcPr>
          <w:p>
            <w:pPr>
              <w:pStyle w:val="0"/>
            </w:pPr>
            <w:r>
              <w:rPr>
                <w:sz w:val="20"/>
              </w:rPr>
              <w:t xml:space="preserve">ГАУЗ СО "Городская клиническая больница N 14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135.</w:t>
            </w:r>
          </w:p>
        </w:tc>
        <w:tc>
          <w:tcPr>
            <w:tcW w:w="1587" w:type="dxa"/>
          </w:tcPr>
          <w:p>
            <w:pPr>
              <w:pStyle w:val="0"/>
              <w:jc w:val="center"/>
            </w:pPr>
            <w:r>
              <w:rPr>
                <w:sz w:val="20"/>
              </w:rPr>
              <w:t xml:space="preserve">660149</w:t>
            </w:r>
          </w:p>
        </w:tc>
        <w:tc>
          <w:tcPr>
            <w:tcW w:w="3969" w:type="dxa"/>
          </w:tcPr>
          <w:p>
            <w:pPr>
              <w:pStyle w:val="0"/>
            </w:pPr>
            <w:r>
              <w:rPr>
                <w:sz w:val="20"/>
              </w:rPr>
              <w:t xml:space="preserve">ГАУЗ СО "Центральная городская больница N 20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136.</w:t>
            </w:r>
          </w:p>
        </w:tc>
        <w:tc>
          <w:tcPr>
            <w:tcW w:w="1587" w:type="dxa"/>
          </w:tcPr>
          <w:p>
            <w:pPr>
              <w:pStyle w:val="0"/>
              <w:jc w:val="center"/>
            </w:pPr>
            <w:r>
              <w:rPr>
                <w:sz w:val="20"/>
              </w:rPr>
              <w:t xml:space="preserve">660140</w:t>
            </w:r>
          </w:p>
        </w:tc>
        <w:tc>
          <w:tcPr>
            <w:tcW w:w="3969" w:type="dxa"/>
          </w:tcPr>
          <w:p>
            <w:pPr>
              <w:pStyle w:val="0"/>
            </w:pPr>
            <w:r>
              <w:rPr>
                <w:sz w:val="20"/>
              </w:rPr>
              <w:t xml:space="preserve">ГАУЗ СО "Центральная городская клиническая больница N 23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137.</w:t>
            </w:r>
          </w:p>
        </w:tc>
        <w:tc>
          <w:tcPr>
            <w:tcW w:w="1587" w:type="dxa"/>
          </w:tcPr>
          <w:p>
            <w:pPr>
              <w:pStyle w:val="0"/>
              <w:jc w:val="center"/>
            </w:pPr>
            <w:r>
              <w:rPr>
                <w:sz w:val="20"/>
              </w:rPr>
              <w:t xml:space="preserve">660146</w:t>
            </w:r>
          </w:p>
        </w:tc>
        <w:tc>
          <w:tcPr>
            <w:tcW w:w="3969" w:type="dxa"/>
          </w:tcPr>
          <w:p>
            <w:pPr>
              <w:pStyle w:val="0"/>
            </w:pPr>
            <w:r>
              <w:rPr>
                <w:sz w:val="20"/>
              </w:rPr>
              <w:t xml:space="preserve">ГАУЗ СО "Центральная городская клиническая больница N 24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138.</w:t>
            </w:r>
          </w:p>
        </w:tc>
        <w:tc>
          <w:tcPr>
            <w:tcW w:w="1587" w:type="dxa"/>
          </w:tcPr>
          <w:p>
            <w:pPr>
              <w:pStyle w:val="0"/>
              <w:jc w:val="center"/>
            </w:pPr>
            <w:r>
              <w:rPr>
                <w:sz w:val="20"/>
              </w:rPr>
              <w:t xml:space="preserve">660103</w:t>
            </w:r>
          </w:p>
        </w:tc>
        <w:tc>
          <w:tcPr>
            <w:tcW w:w="3969" w:type="dxa"/>
          </w:tcPr>
          <w:p>
            <w:pPr>
              <w:pStyle w:val="0"/>
            </w:pPr>
            <w:r>
              <w:rPr>
                <w:sz w:val="20"/>
              </w:rPr>
              <w:t xml:space="preserve">ГАУЗ СО "Городская больница N 36 "Травматологическая"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139.</w:t>
            </w:r>
          </w:p>
        </w:tc>
        <w:tc>
          <w:tcPr>
            <w:tcW w:w="1587" w:type="dxa"/>
          </w:tcPr>
          <w:p>
            <w:pPr>
              <w:pStyle w:val="0"/>
              <w:jc w:val="center"/>
            </w:pPr>
            <w:r>
              <w:rPr>
                <w:sz w:val="20"/>
              </w:rPr>
              <w:t xml:space="preserve">660101</w:t>
            </w:r>
          </w:p>
        </w:tc>
        <w:tc>
          <w:tcPr>
            <w:tcW w:w="3969" w:type="dxa"/>
          </w:tcPr>
          <w:p>
            <w:pPr>
              <w:pStyle w:val="0"/>
            </w:pPr>
            <w:r>
              <w:rPr>
                <w:sz w:val="20"/>
              </w:rPr>
              <w:t xml:space="preserve">ГАУЗ СО "Городская клиническая больница N 40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140.</w:t>
            </w:r>
          </w:p>
        </w:tc>
        <w:tc>
          <w:tcPr>
            <w:tcW w:w="1587" w:type="dxa"/>
          </w:tcPr>
          <w:p>
            <w:pPr>
              <w:pStyle w:val="0"/>
              <w:jc w:val="center"/>
            </w:pPr>
            <w:r>
              <w:rPr>
                <w:sz w:val="20"/>
              </w:rPr>
              <w:t xml:space="preserve">660144</w:t>
            </w:r>
          </w:p>
        </w:tc>
        <w:tc>
          <w:tcPr>
            <w:tcW w:w="3969" w:type="dxa"/>
          </w:tcPr>
          <w:p>
            <w:pPr>
              <w:pStyle w:val="0"/>
            </w:pPr>
            <w:r>
              <w:rPr>
                <w:sz w:val="20"/>
              </w:rPr>
              <w:t xml:space="preserve">ГАУЗ СО "Детская городская больница N 15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141.</w:t>
            </w:r>
          </w:p>
        </w:tc>
        <w:tc>
          <w:tcPr>
            <w:tcW w:w="1587" w:type="dxa"/>
          </w:tcPr>
          <w:p>
            <w:pPr>
              <w:pStyle w:val="0"/>
              <w:jc w:val="center"/>
            </w:pPr>
            <w:r>
              <w:rPr>
                <w:sz w:val="20"/>
              </w:rPr>
              <w:t xml:space="preserve">660124</w:t>
            </w:r>
          </w:p>
        </w:tc>
        <w:tc>
          <w:tcPr>
            <w:tcW w:w="3969" w:type="dxa"/>
          </w:tcPr>
          <w:p>
            <w:pPr>
              <w:pStyle w:val="0"/>
            </w:pPr>
            <w:r>
              <w:rPr>
                <w:sz w:val="20"/>
              </w:rPr>
              <w:t xml:space="preserve">ГБУЗ СО "Екатеринбургский клинический перинатальный центр"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142.</w:t>
            </w:r>
          </w:p>
        </w:tc>
        <w:tc>
          <w:tcPr>
            <w:tcW w:w="1587" w:type="dxa"/>
          </w:tcPr>
          <w:p>
            <w:pPr>
              <w:pStyle w:val="0"/>
              <w:jc w:val="center"/>
            </w:pPr>
            <w:r>
              <w:rPr>
                <w:sz w:val="20"/>
              </w:rPr>
              <w:t xml:space="preserve">661619</w:t>
            </w:r>
          </w:p>
        </w:tc>
        <w:tc>
          <w:tcPr>
            <w:tcW w:w="3969" w:type="dxa"/>
          </w:tcPr>
          <w:p>
            <w:pPr>
              <w:pStyle w:val="0"/>
            </w:pPr>
            <w:r>
              <w:rPr>
                <w:sz w:val="20"/>
              </w:rPr>
              <w:t xml:space="preserve">ГАУЗ СО "Детская городская больница N 8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143.</w:t>
            </w:r>
          </w:p>
        </w:tc>
        <w:tc>
          <w:tcPr>
            <w:tcW w:w="1587" w:type="dxa"/>
          </w:tcPr>
          <w:p>
            <w:pPr>
              <w:pStyle w:val="0"/>
              <w:jc w:val="center"/>
            </w:pPr>
            <w:r>
              <w:rPr>
                <w:sz w:val="20"/>
              </w:rPr>
              <w:t xml:space="preserve">660152</w:t>
            </w:r>
          </w:p>
        </w:tc>
        <w:tc>
          <w:tcPr>
            <w:tcW w:w="3969" w:type="dxa"/>
          </w:tcPr>
          <w:p>
            <w:pPr>
              <w:pStyle w:val="0"/>
            </w:pPr>
            <w:r>
              <w:rPr>
                <w:sz w:val="20"/>
              </w:rPr>
              <w:t xml:space="preserve">ГАУЗ СО "Детская городская клиническая больница N 9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144.</w:t>
            </w:r>
          </w:p>
        </w:tc>
        <w:tc>
          <w:tcPr>
            <w:tcW w:w="1587" w:type="dxa"/>
          </w:tcPr>
          <w:p>
            <w:pPr>
              <w:pStyle w:val="0"/>
              <w:jc w:val="center"/>
            </w:pPr>
            <w:r>
              <w:rPr>
                <w:sz w:val="20"/>
              </w:rPr>
              <w:t xml:space="preserve">660111</w:t>
            </w:r>
          </w:p>
        </w:tc>
        <w:tc>
          <w:tcPr>
            <w:tcW w:w="3969" w:type="dxa"/>
          </w:tcPr>
          <w:p>
            <w:pPr>
              <w:pStyle w:val="0"/>
            </w:pPr>
            <w:r>
              <w:rPr>
                <w:sz w:val="20"/>
              </w:rPr>
              <w:t xml:space="preserve">ГАУЗ СО "Детская городская клиническая больница N 11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145.</w:t>
            </w:r>
          </w:p>
        </w:tc>
        <w:tc>
          <w:tcPr>
            <w:tcW w:w="1587" w:type="dxa"/>
          </w:tcPr>
          <w:p>
            <w:pPr>
              <w:pStyle w:val="0"/>
              <w:jc w:val="center"/>
            </w:pPr>
            <w:r>
              <w:rPr>
                <w:sz w:val="20"/>
              </w:rPr>
              <w:t xml:space="preserve">660138</w:t>
            </w:r>
          </w:p>
        </w:tc>
        <w:tc>
          <w:tcPr>
            <w:tcW w:w="3969" w:type="dxa"/>
          </w:tcPr>
          <w:p>
            <w:pPr>
              <w:pStyle w:val="0"/>
            </w:pPr>
            <w:r>
              <w:rPr>
                <w:sz w:val="20"/>
              </w:rPr>
              <w:t xml:space="preserve">ГАУЗ СО "Детская городская поликлиника N 13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146.</w:t>
            </w:r>
          </w:p>
        </w:tc>
        <w:tc>
          <w:tcPr>
            <w:tcW w:w="1587" w:type="dxa"/>
          </w:tcPr>
          <w:p>
            <w:pPr>
              <w:pStyle w:val="0"/>
              <w:jc w:val="center"/>
            </w:pPr>
            <w:r>
              <w:rPr>
                <w:sz w:val="20"/>
              </w:rPr>
              <w:t xml:space="preserve">660719</w:t>
            </w:r>
          </w:p>
        </w:tc>
        <w:tc>
          <w:tcPr>
            <w:tcW w:w="3969" w:type="dxa"/>
          </w:tcPr>
          <w:p>
            <w:pPr>
              <w:pStyle w:val="0"/>
            </w:pPr>
            <w:r>
              <w:rPr>
                <w:sz w:val="20"/>
              </w:rPr>
              <w:t xml:space="preserve">ГАУЗ СО "Клинико-диагностический центр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147.</w:t>
            </w:r>
          </w:p>
        </w:tc>
        <w:tc>
          <w:tcPr>
            <w:tcW w:w="1587" w:type="dxa"/>
          </w:tcPr>
          <w:p>
            <w:pPr>
              <w:pStyle w:val="0"/>
              <w:jc w:val="center"/>
            </w:pPr>
            <w:r>
              <w:rPr>
                <w:sz w:val="20"/>
              </w:rPr>
              <w:t xml:space="preserve">660692</w:t>
            </w:r>
          </w:p>
        </w:tc>
        <w:tc>
          <w:tcPr>
            <w:tcW w:w="3969" w:type="dxa"/>
          </w:tcPr>
          <w:p>
            <w:pPr>
              <w:pStyle w:val="0"/>
            </w:pPr>
            <w:r>
              <w:rPr>
                <w:sz w:val="20"/>
              </w:rPr>
              <w:t xml:space="preserve">ГБУЗ СО "Станция скорой медицинской помощи имени В.Ф. Капиноса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148.</w:t>
            </w:r>
          </w:p>
        </w:tc>
        <w:tc>
          <w:tcPr>
            <w:tcW w:w="1587" w:type="dxa"/>
          </w:tcPr>
          <w:p>
            <w:pPr>
              <w:pStyle w:val="0"/>
              <w:jc w:val="center"/>
            </w:pPr>
            <w:r>
              <w:rPr>
                <w:sz w:val="20"/>
              </w:rPr>
              <w:t xml:space="preserve">660133</w:t>
            </w:r>
          </w:p>
        </w:tc>
        <w:tc>
          <w:tcPr>
            <w:tcW w:w="3969" w:type="dxa"/>
          </w:tcPr>
          <w:p>
            <w:pPr>
              <w:pStyle w:val="0"/>
            </w:pPr>
            <w:r>
              <w:rPr>
                <w:sz w:val="20"/>
              </w:rPr>
              <w:t xml:space="preserve">ГАУЗ СО "Стоматологическая поликлиника N 1 город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149.</w:t>
            </w:r>
          </w:p>
        </w:tc>
        <w:tc>
          <w:tcPr>
            <w:tcW w:w="1587" w:type="dxa"/>
          </w:tcPr>
          <w:p>
            <w:pPr>
              <w:pStyle w:val="0"/>
              <w:jc w:val="center"/>
            </w:pPr>
            <w:r>
              <w:rPr>
                <w:sz w:val="20"/>
              </w:rPr>
              <w:t xml:space="preserve">660117</w:t>
            </w:r>
          </w:p>
        </w:tc>
        <w:tc>
          <w:tcPr>
            <w:tcW w:w="3969" w:type="dxa"/>
          </w:tcPr>
          <w:p>
            <w:pPr>
              <w:pStyle w:val="0"/>
            </w:pPr>
            <w:r>
              <w:rPr>
                <w:sz w:val="20"/>
              </w:rPr>
              <w:t xml:space="preserve">ГАУЗ СО "Стоматологическая поликлиника N 12 город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150.</w:t>
            </w:r>
          </w:p>
        </w:tc>
        <w:tc>
          <w:tcPr>
            <w:tcW w:w="1587" w:type="dxa"/>
          </w:tcPr>
          <w:p>
            <w:pPr>
              <w:pStyle w:val="0"/>
              <w:jc w:val="center"/>
            </w:pPr>
            <w:r>
              <w:rPr>
                <w:sz w:val="20"/>
              </w:rPr>
              <w:t xml:space="preserve">660151</w:t>
            </w:r>
          </w:p>
        </w:tc>
        <w:tc>
          <w:tcPr>
            <w:tcW w:w="3969" w:type="dxa"/>
          </w:tcPr>
          <w:p>
            <w:pPr>
              <w:pStyle w:val="0"/>
            </w:pPr>
            <w:r>
              <w:rPr>
                <w:sz w:val="20"/>
              </w:rPr>
              <w:t xml:space="preserve">ООО "Стоматологическая поликлиника N 9"</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151.</w:t>
            </w:r>
          </w:p>
        </w:tc>
        <w:tc>
          <w:tcPr>
            <w:tcW w:w="1587" w:type="dxa"/>
          </w:tcPr>
          <w:p>
            <w:pPr>
              <w:pStyle w:val="0"/>
              <w:jc w:val="center"/>
            </w:pPr>
            <w:r>
              <w:rPr>
                <w:sz w:val="20"/>
              </w:rPr>
              <w:t xml:space="preserve">661613</w:t>
            </w:r>
          </w:p>
        </w:tc>
        <w:tc>
          <w:tcPr>
            <w:tcW w:w="3969" w:type="dxa"/>
          </w:tcPr>
          <w:p>
            <w:pPr>
              <w:pStyle w:val="0"/>
            </w:pPr>
            <w:r>
              <w:rPr>
                <w:sz w:val="20"/>
              </w:rPr>
              <w:t xml:space="preserve">АНО "Объединение "Стоматология"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152.</w:t>
            </w:r>
          </w:p>
        </w:tc>
        <w:tc>
          <w:tcPr>
            <w:tcW w:w="1587" w:type="dxa"/>
          </w:tcPr>
          <w:p>
            <w:pPr>
              <w:pStyle w:val="0"/>
              <w:jc w:val="center"/>
            </w:pPr>
            <w:r>
              <w:rPr>
                <w:sz w:val="20"/>
              </w:rPr>
              <w:t xml:space="preserve">660113</w:t>
            </w:r>
          </w:p>
        </w:tc>
        <w:tc>
          <w:tcPr>
            <w:tcW w:w="3969" w:type="dxa"/>
          </w:tcPr>
          <w:p>
            <w:pPr>
              <w:pStyle w:val="0"/>
            </w:pPr>
            <w:r>
              <w:rPr>
                <w:sz w:val="20"/>
              </w:rPr>
              <w:t xml:space="preserve">ООО "Медицинское объединение "НОВАЯ БОЛЬНИЦА"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153.</w:t>
            </w:r>
          </w:p>
        </w:tc>
        <w:tc>
          <w:tcPr>
            <w:tcW w:w="1587" w:type="dxa"/>
          </w:tcPr>
          <w:p>
            <w:pPr>
              <w:pStyle w:val="0"/>
              <w:jc w:val="center"/>
            </w:pPr>
            <w:r>
              <w:rPr>
                <w:sz w:val="20"/>
              </w:rPr>
              <w:t xml:space="preserve">661709</w:t>
            </w:r>
          </w:p>
        </w:tc>
        <w:tc>
          <w:tcPr>
            <w:tcW w:w="3969" w:type="dxa"/>
          </w:tcPr>
          <w:p>
            <w:pPr>
              <w:pStyle w:val="0"/>
            </w:pPr>
            <w:r>
              <w:rPr>
                <w:sz w:val="20"/>
              </w:rPr>
              <w:t xml:space="preserve">ООО "Ситидок-Урал"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154.</w:t>
            </w:r>
          </w:p>
        </w:tc>
        <w:tc>
          <w:tcPr>
            <w:tcW w:w="1587" w:type="dxa"/>
          </w:tcPr>
          <w:p>
            <w:pPr>
              <w:pStyle w:val="0"/>
              <w:jc w:val="center"/>
            </w:pPr>
            <w:r>
              <w:rPr>
                <w:sz w:val="20"/>
              </w:rPr>
              <w:t xml:space="preserve">661770</w:t>
            </w:r>
          </w:p>
        </w:tc>
        <w:tc>
          <w:tcPr>
            <w:tcW w:w="3969" w:type="dxa"/>
          </w:tcPr>
          <w:p>
            <w:pPr>
              <w:pStyle w:val="0"/>
            </w:pPr>
            <w:r>
              <w:rPr>
                <w:sz w:val="20"/>
              </w:rPr>
              <w:t xml:space="preserve">ООО "Первая детская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155.</w:t>
            </w:r>
          </w:p>
        </w:tc>
        <w:tc>
          <w:tcPr>
            <w:tcW w:w="1587" w:type="dxa"/>
          </w:tcPr>
          <w:p>
            <w:pPr>
              <w:pStyle w:val="0"/>
              <w:jc w:val="center"/>
            </w:pPr>
            <w:r>
              <w:rPr>
                <w:sz w:val="20"/>
              </w:rPr>
              <w:t xml:space="preserve">660350</w:t>
            </w:r>
          </w:p>
        </w:tc>
        <w:tc>
          <w:tcPr>
            <w:tcW w:w="3969" w:type="dxa"/>
          </w:tcPr>
          <w:p>
            <w:pPr>
              <w:pStyle w:val="0"/>
            </w:pPr>
            <w:r>
              <w:rPr>
                <w:sz w:val="20"/>
              </w:rPr>
              <w:t xml:space="preserve">ГАУЗ СО "Свердловская областная клиническая больница N 1"</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156.</w:t>
            </w:r>
          </w:p>
        </w:tc>
        <w:tc>
          <w:tcPr>
            <w:tcW w:w="1587" w:type="dxa"/>
          </w:tcPr>
          <w:p>
            <w:pPr>
              <w:pStyle w:val="0"/>
              <w:jc w:val="center"/>
            </w:pPr>
            <w:r>
              <w:rPr>
                <w:sz w:val="20"/>
              </w:rPr>
              <w:t xml:space="preserve">660288</w:t>
            </w:r>
          </w:p>
        </w:tc>
        <w:tc>
          <w:tcPr>
            <w:tcW w:w="3969" w:type="dxa"/>
          </w:tcPr>
          <w:p>
            <w:pPr>
              <w:pStyle w:val="0"/>
            </w:pPr>
            <w:r>
              <w:rPr>
                <w:sz w:val="20"/>
              </w:rPr>
              <w:t xml:space="preserve">ГАУЗ СО "Областная детская клиническая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157.</w:t>
            </w:r>
          </w:p>
        </w:tc>
        <w:tc>
          <w:tcPr>
            <w:tcW w:w="1587" w:type="dxa"/>
          </w:tcPr>
          <w:p>
            <w:pPr>
              <w:pStyle w:val="0"/>
              <w:jc w:val="center"/>
            </w:pPr>
            <w:r>
              <w:rPr>
                <w:sz w:val="20"/>
              </w:rPr>
              <w:t xml:space="preserve">661768</w:t>
            </w:r>
          </w:p>
        </w:tc>
        <w:tc>
          <w:tcPr>
            <w:tcW w:w="3969" w:type="dxa"/>
          </w:tcPr>
          <w:p>
            <w:pPr>
              <w:pStyle w:val="0"/>
            </w:pPr>
            <w:r>
              <w:rPr>
                <w:sz w:val="20"/>
              </w:rPr>
              <w:t xml:space="preserve">ГАУЗ СО "Свердловский областной онкологический диспансер"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158.</w:t>
            </w:r>
          </w:p>
        </w:tc>
        <w:tc>
          <w:tcPr>
            <w:tcW w:w="1587" w:type="dxa"/>
          </w:tcPr>
          <w:p>
            <w:pPr>
              <w:pStyle w:val="0"/>
              <w:jc w:val="center"/>
            </w:pPr>
            <w:r>
              <w:rPr>
                <w:sz w:val="20"/>
              </w:rPr>
              <w:t xml:space="preserve">660679</w:t>
            </w:r>
          </w:p>
        </w:tc>
        <w:tc>
          <w:tcPr>
            <w:tcW w:w="3969" w:type="dxa"/>
          </w:tcPr>
          <w:p>
            <w:pPr>
              <w:pStyle w:val="0"/>
            </w:pPr>
            <w:r>
              <w:rPr>
                <w:sz w:val="20"/>
              </w:rPr>
              <w:t xml:space="preserve">ГАУЗ СО "Свердловский областной клинический психоневрологический госпиталь для ветеранов войн"</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159.</w:t>
            </w:r>
          </w:p>
        </w:tc>
        <w:tc>
          <w:tcPr>
            <w:tcW w:w="1587" w:type="dxa"/>
          </w:tcPr>
          <w:p>
            <w:pPr>
              <w:pStyle w:val="0"/>
              <w:jc w:val="center"/>
            </w:pPr>
            <w:r>
              <w:rPr>
                <w:sz w:val="20"/>
              </w:rPr>
              <w:t xml:space="preserve">660285</w:t>
            </w:r>
          </w:p>
        </w:tc>
        <w:tc>
          <w:tcPr>
            <w:tcW w:w="3969" w:type="dxa"/>
          </w:tcPr>
          <w:p>
            <w:pPr>
              <w:pStyle w:val="0"/>
            </w:pPr>
            <w:r>
              <w:rPr>
                <w:sz w:val="20"/>
              </w:rPr>
              <w:t xml:space="preserve">ГАУЗ СО "Свердловская областная больница N 2"</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160.</w:t>
            </w:r>
          </w:p>
        </w:tc>
        <w:tc>
          <w:tcPr>
            <w:tcW w:w="1587" w:type="dxa"/>
          </w:tcPr>
          <w:p>
            <w:pPr>
              <w:pStyle w:val="0"/>
              <w:jc w:val="center"/>
            </w:pPr>
            <w:r>
              <w:rPr>
                <w:sz w:val="20"/>
              </w:rPr>
              <w:t xml:space="preserve">661477</w:t>
            </w:r>
          </w:p>
        </w:tc>
        <w:tc>
          <w:tcPr>
            <w:tcW w:w="3969" w:type="dxa"/>
          </w:tcPr>
          <w:p>
            <w:pPr>
              <w:pStyle w:val="0"/>
            </w:pPr>
            <w:r>
              <w:rPr>
                <w:sz w:val="20"/>
              </w:rPr>
              <w:t xml:space="preserve">ГАУЗ СО "Свердловская областная клиническая психиатрическая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161.</w:t>
            </w:r>
          </w:p>
        </w:tc>
        <w:tc>
          <w:tcPr>
            <w:tcW w:w="1587" w:type="dxa"/>
          </w:tcPr>
          <w:p>
            <w:pPr>
              <w:pStyle w:val="0"/>
              <w:jc w:val="center"/>
            </w:pPr>
            <w:r>
              <w:rPr>
                <w:sz w:val="20"/>
              </w:rPr>
              <w:t xml:space="preserve">660709</w:t>
            </w:r>
          </w:p>
        </w:tc>
        <w:tc>
          <w:tcPr>
            <w:tcW w:w="3969" w:type="dxa"/>
          </w:tcPr>
          <w:p>
            <w:pPr>
              <w:pStyle w:val="0"/>
            </w:pPr>
            <w:r>
              <w:rPr>
                <w:sz w:val="20"/>
              </w:rPr>
              <w:t xml:space="preserve">ГБУЗ СО "Областной клинический медицинский центр фтизиопульмонологии и инфекционных заболеваний"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162.</w:t>
            </w:r>
          </w:p>
        </w:tc>
        <w:tc>
          <w:tcPr>
            <w:tcW w:w="1587" w:type="dxa"/>
          </w:tcPr>
          <w:p>
            <w:pPr>
              <w:pStyle w:val="0"/>
              <w:jc w:val="center"/>
            </w:pPr>
            <w:r>
              <w:rPr>
                <w:sz w:val="20"/>
              </w:rPr>
              <w:t xml:space="preserve">660284</w:t>
            </w:r>
          </w:p>
        </w:tc>
        <w:tc>
          <w:tcPr>
            <w:tcW w:w="3969" w:type="dxa"/>
          </w:tcPr>
          <w:p>
            <w:pPr>
              <w:pStyle w:val="0"/>
            </w:pPr>
            <w:r>
              <w:rPr>
                <w:sz w:val="20"/>
              </w:rPr>
              <w:t xml:space="preserve">ГБУЗ СО "Свердловский областной кожно-венерологический диспансер"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163.</w:t>
            </w:r>
          </w:p>
        </w:tc>
        <w:tc>
          <w:tcPr>
            <w:tcW w:w="1587" w:type="dxa"/>
          </w:tcPr>
          <w:p>
            <w:pPr>
              <w:pStyle w:val="0"/>
              <w:jc w:val="center"/>
            </w:pPr>
            <w:r>
              <w:rPr>
                <w:sz w:val="20"/>
              </w:rPr>
              <w:t xml:space="preserve">661716</w:t>
            </w:r>
          </w:p>
        </w:tc>
        <w:tc>
          <w:tcPr>
            <w:tcW w:w="3969" w:type="dxa"/>
          </w:tcPr>
          <w:p>
            <w:pPr>
              <w:pStyle w:val="0"/>
            </w:pPr>
            <w:r>
              <w:rPr>
                <w:sz w:val="20"/>
              </w:rPr>
              <w:t xml:space="preserve">ГАУЗ СО "Областной специализированный центр медицинской реабилитации "Озеро Чусовское"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164.</w:t>
            </w:r>
          </w:p>
        </w:tc>
        <w:tc>
          <w:tcPr>
            <w:tcW w:w="1587" w:type="dxa"/>
          </w:tcPr>
          <w:p>
            <w:pPr>
              <w:pStyle w:val="0"/>
              <w:jc w:val="center"/>
            </w:pPr>
            <w:r>
              <w:rPr>
                <w:sz w:val="20"/>
              </w:rPr>
              <w:t xml:space="preserve">661566</w:t>
            </w:r>
          </w:p>
        </w:tc>
        <w:tc>
          <w:tcPr>
            <w:tcW w:w="3969" w:type="dxa"/>
          </w:tcPr>
          <w:p>
            <w:pPr>
              <w:pStyle w:val="0"/>
            </w:pPr>
            <w:r>
              <w:rPr>
                <w:sz w:val="20"/>
              </w:rPr>
              <w:t xml:space="preserve">ГАУЗ СО "Клинико-диагностический центр "Охрана здоровья матери и ребенка"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165.</w:t>
            </w:r>
          </w:p>
        </w:tc>
        <w:tc>
          <w:tcPr>
            <w:tcW w:w="1587" w:type="dxa"/>
          </w:tcPr>
          <w:p>
            <w:pPr>
              <w:pStyle w:val="0"/>
              <w:jc w:val="center"/>
            </w:pPr>
            <w:r>
              <w:rPr>
                <w:sz w:val="20"/>
              </w:rPr>
              <w:t xml:space="preserve">660711</w:t>
            </w:r>
          </w:p>
        </w:tc>
        <w:tc>
          <w:tcPr>
            <w:tcW w:w="3969" w:type="dxa"/>
          </w:tcPr>
          <w:p>
            <w:pPr>
              <w:pStyle w:val="0"/>
            </w:pPr>
            <w:r>
              <w:rPr>
                <w:sz w:val="20"/>
              </w:rPr>
              <w:t xml:space="preserve">ГАУЗ СО "Многопрофильный клинический медицинский центр "БОНУМ"</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166.</w:t>
            </w:r>
          </w:p>
        </w:tc>
        <w:tc>
          <w:tcPr>
            <w:tcW w:w="1587" w:type="dxa"/>
          </w:tcPr>
          <w:p>
            <w:pPr>
              <w:pStyle w:val="0"/>
              <w:jc w:val="center"/>
            </w:pPr>
            <w:r>
              <w:rPr>
                <w:sz w:val="20"/>
              </w:rPr>
              <w:t xml:space="preserve">661638</w:t>
            </w:r>
          </w:p>
        </w:tc>
        <w:tc>
          <w:tcPr>
            <w:tcW w:w="3969" w:type="dxa"/>
          </w:tcPr>
          <w:p>
            <w:pPr>
              <w:pStyle w:val="0"/>
            </w:pPr>
            <w:r>
              <w:rPr>
                <w:sz w:val="20"/>
              </w:rPr>
              <w:t xml:space="preserve">ГАУЗ СО "Свердловская областная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167.</w:t>
            </w:r>
          </w:p>
        </w:tc>
        <w:tc>
          <w:tcPr>
            <w:tcW w:w="1587" w:type="dxa"/>
          </w:tcPr>
          <w:p>
            <w:pPr>
              <w:pStyle w:val="0"/>
            </w:pPr>
            <w:r>
              <w:rPr>
                <w:sz w:val="20"/>
              </w:rPr>
            </w:r>
          </w:p>
        </w:tc>
        <w:tc>
          <w:tcPr>
            <w:tcW w:w="3969" w:type="dxa"/>
          </w:tcPr>
          <w:p>
            <w:pPr>
              <w:pStyle w:val="0"/>
            </w:pPr>
            <w:r>
              <w:rPr>
                <w:sz w:val="20"/>
              </w:rPr>
              <w:t xml:space="preserve">ГАУЗ СО "Центр общественного здоровья и медицинской профилактики"</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168.</w:t>
            </w:r>
          </w:p>
        </w:tc>
        <w:tc>
          <w:tcPr>
            <w:tcW w:w="1587" w:type="dxa"/>
          </w:tcPr>
          <w:p>
            <w:pPr>
              <w:pStyle w:val="0"/>
              <w:jc w:val="center"/>
            </w:pPr>
            <w:r>
              <w:rPr>
                <w:sz w:val="20"/>
              </w:rPr>
              <w:t xml:space="preserve">660713</w:t>
            </w:r>
          </w:p>
        </w:tc>
        <w:tc>
          <w:tcPr>
            <w:tcW w:w="3969" w:type="dxa"/>
          </w:tcPr>
          <w:p>
            <w:pPr>
              <w:pStyle w:val="0"/>
            </w:pPr>
            <w:r>
              <w:rPr>
                <w:sz w:val="20"/>
              </w:rPr>
              <w:t xml:space="preserve">ГАУЗ СО "Свердловский областной центр профилактики и борьбы со СПИД"</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169.</w:t>
            </w:r>
          </w:p>
        </w:tc>
        <w:tc>
          <w:tcPr>
            <w:tcW w:w="1587" w:type="dxa"/>
          </w:tcPr>
          <w:p>
            <w:pPr>
              <w:pStyle w:val="0"/>
            </w:pPr>
            <w:r>
              <w:rPr>
                <w:sz w:val="20"/>
              </w:rPr>
            </w:r>
          </w:p>
        </w:tc>
        <w:tc>
          <w:tcPr>
            <w:tcW w:w="3969" w:type="dxa"/>
          </w:tcPr>
          <w:p>
            <w:pPr>
              <w:pStyle w:val="0"/>
            </w:pPr>
            <w:r>
              <w:rPr>
                <w:sz w:val="20"/>
              </w:rPr>
              <w:t xml:space="preserve">ГАУЗ СО "Территориальный центр медицины катастроф"</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170.</w:t>
            </w:r>
          </w:p>
        </w:tc>
        <w:tc>
          <w:tcPr>
            <w:tcW w:w="1587" w:type="dxa"/>
          </w:tcPr>
          <w:p>
            <w:pPr>
              <w:pStyle w:val="0"/>
              <w:jc w:val="center"/>
            </w:pPr>
            <w:r>
              <w:rPr>
                <w:sz w:val="20"/>
              </w:rPr>
              <w:t xml:space="preserve">660320</w:t>
            </w:r>
          </w:p>
        </w:tc>
        <w:tc>
          <w:tcPr>
            <w:tcW w:w="3969" w:type="dxa"/>
          </w:tcPr>
          <w:p>
            <w:pPr>
              <w:pStyle w:val="0"/>
            </w:pPr>
            <w:r>
              <w:rPr>
                <w:sz w:val="20"/>
              </w:rPr>
              <w:t xml:space="preserve">ГБУЗ СО "Научно-практический центр специализированных видов медицинской помощи "Уральский институт кардиологии"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171.</w:t>
            </w:r>
          </w:p>
        </w:tc>
        <w:tc>
          <w:tcPr>
            <w:tcW w:w="1587" w:type="dxa"/>
          </w:tcPr>
          <w:p>
            <w:pPr>
              <w:pStyle w:val="0"/>
              <w:jc w:val="center"/>
            </w:pPr>
            <w:r>
              <w:rPr>
                <w:sz w:val="20"/>
              </w:rPr>
              <w:t xml:space="preserve">660333</w:t>
            </w:r>
          </w:p>
        </w:tc>
        <w:tc>
          <w:tcPr>
            <w:tcW w:w="3969" w:type="dxa"/>
          </w:tcPr>
          <w:p>
            <w:pPr>
              <w:pStyle w:val="0"/>
            </w:pPr>
            <w:r>
              <w:rPr>
                <w:sz w:val="20"/>
              </w:rPr>
              <w:t xml:space="preserve">ГАУЗ СО "Центр специализированных видов медицинской помощи "Уральский институт травматологии и ортопедии имени В.Д. Чаклина"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172.</w:t>
            </w:r>
          </w:p>
        </w:tc>
        <w:tc>
          <w:tcPr>
            <w:tcW w:w="1587" w:type="dxa"/>
          </w:tcPr>
          <w:p>
            <w:pPr>
              <w:pStyle w:val="0"/>
              <w:jc w:val="center"/>
            </w:pPr>
            <w:r>
              <w:rPr>
                <w:sz w:val="20"/>
              </w:rPr>
              <w:t xml:space="preserve">660354</w:t>
            </w:r>
          </w:p>
        </w:tc>
        <w:tc>
          <w:tcPr>
            <w:tcW w:w="3969" w:type="dxa"/>
          </w:tcPr>
          <w:p>
            <w:pPr>
              <w:pStyle w:val="0"/>
            </w:pPr>
            <w:r>
              <w:rPr>
                <w:sz w:val="20"/>
              </w:rPr>
              <w:t xml:space="preserve">ГБУ СО "Уральский научно-исследовательский институт дерматовенерологии и иммунопатологии"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173.</w:t>
            </w:r>
          </w:p>
        </w:tc>
        <w:tc>
          <w:tcPr>
            <w:tcW w:w="1587" w:type="dxa"/>
          </w:tcPr>
          <w:p>
            <w:pPr>
              <w:pStyle w:val="0"/>
              <w:jc w:val="center"/>
            </w:pPr>
            <w:r>
              <w:rPr>
                <w:sz w:val="20"/>
              </w:rPr>
              <w:t xml:space="preserve">661827</w:t>
            </w:r>
          </w:p>
        </w:tc>
        <w:tc>
          <w:tcPr>
            <w:tcW w:w="3969" w:type="dxa"/>
          </w:tcPr>
          <w:p>
            <w:pPr>
              <w:pStyle w:val="0"/>
            </w:pPr>
            <w:r>
              <w:rPr>
                <w:sz w:val="20"/>
              </w:rPr>
              <w:t xml:space="preserve">ГАУЗ СО "Центр специализированных видов медицинской помощи "Институт медицинских клеточных технологий"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174.</w:t>
            </w:r>
          </w:p>
        </w:tc>
        <w:tc>
          <w:tcPr>
            <w:tcW w:w="1587" w:type="dxa"/>
          </w:tcPr>
          <w:p>
            <w:pPr>
              <w:pStyle w:val="0"/>
            </w:pPr>
            <w:r>
              <w:rPr>
                <w:sz w:val="20"/>
              </w:rPr>
            </w:r>
          </w:p>
        </w:tc>
        <w:tc>
          <w:tcPr>
            <w:tcW w:w="3969" w:type="dxa"/>
          </w:tcPr>
          <w:p>
            <w:pPr>
              <w:pStyle w:val="0"/>
            </w:pPr>
            <w:r>
              <w:rPr>
                <w:sz w:val="20"/>
              </w:rPr>
              <w:t xml:space="preserve">ГАУЗ СО "Психиатрическая больница N 3"</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175.</w:t>
            </w:r>
          </w:p>
        </w:tc>
        <w:tc>
          <w:tcPr>
            <w:tcW w:w="1587" w:type="dxa"/>
          </w:tcPr>
          <w:p>
            <w:pPr>
              <w:pStyle w:val="0"/>
              <w:jc w:val="center"/>
            </w:pPr>
            <w:r>
              <w:rPr>
                <w:sz w:val="20"/>
              </w:rPr>
              <w:t xml:space="preserve">661583</w:t>
            </w:r>
          </w:p>
        </w:tc>
        <w:tc>
          <w:tcPr>
            <w:tcW w:w="3969" w:type="dxa"/>
          </w:tcPr>
          <w:p>
            <w:pPr>
              <w:pStyle w:val="0"/>
            </w:pPr>
            <w:r>
              <w:rPr>
                <w:sz w:val="20"/>
              </w:rPr>
              <w:t xml:space="preserve">ГАУЗ СО "Психиатрическая больница N 6"</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176.</w:t>
            </w:r>
          </w:p>
        </w:tc>
        <w:tc>
          <w:tcPr>
            <w:tcW w:w="1587" w:type="dxa"/>
          </w:tcPr>
          <w:p>
            <w:pPr>
              <w:pStyle w:val="0"/>
              <w:jc w:val="center"/>
            </w:pPr>
            <w:r>
              <w:rPr>
                <w:sz w:val="20"/>
              </w:rPr>
              <w:t xml:space="preserve">661798</w:t>
            </w:r>
          </w:p>
        </w:tc>
        <w:tc>
          <w:tcPr>
            <w:tcW w:w="3969" w:type="dxa"/>
          </w:tcPr>
          <w:p>
            <w:pPr>
              <w:pStyle w:val="0"/>
            </w:pPr>
            <w:r>
              <w:rPr>
                <w:sz w:val="20"/>
              </w:rPr>
              <w:t xml:space="preserve">ГАУЗ СО "Областная наркологическая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177.</w:t>
            </w:r>
          </w:p>
        </w:tc>
        <w:tc>
          <w:tcPr>
            <w:tcW w:w="1587" w:type="dxa"/>
          </w:tcPr>
          <w:p>
            <w:pPr>
              <w:pStyle w:val="0"/>
            </w:pPr>
            <w:r>
              <w:rPr>
                <w:sz w:val="20"/>
              </w:rPr>
            </w:r>
          </w:p>
        </w:tc>
        <w:tc>
          <w:tcPr>
            <w:tcW w:w="3969" w:type="dxa"/>
          </w:tcPr>
          <w:p>
            <w:pPr>
              <w:pStyle w:val="0"/>
            </w:pPr>
            <w:r>
              <w:rPr>
                <w:sz w:val="20"/>
              </w:rPr>
              <w:t xml:space="preserve">ГАУЗ СО "Бюро судебно-медицинской экспертизы"</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178.</w:t>
            </w:r>
          </w:p>
        </w:tc>
        <w:tc>
          <w:tcPr>
            <w:tcW w:w="1587" w:type="dxa"/>
          </w:tcPr>
          <w:p>
            <w:pPr>
              <w:pStyle w:val="0"/>
              <w:jc w:val="center"/>
            </w:pPr>
            <w:r>
              <w:rPr>
                <w:sz w:val="20"/>
              </w:rPr>
              <w:t xml:space="preserve">660726</w:t>
            </w:r>
          </w:p>
        </w:tc>
        <w:tc>
          <w:tcPr>
            <w:tcW w:w="3969" w:type="dxa"/>
          </w:tcPr>
          <w:p>
            <w:pPr>
              <w:pStyle w:val="0"/>
            </w:pPr>
            <w:r>
              <w:rPr>
                <w:sz w:val="20"/>
              </w:rPr>
              <w:t xml:space="preserve">ГАУЗ СО "Свердловское областное патологоанатомическое бюро"</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179.</w:t>
            </w:r>
          </w:p>
        </w:tc>
        <w:tc>
          <w:tcPr>
            <w:tcW w:w="1587" w:type="dxa"/>
          </w:tcPr>
          <w:p>
            <w:pPr>
              <w:pStyle w:val="0"/>
            </w:pPr>
            <w:r>
              <w:rPr>
                <w:sz w:val="20"/>
              </w:rPr>
            </w:r>
          </w:p>
        </w:tc>
        <w:tc>
          <w:tcPr>
            <w:tcW w:w="3969" w:type="dxa"/>
          </w:tcPr>
          <w:p>
            <w:pPr>
              <w:pStyle w:val="0"/>
            </w:pPr>
            <w:r>
              <w:rPr>
                <w:sz w:val="20"/>
              </w:rPr>
              <w:t xml:space="preserve">ГКУЗ СО "Специализированный дом ребенка"</w:t>
            </w:r>
          </w:p>
        </w:tc>
        <w:tc>
          <w:tcPr>
            <w:tcW w:w="2098" w:type="dxa"/>
          </w:tcPr>
          <w:p>
            <w:pPr>
              <w:pStyle w:val="0"/>
              <w:jc w:val="center"/>
            </w:pPr>
            <w:r>
              <w:rPr>
                <w:sz w:val="20"/>
              </w:rPr>
              <w:t xml:space="preserve">0</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180.</w:t>
            </w:r>
          </w:p>
        </w:tc>
        <w:tc>
          <w:tcPr>
            <w:tcW w:w="1587" w:type="dxa"/>
          </w:tcPr>
          <w:p>
            <w:pPr>
              <w:pStyle w:val="0"/>
              <w:jc w:val="center"/>
            </w:pPr>
            <w:r>
              <w:rPr>
                <w:sz w:val="20"/>
              </w:rPr>
              <w:t xml:space="preserve">661849</w:t>
            </w:r>
          </w:p>
        </w:tc>
        <w:tc>
          <w:tcPr>
            <w:tcW w:w="3969" w:type="dxa"/>
          </w:tcPr>
          <w:p>
            <w:pPr>
              <w:pStyle w:val="0"/>
            </w:pPr>
            <w:r>
              <w:rPr>
                <w:sz w:val="20"/>
              </w:rPr>
              <w:t xml:space="preserve">ГБПОУ "Свердловский областной медицинский колледж"</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181.</w:t>
            </w:r>
          </w:p>
        </w:tc>
        <w:tc>
          <w:tcPr>
            <w:tcW w:w="1587" w:type="dxa"/>
          </w:tcPr>
          <w:p>
            <w:pPr>
              <w:pStyle w:val="0"/>
              <w:jc w:val="center"/>
            </w:pPr>
            <w:r>
              <w:rPr>
                <w:sz w:val="20"/>
              </w:rPr>
              <w:t xml:space="preserve">661850</w:t>
            </w:r>
          </w:p>
        </w:tc>
        <w:tc>
          <w:tcPr>
            <w:tcW w:w="3969" w:type="dxa"/>
          </w:tcPr>
          <w:p>
            <w:pPr>
              <w:pStyle w:val="0"/>
            </w:pPr>
            <w:r>
              <w:rPr>
                <w:sz w:val="20"/>
              </w:rPr>
              <w:t xml:space="preserve">ГАУЗ СО "Областной специализированный центр медицинской реабилитации "Санаторий "Обуховский"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182.</w:t>
            </w:r>
          </w:p>
        </w:tc>
        <w:tc>
          <w:tcPr>
            <w:tcW w:w="1587" w:type="dxa"/>
          </w:tcPr>
          <w:p>
            <w:pPr>
              <w:pStyle w:val="0"/>
              <w:jc w:val="center"/>
            </w:pPr>
            <w:r>
              <w:rPr>
                <w:sz w:val="20"/>
              </w:rPr>
              <w:t xml:space="preserve">660339</w:t>
            </w:r>
          </w:p>
        </w:tc>
        <w:tc>
          <w:tcPr>
            <w:tcW w:w="3969" w:type="dxa"/>
          </w:tcPr>
          <w:p>
            <w:pPr>
              <w:pStyle w:val="0"/>
            </w:pPr>
            <w:r>
              <w:rPr>
                <w:sz w:val="20"/>
              </w:rPr>
              <w:t xml:space="preserve">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183.</w:t>
            </w:r>
          </w:p>
        </w:tc>
        <w:tc>
          <w:tcPr>
            <w:tcW w:w="1587" w:type="dxa"/>
          </w:tcPr>
          <w:p>
            <w:pPr>
              <w:pStyle w:val="0"/>
              <w:jc w:val="center"/>
            </w:pPr>
            <w:r>
              <w:rPr>
                <w:sz w:val="20"/>
              </w:rPr>
              <w:t xml:space="preserve">660729</w:t>
            </w:r>
          </w:p>
        </w:tc>
        <w:tc>
          <w:tcPr>
            <w:tcW w:w="3969" w:type="dxa"/>
          </w:tcPr>
          <w:p>
            <w:pPr>
              <w:pStyle w:val="0"/>
            </w:pPr>
            <w:r>
              <w:rPr>
                <w:sz w:val="20"/>
              </w:rPr>
              <w:t xml:space="preserve">ФГКУ "354 военный клинический госпиталь" Министерства обороны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184.</w:t>
            </w:r>
          </w:p>
        </w:tc>
        <w:tc>
          <w:tcPr>
            <w:tcW w:w="1587" w:type="dxa"/>
          </w:tcPr>
          <w:p>
            <w:pPr>
              <w:pStyle w:val="0"/>
              <w:jc w:val="center"/>
            </w:pPr>
            <w:r>
              <w:rPr>
                <w:sz w:val="20"/>
              </w:rPr>
              <w:t xml:space="preserve">660730</w:t>
            </w:r>
          </w:p>
        </w:tc>
        <w:tc>
          <w:tcPr>
            <w:tcW w:w="3969" w:type="dxa"/>
          </w:tcPr>
          <w:p>
            <w:pPr>
              <w:pStyle w:val="0"/>
            </w:pPr>
            <w:r>
              <w:rPr>
                <w:sz w:val="20"/>
              </w:rPr>
              <w:t xml:space="preserve">ФКУЗ "Медико-санитарная часть Министерства внутренних дел Российской Федерации по Свердловской области"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185.</w:t>
            </w:r>
          </w:p>
        </w:tc>
        <w:tc>
          <w:tcPr>
            <w:tcW w:w="1587" w:type="dxa"/>
          </w:tcPr>
          <w:p>
            <w:pPr>
              <w:pStyle w:val="0"/>
              <w:jc w:val="center"/>
            </w:pPr>
            <w:r>
              <w:rPr>
                <w:sz w:val="20"/>
              </w:rPr>
              <w:t xml:space="preserve">661665</w:t>
            </w:r>
          </w:p>
        </w:tc>
        <w:tc>
          <w:tcPr>
            <w:tcW w:w="3969" w:type="dxa"/>
          </w:tcPr>
          <w:p>
            <w:pPr>
              <w:pStyle w:val="0"/>
            </w:pPr>
            <w:r>
              <w:rPr>
                <w:sz w:val="20"/>
              </w:rPr>
              <w:t xml:space="preserve">ФГКУЗ "5 военный клинический госпиталь войск национальной гвардии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186.</w:t>
            </w:r>
          </w:p>
        </w:tc>
        <w:tc>
          <w:tcPr>
            <w:tcW w:w="1587" w:type="dxa"/>
          </w:tcPr>
          <w:p>
            <w:pPr>
              <w:pStyle w:val="0"/>
              <w:jc w:val="center"/>
            </w:pPr>
            <w:r>
              <w:rPr>
                <w:sz w:val="20"/>
              </w:rPr>
              <w:t xml:space="preserve">661701</w:t>
            </w:r>
          </w:p>
        </w:tc>
        <w:tc>
          <w:tcPr>
            <w:tcW w:w="3969" w:type="dxa"/>
          </w:tcPr>
          <w:p>
            <w:pPr>
              <w:pStyle w:val="0"/>
            </w:pPr>
            <w:r>
              <w:rPr>
                <w:sz w:val="20"/>
              </w:rPr>
              <w:t xml:space="preserve">ФГАОУ ВО "Уральский федеральный университет имени первого Президента России Б.Н. Ельцина"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187.</w:t>
            </w:r>
          </w:p>
        </w:tc>
        <w:tc>
          <w:tcPr>
            <w:tcW w:w="1587" w:type="dxa"/>
          </w:tcPr>
          <w:p>
            <w:pPr>
              <w:pStyle w:val="0"/>
              <w:jc w:val="center"/>
            </w:pPr>
            <w:r>
              <w:rPr>
                <w:sz w:val="20"/>
              </w:rPr>
              <w:t xml:space="preserve">661829</w:t>
            </w:r>
          </w:p>
        </w:tc>
        <w:tc>
          <w:tcPr>
            <w:tcW w:w="3969" w:type="dxa"/>
          </w:tcPr>
          <w:p>
            <w:pPr>
              <w:pStyle w:val="0"/>
            </w:pPr>
            <w:r>
              <w:rPr>
                <w:sz w:val="20"/>
              </w:rPr>
              <w:t xml:space="preserve">ФГБУН Институт высокотемпературной электрохимии Уральского отделения Российской академии наук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188.</w:t>
            </w:r>
          </w:p>
        </w:tc>
        <w:tc>
          <w:tcPr>
            <w:tcW w:w="1587" w:type="dxa"/>
          </w:tcPr>
          <w:p>
            <w:pPr>
              <w:pStyle w:val="0"/>
              <w:jc w:val="center"/>
            </w:pPr>
            <w:r>
              <w:rPr>
                <w:sz w:val="20"/>
              </w:rPr>
              <w:t xml:space="preserve">660130</w:t>
            </w:r>
          </w:p>
        </w:tc>
        <w:tc>
          <w:tcPr>
            <w:tcW w:w="3969" w:type="dxa"/>
          </w:tcPr>
          <w:p>
            <w:pPr>
              <w:pStyle w:val="0"/>
            </w:pPr>
            <w:r>
              <w:rPr>
                <w:sz w:val="20"/>
              </w:rPr>
              <w:t xml:space="preserve">ФГБУЗ "Медико-санитарная часть N 70 - Уральский центр профессиональной патологии имени Ю.А. Брусницына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189.</w:t>
            </w:r>
          </w:p>
        </w:tc>
        <w:tc>
          <w:tcPr>
            <w:tcW w:w="1587" w:type="dxa"/>
          </w:tcPr>
          <w:p>
            <w:pPr>
              <w:pStyle w:val="0"/>
              <w:jc w:val="center"/>
            </w:pPr>
            <w:r>
              <w:rPr>
                <w:sz w:val="20"/>
              </w:rPr>
              <w:t xml:space="preserve">661780</w:t>
            </w:r>
          </w:p>
        </w:tc>
        <w:tc>
          <w:tcPr>
            <w:tcW w:w="3969" w:type="dxa"/>
          </w:tcPr>
          <w:p>
            <w:pPr>
              <w:pStyle w:val="0"/>
            </w:pPr>
            <w:r>
              <w:rPr>
                <w:sz w:val="20"/>
              </w:rPr>
              <w:t xml:space="preserve">ФКУЗ "Медико-санитарная часть N 66 Федеральной службы исполнения наказаний"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190.</w:t>
            </w:r>
          </w:p>
        </w:tc>
        <w:tc>
          <w:tcPr>
            <w:tcW w:w="1587" w:type="dxa"/>
          </w:tcPr>
          <w:p>
            <w:pPr>
              <w:pStyle w:val="0"/>
              <w:jc w:val="center"/>
            </w:pPr>
            <w:r>
              <w:rPr>
                <w:sz w:val="20"/>
              </w:rPr>
              <w:t xml:space="preserve">660717</w:t>
            </w:r>
          </w:p>
        </w:tc>
        <w:tc>
          <w:tcPr>
            <w:tcW w:w="3969" w:type="dxa"/>
          </w:tcPr>
          <w:p>
            <w:pPr>
              <w:pStyle w:val="0"/>
            </w:pPr>
            <w:r>
              <w:rPr>
                <w:sz w:val="20"/>
              </w:rPr>
              <w:t xml:space="preserve">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191.</w:t>
            </w:r>
          </w:p>
        </w:tc>
        <w:tc>
          <w:tcPr>
            <w:tcW w:w="1587" w:type="dxa"/>
          </w:tcPr>
          <w:p>
            <w:pPr>
              <w:pStyle w:val="0"/>
              <w:jc w:val="center"/>
            </w:pPr>
            <w:r>
              <w:rPr>
                <w:sz w:val="20"/>
              </w:rPr>
              <w:t xml:space="preserve">660109</w:t>
            </w:r>
          </w:p>
        </w:tc>
        <w:tc>
          <w:tcPr>
            <w:tcW w:w="3969" w:type="dxa"/>
          </w:tcPr>
          <w:p>
            <w:pPr>
              <w:pStyle w:val="0"/>
            </w:pPr>
            <w:r>
              <w:rPr>
                <w:sz w:val="20"/>
              </w:rPr>
              <w:t xml:space="preserve">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192.</w:t>
            </w:r>
          </w:p>
        </w:tc>
        <w:tc>
          <w:tcPr>
            <w:tcW w:w="1587" w:type="dxa"/>
          </w:tcPr>
          <w:p>
            <w:pPr>
              <w:pStyle w:val="0"/>
              <w:jc w:val="center"/>
            </w:pPr>
            <w:r>
              <w:rPr>
                <w:sz w:val="20"/>
              </w:rPr>
              <w:t xml:space="preserve">661754</w:t>
            </w:r>
          </w:p>
        </w:tc>
        <w:tc>
          <w:tcPr>
            <w:tcW w:w="3969" w:type="dxa"/>
          </w:tcPr>
          <w:p>
            <w:pPr>
              <w:pStyle w:val="0"/>
            </w:pPr>
            <w:r>
              <w:rPr>
                <w:sz w:val="20"/>
              </w:rPr>
              <w:t xml:space="preserve">ФГКУ "Поликлиника N 3 Федеральной таможенной службы"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193.</w:t>
            </w:r>
          </w:p>
        </w:tc>
        <w:tc>
          <w:tcPr>
            <w:tcW w:w="1587" w:type="dxa"/>
          </w:tcPr>
          <w:p>
            <w:pPr>
              <w:pStyle w:val="0"/>
              <w:jc w:val="center"/>
            </w:pPr>
            <w:r>
              <w:rPr>
                <w:sz w:val="20"/>
              </w:rPr>
              <w:t xml:space="preserve">661666</w:t>
            </w:r>
          </w:p>
        </w:tc>
        <w:tc>
          <w:tcPr>
            <w:tcW w:w="3969" w:type="dxa"/>
          </w:tcPr>
          <w:p>
            <w:pPr>
              <w:pStyle w:val="0"/>
            </w:pPr>
            <w:r>
              <w:rPr>
                <w:sz w:val="20"/>
              </w:rPr>
              <w:t xml:space="preserve">ФГБОУ ВО "Уральский государственный медицинский университет"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194.</w:t>
            </w:r>
          </w:p>
        </w:tc>
        <w:tc>
          <w:tcPr>
            <w:tcW w:w="1587" w:type="dxa"/>
          </w:tcPr>
          <w:p>
            <w:pPr>
              <w:pStyle w:val="0"/>
              <w:jc w:val="center"/>
            </w:pPr>
            <w:r>
              <w:rPr>
                <w:sz w:val="20"/>
              </w:rPr>
              <w:t xml:space="preserve">660390</w:t>
            </w:r>
          </w:p>
        </w:tc>
        <w:tc>
          <w:tcPr>
            <w:tcW w:w="3969" w:type="dxa"/>
          </w:tcPr>
          <w:p>
            <w:pPr>
              <w:pStyle w:val="0"/>
            </w:pPr>
            <w:r>
              <w:rPr>
                <w:sz w:val="20"/>
              </w:rPr>
              <w:t xml:space="preserve">АО "Екатеринбургский центр МНТК "Микрохирургия глаза"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195.</w:t>
            </w:r>
          </w:p>
        </w:tc>
        <w:tc>
          <w:tcPr>
            <w:tcW w:w="1587" w:type="dxa"/>
          </w:tcPr>
          <w:p>
            <w:pPr>
              <w:pStyle w:val="0"/>
              <w:jc w:val="center"/>
            </w:pPr>
            <w:r>
              <w:rPr>
                <w:sz w:val="20"/>
              </w:rPr>
              <w:t xml:space="preserve">661715</w:t>
            </w:r>
          </w:p>
        </w:tc>
        <w:tc>
          <w:tcPr>
            <w:tcW w:w="3969" w:type="dxa"/>
          </w:tcPr>
          <w:p>
            <w:pPr>
              <w:pStyle w:val="0"/>
            </w:pPr>
            <w:r>
              <w:rPr>
                <w:sz w:val="20"/>
              </w:rPr>
              <w:t xml:space="preserve">ООО "Европейский медицинский центр "УГМК-Здоровье"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196.</w:t>
            </w:r>
          </w:p>
        </w:tc>
        <w:tc>
          <w:tcPr>
            <w:tcW w:w="1587" w:type="dxa"/>
          </w:tcPr>
          <w:p>
            <w:pPr>
              <w:pStyle w:val="0"/>
              <w:jc w:val="center"/>
            </w:pPr>
            <w:r>
              <w:rPr>
                <w:sz w:val="20"/>
              </w:rPr>
              <w:t xml:space="preserve">660120</w:t>
            </w:r>
          </w:p>
        </w:tc>
        <w:tc>
          <w:tcPr>
            <w:tcW w:w="3969" w:type="dxa"/>
          </w:tcPr>
          <w:p>
            <w:pPr>
              <w:pStyle w:val="0"/>
            </w:pPr>
            <w:r>
              <w:rPr>
                <w:sz w:val="20"/>
              </w:rPr>
              <w:t xml:space="preserve">ЧУЗ "Клиническая больница "РЖД-Медицина" города Екатеринбурга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197.</w:t>
            </w:r>
          </w:p>
        </w:tc>
        <w:tc>
          <w:tcPr>
            <w:tcW w:w="1587" w:type="dxa"/>
          </w:tcPr>
          <w:p>
            <w:pPr>
              <w:pStyle w:val="0"/>
              <w:jc w:val="center"/>
            </w:pPr>
            <w:r>
              <w:rPr>
                <w:sz w:val="20"/>
              </w:rPr>
              <w:t xml:space="preserve">661646</w:t>
            </w:r>
          </w:p>
        </w:tc>
        <w:tc>
          <w:tcPr>
            <w:tcW w:w="3969" w:type="dxa"/>
          </w:tcPr>
          <w:p>
            <w:pPr>
              <w:pStyle w:val="0"/>
            </w:pPr>
            <w:r>
              <w:rPr>
                <w:sz w:val="20"/>
              </w:rPr>
              <w:t xml:space="preserve">АО "Производственное объединение "Уральский оптико-механический завод" имени Э.С. Яламова"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198.</w:t>
            </w:r>
          </w:p>
        </w:tc>
        <w:tc>
          <w:tcPr>
            <w:tcW w:w="1587" w:type="dxa"/>
          </w:tcPr>
          <w:p>
            <w:pPr>
              <w:pStyle w:val="0"/>
              <w:jc w:val="center"/>
            </w:pPr>
            <w:r>
              <w:rPr>
                <w:sz w:val="20"/>
              </w:rPr>
              <w:t xml:space="preserve">661642</w:t>
            </w:r>
          </w:p>
        </w:tc>
        <w:tc>
          <w:tcPr>
            <w:tcW w:w="3969" w:type="dxa"/>
          </w:tcPr>
          <w:p>
            <w:pPr>
              <w:pStyle w:val="0"/>
            </w:pPr>
            <w:r>
              <w:rPr>
                <w:sz w:val="20"/>
              </w:rPr>
              <w:t xml:space="preserve">ООО "Городская больница N 41"</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199.</w:t>
            </w:r>
          </w:p>
        </w:tc>
        <w:tc>
          <w:tcPr>
            <w:tcW w:w="1587" w:type="dxa"/>
          </w:tcPr>
          <w:p>
            <w:pPr>
              <w:pStyle w:val="0"/>
              <w:jc w:val="center"/>
            </w:pPr>
            <w:r>
              <w:rPr>
                <w:sz w:val="20"/>
              </w:rPr>
              <w:t xml:space="preserve">661731</w:t>
            </w:r>
          </w:p>
        </w:tc>
        <w:tc>
          <w:tcPr>
            <w:tcW w:w="3969" w:type="dxa"/>
          </w:tcPr>
          <w:p>
            <w:pPr>
              <w:pStyle w:val="0"/>
            </w:pPr>
            <w:r>
              <w:rPr>
                <w:sz w:val="20"/>
              </w:rPr>
              <w:t xml:space="preserve">АО "Медицинские технологии"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200.</w:t>
            </w:r>
          </w:p>
        </w:tc>
        <w:tc>
          <w:tcPr>
            <w:tcW w:w="1587" w:type="dxa"/>
          </w:tcPr>
          <w:p>
            <w:pPr>
              <w:pStyle w:val="0"/>
              <w:jc w:val="center"/>
            </w:pPr>
            <w:r>
              <w:rPr>
                <w:sz w:val="20"/>
              </w:rPr>
              <w:t xml:space="preserve">661751</w:t>
            </w:r>
          </w:p>
        </w:tc>
        <w:tc>
          <w:tcPr>
            <w:tcW w:w="3969" w:type="dxa"/>
          </w:tcPr>
          <w:p>
            <w:pPr>
              <w:pStyle w:val="0"/>
            </w:pPr>
            <w:r>
              <w:rPr>
                <w:sz w:val="20"/>
              </w:rPr>
              <w:t xml:space="preserve">ООО "Уральский медицинский центр"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201.</w:t>
            </w:r>
          </w:p>
        </w:tc>
        <w:tc>
          <w:tcPr>
            <w:tcW w:w="1587" w:type="dxa"/>
          </w:tcPr>
          <w:p>
            <w:pPr>
              <w:pStyle w:val="0"/>
              <w:jc w:val="center"/>
            </w:pPr>
            <w:r>
              <w:rPr>
                <w:sz w:val="20"/>
              </w:rPr>
              <w:t xml:space="preserve">661761</w:t>
            </w:r>
          </w:p>
        </w:tc>
        <w:tc>
          <w:tcPr>
            <w:tcW w:w="3969" w:type="dxa"/>
          </w:tcPr>
          <w:p>
            <w:pPr>
              <w:pStyle w:val="0"/>
            </w:pPr>
            <w:r>
              <w:rPr>
                <w:sz w:val="20"/>
              </w:rPr>
              <w:t xml:space="preserve">ООО Медико-Фармацевтический Центр "Гармония"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202.</w:t>
            </w:r>
          </w:p>
        </w:tc>
        <w:tc>
          <w:tcPr>
            <w:tcW w:w="1587" w:type="dxa"/>
          </w:tcPr>
          <w:p>
            <w:pPr>
              <w:pStyle w:val="0"/>
              <w:jc w:val="center"/>
            </w:pPr>
            <w:r>
              <w:rPr>
                <w:sz w:val="20"/>
              </w:rPr>
              <w:t xml:space="preserve">661779</w:t>
            </w:r>
          </w:p>
        </w:tc>
        <w:tc>
          <w:tcPr>
            <w:tcW w:w="3969" w:type="dxa"/>
          </w:tcPr>
          <w:p>
            <w:pPr>
              <w:pStyle w:val="0"/>
            </w:pPr>
            <w:r>
              <w:rPr>
                <w:sz w:val="20"/>
              </w:rPr>
              <w:t xml:space="preserve">АО Центр реабилитации нарушений репродуктивной функции "ПАРТУС"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203.</w:t>
            </w:r>
          </w:p>
        </w:tc>
        <w:tc>
          <w:tcPr>
            <w:tcW w:w="1587" w:type="dxa"/>
          </w:tcPr>
          <w:p>
            <w:pPr>
              <w:pStyle w:val="0"/>
              <w:jc w:val="center"/>
            </w:pPr>
            <w:r>
              <w:rPr>
                <w:sz w:val="20"/>
              </w:rPr>
              <w:t xml:space="preserve">661742</w:t>
            </w:r>
          </w:p>
        </w:tc>
        <w:tc>
          <w:tcPr>
            <w:tcW w:w="3969" w:type="dxa"/>
          </w:tcPr>
          <w:p>
            <w:pPr>
              <w:pStyle w:val="0"/>
            </w:pPr>
            <w:r>
              <w:rPr>
                <w:sz w:val="20"/>
              </w:rPr>
              <w:t xml:space="preserve">АО "Центр семейной медицины"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204.</w:t>
            </w:r>
          </w:p>
        </w:tc>
        <w:tc>
          <w:tcPr>
            <w:tcW w:w="1587" w:type="dxa"/>
          </w:tcPr>
          <w:p>
            <w:pPr>
              <w:pStyle w:val="0"/>
              <w:jc w:val="center"/>
            </w:pPr>
            <w:r>
              <w:rPr>
                <w:sz w:val="20"/>
              </w:rPr>
              <w:t xml:space="preserve">661777</w:t>
            </w:r>
          </w:p>
        </w:tc>
        <w:tc>
          <w:tcPr>
            <w:tcW w:w="3969" w:type="dxa"/>
          </w:tcPr>
          <w:p>
            <w:pPr>
              <w:pStyle w:val="0"/>
            </w:pPr>
            <w:r>
              <w:rPr>
                <w:sz w:val="20"/>
              </w:rPr>
              <w:t xml:space="preserve">ООО "Екатеринбургский Деловой Мир"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205.</w:t>
            </w:r>
          </w:p>
        </w:tc>
        <w:tc>
          <w:tcPr>
            <w:tcW w:w="1587" w:type="dxa"/>
          </w:tcPr>
          <w:p>
            <w:pPr>
              <w:pStyle w:val="0"/>
              <w:jc w:val="center"/>
            </w:pPr>
            <w:r>
              <w:rPr>
                <w:sz w:val="20"/>
              </w:rPr>
              <w:t xml:space="preserve">661763</w:t>
            </w:r>
          </w:p>
        </w:tc>
        <w:tc>
          <w:tcPr>
            <w:tcW w:w="3969" w:type="dxa"/>
          </w:tcPr>
          <w:p>
            <w:pPr>
              <w:pStyle w:val="0"/>
            </w:pPr>
            <w:r>
              <w:rPr>
                <w:sz w:val="20"/>
              </w:rPr>
              <w:t xml:space="preserve">ООО "Научно-производственная Фирма "ХЕЛИКС"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206.</w:t>
            </w:r>
          </w:p>
        </w:tc>
        <w:tc>
          <w:tcPr>
            <w:tcW w:w="1587" w:type="dxa"/>
          </w:tcPr>
          <w:p>
            <w:pPr>
              <w:pStyle w:val="0"/>
              <w:jc w:val="center"/>
            </w:pPr>
            <w:r>
              <w:rPr>
                <w:sz w:val="20"/>
              </w:rPr>
              <w:t xml:space="preserve">661745</w:t>
            </w:r>
          </w:p>
        </w:tc>
        <w:tc>
          <w:tcPr>
            <w:tcW w:w="3969" w:type="dxa"/>
          </w:tcPr>
          <w:p>
            <w:pPr>
              <w:pStyle w:val="0"/>
            </w:pPr>
            <w:r>
              <w:rPr>
                <w:sz w:val="20"/>
              </w:rPr>
              <w:t xml:space="preserve">ООО "ИНВИТРО-Урал"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207.</w:t>
            </w:r>
          </w:p>
        </w:tc>
        <w:tc>
          <w:tcPr>
            <w:tcW w:w="1587" w:type="dxa"/>
          </w:tcPr>
          <w:p>
            <w:pPr>
              <w:pStyle w:val="0"/>
              <w:jc w:val="center"/>
            </w:pPr>
            <w:r>
              <w:rPr>
                <w:sz w:val="20"/>
              </w:rPr>
              <w:t xml:space="preserve">661818</w:t>
            </w:r>
          </w:p>
        </w:tc>
        <w:tc>
          <w:tcPr>
            <w:tcW w:w="3969" w:type="dxa"/>
          </w:tcPr>
          <w:p>
            <w:pPr>
              <w:pStyle w:val="0"/>
            </w:pPr>
            <w:r>
              <w:rPr>
                <w:sz w:val="20"/>
              </w:rPr>
              <w:t xml:space="preserve">ООО "Центр ПЭТ-Технолоджи"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208.</w:t>
            </w:r>
          </w:p>
        </w:tc>
        <w:tc>
          <w:tcPr>
            <w:tcW w:w="1587" w:type="dxa"/>
          </w:tcPr>
          <w:p>
            <w:pPr>
              <w:pStyle w:val="0"/>
              <w:jc w:val="center"/>
            </w:pPr>
            <w:r>
              <w:rPr>
                <w:sz w:val="20"/>
              </w:rPr>
              <w:t xml:space="preserve">661801</w:t>
            </w:r>
          </w:p>
        </w:tc>
        <w:tc>
          <w:tcPr>
            <w:tcW w:w="3969" w:type="dxa"/>
          </w:tcPr>
          <w:p>
            <w:pPr>
              <w:pStyle w:val="0"/>
            </w:pPr>
            <w:r>
              <w:rPr>
                <w:sz w:val="20"/>
              </w:rPr>
              <w:t xml:space="preserve">ООО "Нефролайн-Урал"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209.</w:t>
            </w:r>
          </w:p>
        </w:tc>
        <w:tc>
          <w:tcPr>
            <w:tcW w:w="1587" w:type="dxa"/>
          </w:tcPr>
          <w:p>
            <w:pPr>
              <w:pStyle w:val="0"/>
              <w:jc w:val="center"/>
            </w:pPr>
            <w:r>
              <w:rPr>
                <w:sz w:val="20"/>
              </w:rPr>
              <w:t xml:space="preserve">661735</w:t>
            </w:r>
          </w:p>
        </w:tc>
        <w:tc>
          <w:tcPr>
            <w:tcW w:w="3969" w:type="dxa"/>
          </w:tcPr>
          <w:p>
            <w:pPr>
              <w:pStyle w:val="0"/>
            </w:pPr>
            <w:r>
              <w:rPr>
                <w:sz w:val="20"/>
              </w:rPr>
              <w:t xml:space="preserve">ООО "Наш медицинский центр "Парацельс"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210.</w:t>
            </w:r>
          </w:p>
        </w:tc>
        <w:tc>
          <w:tcPr>
            <w:tcW w:w="1587" w:type="dxa"/>
          </w:tcPr>
          <w:p>
            <w:pPr>
              <w:pStyle w:val="0"/>
              <w:jc w:val="center"/>
            </w:pPr>
            <w:r>
              <w:rPr>
                <w:sz w:val="20"/>
              </w:rPr>
              <w:t xml:space="preserve">661799</w:t>
            </w:r>
          </w:p>
        </w:tc>
        <w:tc>
          <w:tcPr>
            <w:tcW w:w="3969" w:type="dxa"/>
          </w:tcPr>
          <w:p>
            <w:pPr>
              <w:pStyle w:val="0"/>
            </w:pPr>
            <w:r>
              <w:rPr>
                <w:sz w:val="20"/>
              </w:rPr>
              <w:t xml:space="preserve">ООО "Ковчег"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211.</w:t>
            </w:r>
          </w:p>
        </w:tc>
        <w:tc>
          <w:tcPr>
            <w:tcW w:w="1587" w:type="dxa"/>
          </w:tcPr>
          <w:p>
            <w:pPr>
              <w:pStyle w:val="0"/>
              <w:jc w:val="center"/>
            </w:pPr>
            <w:r>
              <w:rPr>
                <w:sz w:val="20"/>
              </w:rPr>
              <w:t xml:space="preserve">661797</w:t>
            </w:r>
          </w:p>
        </w:tc>
        <w:tc>
          <w:tcPr>
            <w:tcW w:w="3969" w:type="dxa"/>
          </w:tcPr>
          <w:p>
            <w:pPr>
              <w:pStyle w:val="0"/>
            </w:pPr>
            <w:r>
              <w:rPr>
                <w:sz w:val="20"/>
              </w:rPr>
              <w:t xml:space="preserve">ООО "Диакав"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212.</w:t>
            </w:r>
          </w:p>
        </w:tc>
        <w:tc>
          <w:tcPr>
            <w:tcW w:w="1587" w:type="dxa"/>
          </w:tcPr>
          <w:p>
            <w:pPr>
              <w:pStyle w:val="0"/>
              <w:jc w:val="center"/>
            </w:pPr>
            <w:r>
              <w:rPr>
                <w:sz w:val="20"/>
              </w:rPr>
              <w:t xml:space="preserve">661744</w:t>
            </w:r>
          </w:p>
        </w:tc>
        <w:tc>
          <w:tcPr>
            <w:tcW w:w="3969" w:type="dxa"/>
          </w:tcPr>
          <w:p>
            <w:pPr>
              <w:pStyle w:val="0"/>
            </w:pPr>
            <w:r>
              <w:rPr>
                <w:sz w:val="20"/>
              </w:rPr>
              <w:t xml:space="preserve">ООО "Ситилаб-Урал"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213.</w:t>
            </w:r>
          </w:p>
        </w:tc>
        <w:tc>
          <w:tcPr>
            <w:tcW w:w="1587" w:type="dxa"/>
          </w:tcPr>
          <w:p>
            <w:pPr>
              <w:pStyle w:val="0"/>
              <w:jc w:val="center"/>
            </w:pPr>
            <w:r>
              <w:rPr>
                <w:sz w:val="20"/>
              </w:rPr>
              <w:t xml:space="preserve">661802</w:t>
            </w:r>
          </w:p>
        </w:tc>
        <w:tc>
          <w:tcPr>
            <w:tcW w:w="3969" w:type="dxa"/>
          </w:tcPr>
          <w:p>
            <w:pPr>
              <w:pStyle w:val="0"/>
            </w:pPr>
            <w:r>
              <w:rPr>
                <w:sz w:val="20"/>
              </w:rPr>
              <w:t xml:space="preserve">ООО "Клинический институт репродуктивной медицины"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214.</w:t>
            </w:r>
          </w:p>
        </w:tc>
        <w:tc>
          <w:tcPr>
            <w:tcW w:w="1587" w:type="dxa"/>
          </w:tcPr>
          <w:p>
            <w:pPr>
              <w:pStyle w:val="0"/>
              <w:jc w:val="center"/>
            </w:pPr>
            <w:r>
              <w:rPr>
                <w:sz w:val="20"/>
              </w:rPr>
              <w:t xml:space="preserve">661809</w:t>
            </w:r>
          </w:p>
        </w:tc>
        <w:tc>
          <w:tcPr>
            <w:tcW w:w="3969" w:type="dxa"/>
          </w:tcPr>
          <w:p>
            <w:pPr>
              <w:pStyle w:val="0"/>
            </w:pPr>
            <w:r>
              <w:rPr>
                <w:sz w:val="20"/>
              </w:rPr>
              <w:t xml:space="preserve">ООО "Медицинский Центр Шанс III"</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215.</w:t>
            </w:r>
          </w:p>
        </w:tc>
        <w:tc>
          <w:tcPr>
            <w:tcW w:w="1587" w:type="dxa"/>
          </w:tcPr>
          <w:p>
            <w:pPr>
              <w:pStyle w:val="0"/>
              <w:jc w:val="center"/>
            </w:pPr>
            <w:r>
              <w:rPr>
                <w:sz w:val="20"/>
              </w:rPr>
              <w:t xml:space="preserve">661810</w:t>
            </w:r>
          </w:p>
        </w:tc>
        <w:tc>
          <w:tcPr>
            <w:tcW w:w="3969" w:type="dxa"/>
          </w:tcPr>
          <w:p>
            <w:pPr>
              <w:pStyle w:val="0"/>
            </w:pPr>
            <w:r>
              <w:rPr>
                <w:sz w:val="20"/>
              </w:rPr>
              <w:t xml:space="preserve">ООО "М-ЛАЙН"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216.</w:t>
            </w:r>
          </w:p>
        </w:tc>
        <w:tc>
          <w:tcPr>
            <w:tcW w:w="1587" w:type="dxa"/>
          </w:tcPr>
          <w:p>
            <w:pPr>
              <w:pStyle w:val="0"/>
              <w:jc w:val="center"/>
            </w:pPr>
            <w:r>
              <w:rPr>
                <w:sz w:val="20"/>
              </w:rPr>
              <w:t xml:space="preserve">661812</w:t>
            </w:r>
          </w:p>
        </w:tc>
        <w:tc>
          <w:tcPr>
            <w:tcW w:w="3969" w:type="dxa"/>
          </w:tcPr>
          <w:p>
            <w:pPr>
              <w:pStyle w:val="0"/>
            </w:pPr>
            <w:r>
              <w:rPr>
                <w:sz w:val="20"/>
              </w:rPr>
              <w:t xml:space="preserve">ООО Больница "Медицинская клиника "Профессорская плюс"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217.</w:t>
            </w:r>
          </w:p>
        </w:tc>
        <w:tc>
          <w:tcPr>
            <w:tcW w:w="1587" w:type="dxa"/>
          </w:tcPr>
          <w:p>
            <w:pPr>
              <w:pStyle w:val="0"/>
              <w:jc w:val="center"/>
            </w:pPr>
            <w:r>
              <w:rPr>
                <w:sz w:val="20"/>
              </w:rPr>
              <w:t xml:space="preserve">661774</w:t>
            </w:r>
          </w:p>
        </w:tc>
        <w:tc>
          <w:tcPr>
            <w:tcW w:w="3969" w:type="dxa"/>
          </w:tcPr>
          <w:p>
            <w:pPr>
              <w:pStyle w:val="0"/>
            </w:pPr>
            <w:r>
              <w:rPr>
                <w:sz w:val="20"/>
              </w:rPr>
              <w:t xml:space="preserve">ООО "Клиника Микрохирургии "ГЛАЗ" им. Академика С.Н. Федорова"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218.</w:t>
            </w:r>
          </w:p>
        </w:tc>
        <w:tc>
          <w:tcPr>
            <w:tcW w:w="1587" w:type="dxa"/>
          </w:tcPr>
          <w:p>
            <w:pPr>
              <w:pStyle w:val="0"/>
              <w:jc w:val="center"/>
            </w:pPr>
            <w:r>
              <w:rPr>
                <w:sz w:val="20"/>
              </w:rPr>
              <w:t xml:space="preserve">661820</w:t>
            </w:r>
          </w:p>
        </w:tc>
        <w:tc>
          <w:tcPr>
            <w:tcW w:w="3969" w:type="dxa"/>
          </w:tcPr>
          <w:p>
            <w:pPr>
              <w:pStyle w:val="0"/>
            </w:pPr>
            <w:r>
              <w:rPr>
                <w:sz w:val="20"/>
              </w:rPr>
              <w:t xml:space="preserve">ООО "Региональный Центр функциональной адаптации"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219.</w:t>
            </w:r>
          </w:p>
        </w:tc>
        <w:tc>
          <w:tcPr>
            <w:tcW w:w="1587" w:type="dxa"/>
          </w:tcPr>
          <w:p>
            <w:pPr>
              <w:pStyle w:val="0"/>
              <w:jc w:val="center"/>
            </w:pPr>
            <w:r>
              <w:rPr>
                <w:sz w:val="20"/>
              </w:rPr>
              <w:t xml:space="preserve">661815</w:t>
            </w:r>
          </w:p>
        </w:tc>
        <w:tc>
          <w:tcPr>
            <w:tcW w:w="3969" w:type="dxa"/>
          </w:tcPr>
          <w:p>
            <w:pPr>
              <w:pStyle w:val="0"/>
            </w:pPr>
            <w:r>
              <w:rPr>
                <w:sz w:val="20"/>
              </w:rPr>
              <w:t xml:space="preserve">ООО "Курорт "Кисегач"</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220.</w:t>
            </w:r>
          </w:p>
        </w:tc>
        <w:tc>
          <w:tcPr>
            <w:tcW w:w="1587" w:type="dxa"/>
          </w:tcPr>
          <w:p>
            <w:pPr>
              <w:pStyle w:val="0"/>
              <w:jc w:val="center"/>
            </w:pPr>
            <w:r>
              <w:rPr>
                <w:sz w:val="20"/>
              </w:rPr>
              <w:t xml:space="preserve">661821</w:t>
            </w:r>
          </w:p>
        </w:tc>
        <w:tc>
          <w:tcPr>
            <w:tcW w:w="3969" w:type="dxa"/>
          </w:tcPr>
          <w:p>
            <w:pPr>
              <w:pStyle w:val="0"/>
            </w:pPr>
            <w:r>
              <w:rPr>
                <w:sz w:val="20"/>
              </w:rPr>
              <w:t xml:space="preserve">МЧУ ДПО "Нефросовет"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221.</w:t>
            </w:r>
          </w:p>
        </w:tc>
        <w:tc>
          <w:tcPr>
            <w:tcW w:w="1587" w:type="dxa"/>
          </w:tcPr>
          <w:p>
            <w:pPr>
              <w:pStyle w:val="0"/>
              <w:jc w:val="center"/>
            </w:pPr>
            <w:r>
              <w:rPr>
                <w:sz w:val="20"/>
              </w:rPr>
              <w:t xml:space="preserve">661830</w:t>
            </w:r>
          </w:p>
        </w:tc>
        <w:tc>
          <w:tcPr>
            <w:tcW w:w="3969" w:type="dxa"/>
          </w:tcPr>
          <w:p>
            <w:pPr>
              <w:pStyle w:val="0"/>
            </w:pPr>
            <w:r>
              <w:rPr>
                <w:sz w:val="20"/>
              </w:rPr>
              <w:t xml:space="preserve">ООО "Кволити Мед"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222.</w:t>
            </w:r>
          </w:p>
        </w:tc>
        <w:tc>
          <w:tcPr>
            <w:tcW w:w="1587" w:type="dxa"/>
          </w:tcPr>
          <w:p>
            <w:pPr>
              <w:pStyle w:val="0"/>
              <w:jc w:val="center"/>
            </w:pPr>
            <w:r>
              <w:rPr>
                <w:sz w:val="20"/>
              </w:rPr>
              <w:t xml:space="preserve">661831</w:t>
            </w:r>
          </w:p>
        </w:tc>
        <w:tc>
          <w:tcPr>
            <w:tcW w:w="3969" w:type="dxa"/>
          </w:tcPr>
          <w:p>
            <w:pPr>
              <w:pStyle w:val="0"/>
            </w:pPr>
            <w:r>
              <w:rPr>
                <w:sz w:val="20"/>
              </w:rPr>
              <w:t xml:space="preserve">ООО "Лаборатория Гемотест"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223.</w:t>
            </w:r>
          </w:p>
        </w:tc>
        <w:tc>
          <w:tcPr>
            <w:tcW w:w="1587" w:type="dxa"/>
          </w:tcPr>
          <w:p>
            <w:pPr>
              <w:pStyle w:val="0"/>
              <w:jc w:val="center"/>
            </w:pPr>
            <w:r>
              <w:rPr>
                <w:sz w:val="20"/>
              </w:rPr>
              <w:t xml:space="preserve">661835</w:t>
            </w:r>
          </w:p>
        </w:tc>
        <w:tc>
          <w:tcPr>
            <w:tcW w:w="3969" w:type="dxa"/>
          </w:tcPr>
          <w:p>
            <w:pPr>
              <w:pStyle w:val="0"/>
            </w:pPr>
            <w:r>
              <w:rPr>
                <w:sz w:val="20"/>
              </w:rPr>
              <w:t xml:space="preserve">ООО "Три 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224.</w:t>
            </w:r>
          </w:p>
        </w:tc>
        <w:tc>
          <w:tcPr>
            <w:tcW w:w="1587" w:type="dxa"/>
          </w:tcPr>
          <w:p>
            <w:pPr>
              <w:pStyle w:val="0"/>
              <w:jc w:val="center"/>
            </w:pPr>
            <w:r>
              <w:rPr>
                <w:sz w:val="20"/>
              </w:rPr>
              <w:t xml:space="preserve">661836</w:t>
            </w:r>
          </w:p>
        </w:tc>
        <w:tc>
          <w:tcPr>
            <w:tcW w:w="3969" w:type="dxa"/>
          </w:tcPr>
          <w:p>
            <w:pPr>
              <w:pStyle w:val="0"/>
            </w:pPr>
            <w:r>
              <w:rPr>
                <w:sz w:val="20"/>
              </w:rPr>
              <w:t xml:space="preserve">ООО "Балтийская медицинская компания"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225.</w:t>
            </w:r>
          </w:p>
        </w:tc>
        <w:tc>
          <w:tcPr>
            <w:tcW w:w="1587" w:type="dxa"/>
          </w:tcPr>
          <w:p>
            <w:pPr>
              <w:pStyle w:val="0"/>
              <w:jc w:val="center"/>
            </w:pPr>
            <w:r>
              <w:rPr>
                <w:sz w:val="20"/>
              </w:rPr>
              <w:t xml:space="preserve">661840</w:t>
            </w:r>
          </w:p>
        </w:tc>
        <w:tc>
          <w:tcPr>
            <w:tcW w:w="3969" w:type="dxa"/>
          </w:tcPr>
          <w:p>
            <w:pPr>
              <w:pStyle w:val="0"/>
            </w:pPr>
            <w:r>
              <w:rPr>
                <w:sz w:val="20"/>
              </w:rPr>
              <w:t xml:space="preserve">ООО Офтальмологический Центр "ОМИКРОН"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226.</w:t>
            </w:r>
          </w:p>
        </w:tc>
        <w:tc>
          <w:tcPr>
            <w:tcW w:w="1587" w:type="dxa"/>
          </w:tcPr>
          <w:p>
            <w:pPr>
              <w:pStyle w:val="0"/>
              <w:jc w:val="center"/>
            </w:pPr>
            <w:r>
              <w:rPr>
                <w:sz w:val="20"/>
              </w:rPr>
              <w:t xml:space="preserve">661841</w:t>
            </w:r>
          </w:p>
        </w:tc>
        <w:tc>
          <w:tcPr>
            <w:tcW w:w="3969" w:type="dxa"/>
          </w:tcPr>
          <w:p>
            <w:pPr>
              <w:pStyle w:val="0"/>
            </w:pPr>
            <w:r>
              <w:rPr>
                <w:sz w:val="20"/>
              </w:rPr>
              <w:t xml:space="preserve">ООО "Уральский Инновационный Центр Экспертиз"</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227.</w:t>
            </w:r>
          </w:p>
        </w:tc>
        <w:tc>
          <w:tcPr>
            <w:tcW w:w="1587" w:type="dxa"/>
          </w:tcPr>
          <w:p>
            <w:pPr>
              <w:pStyle w:val="0"/>
              <w:jc w:val="center"/>
            </w:pPr>
            <w:r>
              <w:rPr>
                <w:sz w:val="20"/>
              </w:rPr>
              <w:t xml:space="preserve">661845</w:t>
            </w:r>
          </w:p>
        </w:tc>
        <w:tc>
          <w:tcPr>
            <w:tcW w:w="3969" w:type="dxa"/>
          </w:tcPr>
          <w:p>
            <w:pPr>
              <w:pStyle w:val="0"/>
            </w:pPr>
            <w:r>
              <w:rPr>
                <w:sz w:val="20"/>
              </w:rPr>
              <w:t xml:space="preserve">ООО "Нефроцентр"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228.</w:t>
            </w:r>
          </w:p>
        </w:tc>
        <w:tc>
          <w:tcPr>
            <w:tcW w:w="1587" w:type="dxa"/>
          </w:tcPr>
          <w:p>
            <w:pPr>
              <w:pStyle w:val="0"/>
              <w:jc w:val="center"/>
            </w:pPr>
            <w:r>
              <w:rPr>
                <w:sz w:val="20"/>
              </w:rPr>
              <w:t xml:space="preserve">661847</w:t>
            </w:r>
          </w:p>
        </w:tc>
        <w:tc>
          <w:tcPr>
            <w:tcW w:w="3969" w:type="dxa"/>
          </w:tcPr>
          <w:p>
            <w:pPr>
              <w:pStyle w:val="0"/>
            </w:pPr>
            <w:r>
              <w:rPr>
                <w:sz w:val="20"/>
              </w:rPr>
              <w:t xml:space="preserve">ООО "ВИТАЛАБ"</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229.</w:t>
            </w:r>
          </w:p>
        </w:tc>
        <w:tc>
          <w:tcPr>
            <w:tcW w:w="1587" w:type="dxa"/>
          </w:tcPr>
          <w:p>
            <w:pPr>
              <w:pStyle w:val="0"/>
              <w:jc w:val="center"/>
            </w:pPr>
            <w:r>
              <w:rPr>
                <w:sz w:val="20"/>
              </w:rPr>
              <w:t xml:space="preserve">661848</w:t>
            </w:r>
          </w:p>
        </w:tc>
        <w:tc>
          <w:tcPr>
            <w:tcW w:w="3969" w:type="dxa"/>
          </w:tcPr>
          <w:p>
            <w:pPr>
              <w:pStyle w:val="0"/>
            </w:pPr>
            <w:r>
              <w:rPr>
                <w:sz w:val="20"/>
              </w:rPr>
              <w:t xml:space="preserve">ООО Многопрофильный медицинский центр "МИРОСЛАВА"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230.</w:t>
            </w:r>
          </w:p>
        </w:tc>
        <w:tc>
          <w:tcPr>
            <w:tcW w:w="1587" w:type="dxa"/>
          </w:tcPr>
          <w:p>
            <w:pPr>
              <w:pStyle w:val="0"/>
              <w:jc w:val="center"/>
            </w:pPr>
            <w:r>
              <w:rPr>
                <w:sz w:val="20"/>
              </w:rPr>
              <w:t xml:space="preserve">661852</w:t>
            </w:r>
          </w:p>
        </w:tc>
        <w:tc>
          <w:tcPr>
            <w:tcW w:w="3969" w:type="dxa"/>
          </w:tcPr>
          <w:p>
            <w:pPr>
              <w:pStyle w:val="0"/>
            </w:pPr>
            <w:r>
              <w:rPr>
                <w:sz w:val="20"/>
              </w:rPr>
              <w:t xml:space="preserve">ООО "Медицинский лучевой центр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231.</w:t>
            </w:r>
          </w:p>
        </w:tc>
        <w:tc>
          <w:tcPr>
            <w:tcW w:w="1587" w:type="dxa"/>
          </w:tcPr>
          <w:p>
            <w:pPr>
              <w:pStyle w:val="0"/>
              <w:jc w:val="center"/>
            </w:pPr>
            <w:r>
              <w:rPr>
                <w:sz w:val="20"/>
              </w:rPr>
              <w:t xml:space="preserve">660001</w:t>
            </w:r>
          </w:p>
        </w:tc>
        <w:tc>
          <w:tcPr>
            <w:tcW w:w="3969" w:type="dxa"/>
          </w:tcPr>
          <w:p>
            <w:pPr>
              <w:pStyle w:val="0"/>
            </w:pPr>
            <w:r>
              <w:rPr>
                <w:sz w:val="20"/>
              </w:rPr>
              <w:t xml:space="preserve">ООО "Диализ-Мед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232.</w:t>
            </w:r>
          </w:p>
        </w:tc>
        <w:tc>
          <w:tcPr>
            <w:tcW w:w="1587" w:type="dxa"/>
          </w:tcPr>
          <w:p>
            <w:pPr>
              <w:pStyle w:val="0"/>
              <w:jc w:val="center"/>
            </w:pPr>
            <w:r>
              <w:rPr>
                <w:sz w:val="20"/>
              </w:rPr>
              <w:t xml:space="preserve">660002</w:t>
            </w:r>
          </w:p>
        </w:tc>
        <w:tc>
          <w:tcPr>
            <w:tcW w:w="3969" w:type="dxa"/>
          </w:tcPr>
          <w:p>
            <w:pPr>
              <w:pStyle w:val="0"/>
            </w:pPr>
            <w:r>
              <w:rPr>
                <w:sz w:val="20"/>
              </w:rPr>
              <w:t xml:space="preserve">ООО "Научно-методический центр клинической лабораторной диагностики Ситилаб"</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233.</w:t>
            </w:r>
          </w:p>
        </w:tc>
        <w:tc>
          <w:tcPr>
            <w:tcW w:w="1587" w:type="dxa"/>
          </w:tcPr>
          <w:p>
            <w:pPr>
              <w:pStyle w:val="0"/>
              <w:jc w:val="center"/>
            </w:pPr>
            <w:r>
              <w:rPr>
                <w:sz w:val="20"/>
              </w:rPr>
              <w:t xml:space="preserve">660005</w:t>
            </w:r>
          </w:p>
        </w:tc>
        <w:tc>
          <w:tcPr>
            <w:tcW w:w="3969" w:type="dxa"/>
          </w:tcPr>
          <w:p>
            <w:pPr>
              <w:pStyle w:val="0"/>
            </w:pPr>
            <w:r>
              <w:rPr>
                <w:sz w:val="20"/>
              </w:rPr>
              <w:t xml:space="preserve">ООО "Центр современных медицинских технологий"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234.</w:t>
            </w:r>
          </w:p>
        </w:tc>
        <w:tc>
          <w:tcPr>
            <w:tcW w:w="1587" w:type="dxa"/>
          </w:tcPr>
          <w:p>
            <w:pPr>
              <w:pStyle w:val="0"/>
              <w:jc w:val="center"/>
            </w:pPr>
            <w:r>
              <w:rPr>
                <w:sz w:val="20"/>
              </w:rPr>
              <w:t xml:space="preserve">661764</w:t>
            </w:r>
          </w:p>
        </w:tc>
        <w:tc>
          <w:tcPr>
            <w:tcW w:w="3969" w:type="dxa"/>
          </w:tcPr>
          <w:p>
            <w:pPr>
              <w:pStyle w:val="0"/>
            </w:pPr>
            <w:r>
              <w:rPr>
                <w:sz w:val="20"/>
              </w:rPr>
              <w:t xml:space="preserve">ООО "Клиника Уральская"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235.</w:t>
            </w:r>
          </w:p>
        </w:tc>
        <w:tc>
          <w:tcPr>
            <w:tcW w:w="1587" w:type="dxa"/>
          </w:tcPr>
          <w:p>
            <w:pPr>
              <w:pStyle w:val="0"/>
              <w:jc w:val="center"/>
            </w:pPr>
            <w:r>
              <w:rPr>
                <w:sz w:val="20"/>
              </w:rPr>
              <w:t xml:space="preserve">661837</w:t>
            </w:r>
          </w:p>
        </w:tc>
        <w:tc>
          <w:tcPr>
            <w:tcW w:w="3969" w:type="dxa"/>
          </w:tcPr>
          <w:p>
            <w:pPr>
              <w:pStyle w:val="0"/>
            </w:pPr>
            <w:r>
              <w:rPr>
                <w:sz w:val="20"/>
              </w:rPr>
              <w:t xml:space="preserve">ООО "Березовская 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236.</w:t>
            </w:r>
          </w:p>
        </w:tc>
        <w:tc>
          <w:tcPr>
            <w:tcW w:w="1587" w:type="dxa"/>
          </w:tcPr>
          <w:p>
            <w:pPr>
              <w:pStyle w:val="0"/>
              <w:jc w:val="center"/>
            </w:pPr>
            <w:r>
              <w:rPr>
                <w:sz w:val="20"/>
              </w:rPr>
              <w:t xml:space="preserve">661846</w:t>
            </w:r>
          </w:p>
        </w:tc>
        <w:tc>
          <w:tcPr>
            <w:tcW w:w="3969" w:type="dxa"/>
          </w:tcPr>
          <w:p>
            <w:pPr>
              <w:pStyle w:val="0"/>
            </w:pPr>
            <w:r>
              <w:rPr>
                <w:sz w:val="20"/>
              </w:rPr>
              <w:t xml:space="preserve">ООО "МРТ ЭКСПРЕСС"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237.</w:t>
            </w:r>
          </w:p>
        </w:tc>
        <w:tc>
          <w:tcPr>
            <w:tcW w:w="1587" w:type="dxa"/>
          </w:tcPr>
          <w:p>
            <w:pPr>
              <w:pStyle w:val="0"/>
              <w:jc w:val="center"/>
            </w:pPr>
            <w:r>
              <w:rPr>
                <w:sz w:val="20"/>
              </w:rPr>
              <w:t xml:space="preserve">661859</w:t>
            </w:r>
          </w:p>
        </w:tc>
        <w:tc>
          <w:tcPr>
            <w:tcW w:w="3969" w:type="dxa"/>
          </w:tcPr>
          <w:p>
            <w:pPr>
              <w:pStyle w:val="0"/>
            </w:pPr>
            <w:r>
              <w:rPr>
                <w:sz w:val="20"/>
              </w:rPr>
              <w:t xml:space="preserve">ООО "Многопрофильный медицинский центр "Здоровье Плюс"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238.</w:t>
            </w:r>
          </w:p>
        </w:tc>
        <w:tc>
          <w:tcPr>
            <w:tcW w:w="1587" w:type="dxa"/>
          </w:tcPr>
          <w:p>
            <w:pPr>
              <w:pStyle w:val="0"/>
              <w:jc w:val="center"/>
            </w:pPr>
            <w:r>
              <w:rPr>
                <w:sz w:val="20"/>
              </w:rPr>
              <w:t xml:space="preserve">661860</w:t>
            </w:r>
          </w:p>
        </w:tc>
        <w:tc>
          <w:tcPr>
            <w:tcW w:w="3969" w:type="dxa"/>
          </w:tcPr>
          <w:p>
            <w:pPr>
              <w:pStyle w:val="0"/>
            </w:pPr>
            <w:r>
              <w:rPr>
                <w:sz w:val="20"/>
              </w:rPr>
              <w:t xml:space="preserve">ООО "ГБ N 41-Семейная медицина"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239.</w:t>
            </w:r>
          </w:p>
        </w:tc>
        <w:tc>
          <w:tcPr>
            <w:tcW w:w="1587" w:type="dxa"/>
          </w:tcPr>
          <w:p>
            <w:pPr>
              <w:pStyle w:val="0"/>
              <w:jc w:val="center"/>
            </w:pPr>
            <w:r>
              <w:rPr>
                <w:sz w:val="20"/>
              </w:rPr>
              <w:t xml:space="preserve">661861</w:t>
            </w:r>
          </w:p>
        </w:tc>
        <w:tc>
          <w:tcPr>
            <w:tcW w:w="3969" w:type="dxa"/>
          </w:tcPr>
          <w:p>
            <w:pPr>
              <w:pStyle w:val="0"/>
            </w:pPr>
            <w:r>
              <w:rPr>
                <w:sz w:val="20"/>
              </w:rPr>
              <w:t xml:space="preserve">ООО "Глазцентр-Екатеринбург"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240.</w:t>
            </w:r>
          </w:p>
        </w:tc>
        <w:tc>
          <w:tcPr>
            <w:tcW w:w="1587" w:type="dxa"/>
          </w:tcPr>
          <w:p>
            <w:pPr>
              <w:pStyle w:val="0"/>
              <w:jc w:val="center"/>
            </w:pPr>
            <w:r>
              <w:rPr>
                <w:sz w:val="20"/>
              </w:rPr>
              <w:t xml:space="preserve">661862</w:t>
            </w:r>
          </w:p>
        </w:tc>
        <w:tc>
          <w:tcPr>
            <w:tcW w:w="3969" w:type="dxa"/>
          </w:tcPr>
          <w:p>
            <w:pPr>
              <w:pStyle w:val="0"/>
            </w:pPr>
            <w:r>
              <w:rPr>
                <w:sz w:val="20"/>
              </w:rPr>
              <w:t xml:space="preserve">ООО "Стоматология европейского уровня "Р.А. Дент"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241.</w:t>
            </w:r>
          </w:p>
        </w:tc>
        <w:tc>
          <w:tcPr>
            <w:tcW w:w="1587" w:type="dxa"/>
          </w:tcPr>
          <w:p>
            <w:pPr>
              <w:pStyle w:val="0"/>
              <w:jc w:val="center"/>
            </w:pPr>
            <w:r>
              <w:rPr>
                <w:sz w:val="20"/>
              </w:rPr>
              <w:t xml:space="preserve">661863</w:t>
            </w:r>
          </w:p>
        </w:tc>
        <w:tc>
          <w:tcPr>
            <w:tcW w:w="3969" w:type="dxa"/>
          </w:tcPr>
          <w:p>
            <w:pPr>
              <w:pStyle w:val="0"/>
            </w:pPr>
            <w:r>
              <w:rPr>
                <w:sz w:val="20"/>
              </w:rPr>
              <w:t xml:space="preserve">ООО "Клиника сердца"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242.</w:t>
            </w:r>
          </w:p>
        </w:tc>
        <w:tc>
          <w:tcPr>
            <w:tcW w:w="1587" w:type="dxa"/>
          </w:tcPr>
          <w:p>
            <w:pPr>
              <w:pStyle w:val="0"/>
              <w:jc w:val="center"/>
            </w:pPr>
            <w:r>
              <w:rPr>
                <w:sz w:val="20"/>
              </w:rPr>
              <w:t xml:space="preserve">661864</w:t>
            </w:r>
          </w:p>
        </w:tc>
        <w:tc>
          <w:tcPr>
            <w:tcW w:w="3969" w:type="dxa"/>
          </w:tcPr>
          <w:p>
            <w:pPr>
              <w:pStyle w:val="0"/>
            </w:pPr>
            <w:r>
              <w:rPr>
                <w:sz w:val="20"/>
              </w:rPr>
              <w:t xml:space="preserve">ООО "Центр нефрологии и диализа"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243.</w:t>
            </w:r>
          </w:p>
        </w:tc>
        <w:tc>
          <w:tcPr>
            <w:tcW w:w="1587" w:type="dxa"/>
          </w:tcPr>
          <w:p>
            <w:pPr>
              <w:pStyle w:val="0"/>
              <w:jc w:val="center"/>
            </w:pPr>
            <w:r>
              <w:rPr>
                <w:sz w:val="20"/>
              </w:rPr>
              <w:t xml:space="preserve">661865</w:t>
            </w:r>
          </w:p>
        </w:tc>
        <w:tc>
          <w:tcPr>
            <w:tcW w:w="3969" w:type="dxa"/>
          </w:tcPr>
          <w:p>
            <w:pPr>
              <w:pStyle w:val="0"/>
            </w:pPr>
            <w:r>
              <w:rPr>
                <w:sz w:val="20"/>
              </w:rPr>
              <w:t xml:space="preserve">ООО "Хеликс-Мед"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244.</w:t>
            </w:r>
          </w:p>
        </w:tc>
        <w:tc>
          <w:tcPr>
            <w:tcW w:w="1587" w:type="dxa"/>
          </w:tcPr>
          <w:p>
            <w:pPr>
              <w:pStyle w:val="0"/>
              <w:jc w:val="center"/>
            </w:pPr>
            <w:r>
              <w:rPr>
                <w:sz w:val="20"/>
              </w:rPr>
              <w:t xml:space="preserve">661866</w:t>
            </w:r>
          </w:p>
        </w:tc>
        <w:tc>
          <w:tcPr>
            <w:tcW w:w="3969" w:type="dxa"/>
          </w:tcPr>
          <w:p>
            <w:pPr>
              <w:pStyle w:val="0"/>
            </w:pPr>
            <w:r>
              <w:rPr>
                <w:sz w:val="20"/>
              </w:rPr>
              <w:t xml:space="preserve">ООО "Мать и дитя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245.</w:t>
            </w:r>
          </w:p>
        </w:tc>
        <w:tc>
          <w:tcPr>
            <w:gridSpan w:val="2"/>
            <w:tcW w:w="5556" w:type="dxa"/>
          </w:tcPr>
          <w:p>
            <w:pPr>
              <w:pStyle w:val="0"/>
            </w:pPr>
            <w:r>
              <w:rPr>
                <w:sz w:val="20"/>
              </w:rPr>
              <w:t xml:space="preserve">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 всего</w:t>
            </w:r>
          </w:p>
          <w:p>
            <w:pPr>
              <w:pStyle w:val="0"/>
            </w:pPr>
            <w:r>
              <w:rPr>
                <w:sz w:val="20"/>
              </w:rPr>
              <w:t xml:space="preserve">в том числе</w:t>
            </w:r>
          </w:p>
        </w:tc>
        <w:tc>
          <w:tcPr>
            <w:tcW w:w="2098" w:type="dxa"/>
          </w:tcPr>
          <w:p>
            <w:pPr>
              <w:pStyle w:val="0"/>
              <w:jc w:val="center"/>
            </w:pPr>
            <w:r>
              <w:rPr>
                <w:sz w:val="20"/>
              </w:rPr>
              <w:t xml:space="preserve">121</w:t>
            </w:r>
          </w:p>
        </w:tc>
        <w:tc>
          <w:tcPr>
            <w:tcW w:w="1864" w:type="dxa"/>
          </w:tcPr>
          <w:p>
            <w:pPr>
              <w:pStyle w:val="0"/>
              <w:jc w:val="center"/>
            </w:pPr>
            <w:r>
              <w:rPr>
                <w:sz w:val="20"/>
              </w:rPr>
              <w:t xml:space="preserve">235</w:t>
            </w:r>
          </w:p>
        </w:tc>
        <w:tc>
          <w:tcPr>
            <w:tcW w:w="1587" w:type="dxa"/>
          </w:tcPr>
          <w:p>
            <w:pPr>
              <w:pStyle w:val="0"/>
              <w:jc w:val="center"/>
            </w:pPr>
            <w:r>
              <w:rPr>
                <w:sz w:val="20"/>
              </w:rPr>
              <w:t xml:space="preserve">105</w:t>
            </w:r>
          </w:p>
        </w:tc>
        <w:tc>
          <w:tcPr>
            <w:tcW w:w="1587" w:type="dxa"/>
          </w:tcPr>
          <w:p>
            <w:pPr>
              <w:pStyle w:val="0"/>
              <w:jc w:val="center"/>
            </w:pPr>
            <w:r>
              <w:rPr>
                <w:sz w:val="20"/>
              </w:rPr>
              <w:t xml:space="preserve">94</w:t>
            </w:r>
          </w:p>
        </w:tc>
      </w:tr>
      <w:tr>
        <w:tc>
          <w:tcPr>
            <w:tcW w:w="907" w:type="dxa"/>
          </w:tcPr>
          <w:p>
            <w:pPr>
              <w:pStyle w:val="0"/>
              <w:jc w:val="center"/>
            </w:pPr>
            <w:r>
              <w:rPr>
                <w:sz w:val="20"/>
              </w:rPr>
              <w:t xml:space="preserve">246.</w:t>
            </w:r>
          </w:p>
        </w:tc>
        <w:tc>
          <w:tcPr>
            <w:gridSpan w:val="2"/>
            <w:tcW w:w="5556" w:type="dxa"/>
          </w:tcPr>
          <w:p>
            <w:pPr>
              <w:pStyle w:val="0"/>
            </w:pPr>
            <w:r>
              <w:rPr>
                <w:sz w:val="20"/>
              </w:rPr>
              <w:t xml:space="preserve">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2098" w:type="dxa"/>
          </w:tcPr>
          <w:p>
            <w:pPr>
              <w:pStyle w:val="0"/>
            </w:pPr>
            <w:r>
              <w:rPr>
                <w:sz w:val="20"/>
              </w:rPr>
            </w:r>
          </w:p>
        </w:tc>
        <w:tc>
          <w:tcPr>
            <w:tcW w:w="1864" w:type="dxa"/>
          </w:tcPr>
          <w:p>
            <w:pPr>
              <w:pStyle w:val="0"/>
              <w:jc w:val="center"/>
            </w:pPr>
            <w:r>
              <w:rPr>
                <w:sz w:val="20"/>
              </w:rPr>
              <w:t xml:space="preserve">8</w:t>
            </w:r>
          </w:p>
        </w:tc>
        <w:tc>
          <w:tcPr>
            <w:tcW w:w="1587" w:type="dxa"/>
          </w:tcPr>
          <w:p>
            <w:pPr>
              <w:pStyle w:val="0"/>
            </w:pPr>
            <w:r>
              <w:rPr>
                <w:sz w:val="20"/>
              </w:rPr>
            </w:r>
          </w:p>
        </w:tc>
        <w:tc>
          <w:tcPr>
            <w:tcW w:w="1587" w:type="dxa"/>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Список используемых сокращений: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40"/>
        <w:gridCol w:w="11461"/>
      </w:tblGrid>
      <w:tr>
        <w:tc>
          <w:tcPr>
            <w:tcW w:w="1757" w:type="dxa"/>
          </w:tcPr>
          <w:p>
            <w:pPr>
              <w:pStyle w:val="0"/>
            </w:pPr>
            <w:r>
              <w:rPr>
                <w:sz w:val="20"/>
              </w:rPr>
              <w:t xml:space="preserve">АО</w:t>
            </w:r>
          </w:p>
        </w:tc>
        <w:tc>
          <w:tcPr>
            <w:tcW w:w="340" w:type="dxa"/>
          </w:tcPr>
          <w:p>
            <w:pPr>
              <w:pStyle w:val="0"/>
            </w:pPr>
            <w:r>
              <w:rPr>
                <w:sz w:val="20"/>
              </w:rPr>
              <w:t xml:space="preserve">-</w:t>
            </w:r>
          </w:p>
        </w:tc>
        <w:tc>
          <w:tcPr>
            <w:tcW w:w="11461" w:type="dxa"/>
          </w:tcPr>
          <w:p>
            <w:pPr>
              <w:pStyle w:val="0"/>
            </w:pPr>
            <w:r>
              <w:rPr>
                <w:sz w:val="20"/>
              </w:rPr>
              <w:t xml:space="preserve">акционерное общество;</w:t>
            </w:r>
          </w:p>
        </w:tc>
      </w:tr>
      <w:tr>
        <w:tc>
          <w:tcPr>
            <w:tcW w:w="1757" w:type="dxa"/>
          </w:tcPr>
          <w:p>
            <w:pPr>
              <w:pStyle w:val="0"/>
            </w:pPr>
            <w:r>
              <w:rPr>
                <w:sz w:val="20"/>
              </w:rPr>
              <w:t xml:space="preserve">АНО</w:t>
            </w:r>
          </w:p>
        </w:tc>
        <w:tc>
          <w:tcPr>
            <w:tcW w:w="340" w:type="dxa"/>
          </w:tcPr>
          <w:p>
            <w:pPr>
              <w:pStyle w:val="0"/>
            </w:pPr>
            <w:r>
              <w:rPr>
                <w:sz w:val="20"/>
              </w:rPr>
              <w:t xml:space="preserve">-</w:t>
            </w:r>
          </w:p>
        </w:tc>
        <w:tc>
          <w:tcPr>
            <w:tcW w:w="11461" w:type="dxa"/>
          </w:tcPr>
          <w:p>
            <w:pPr>
              <w:pStyle w:val="0"/>
            </w:pPr>
            <w:r>
              <w:rPr>
                <w:sz w:val="20"/>
              </w:rPr>
              <w:t xml:space="preserve">автономная некоммерческая организация;</w:t>
            </w:r>
          </w:p>
        </w:tc>
      </w:tr>
      <w:tr>
        <w:tc>
          <w:tcPr>
            <w:tcW w:w="1757" w:type="dxa"/>
          </w:tcPr>
          <w:p>
            <w:pPr>
              <w:pStyle w:val="0"/>
            </w:pPr>
            <w:r>
              <w:rPr>
                <w:sz w:val="20"/>
              </w:rPr>
              <w:t xml:space="preserve">ГАМУ СО</w:t>
            </w:r>
          </w:p>
        </w:tc>
        <w:tc>
          <w:tcPr>
            <w:tcW w:w="340" w:type="dxa"/>
          </w:tcPr>
          <w:p>
            <w:pPr>
              <w:pStyle w:val="0"/>
            </w:pPr>
            <w:r>
              <w:rPr>
                <w:sz w:val="20"/>
              </w:rPr>
              <w:t xml:space="preserve">-</w:t>
            </w:r>
          </w:p>
        </w:tc>
        <w:tc>
          <w:tcPr>
            <w:tcW w:w="11461" w:type="dxa"/>
          </w:tcPr>
          <w:p>
            <w:pPr>
              <w:pStyle w:val="0"/>
            </w:pPr>
            <w:r>
              <w:rPr>
                <w:sz w:val="20"/>
              </w:rPr>
              <w:t xml:space="preserve">государственное автономное медицинское учреждение Свердловской области;</w:t>
            </w:r>
          </w:p>
        </w:tc>
      </w:tr>
      <w:tr>
        <w:tc>
          <w:tcPr>
            <w:tcW w:w="1757" w:type="dxa"/>
          </w:tcPr>
          <w:p>
            <w:pPr>
              <w:pStyle w:val="0"/>
            </w:pPr>
            <w:r>
              <w:rPr>
                <w:sz w:val="20"/>
              </w:rPr>
              <w:t xml:space="preserve">ГАУЗ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автономное учреждение здравоохранения Свердловской области;</w:t>
            </w:r>
          </w:p>
        </w:tc>
      </w:tr>
      <w:tr>
        <w:tc>
          <w:tcPr>
            <w:tcW w:w="1757" w:type="dxa"/>
          </w:tcPr>
          <w:p>
            <w:pPr>
              <w:pStyle w:val="0"/>
            </w:pPr>
            <w:r>
              <w:rPr>
                <w:sz w:val="20"/>
              </w:rPr>
              <w:t xml:space="preserve">ГБПОУ</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профессиональное образовательное учреждение;</w:t>
            </w:r>
          </w:p>
        </w:tc>
      </w:tr>
      <w:tr>
        <w:tc>
          <w:tcPr>
            <w:tcW w:w="1757" w:type="dxa"/>
          </w:tcPr>
          <w:p>
            <w:pPr>
              <w:pStyle w:val="0"/>
            </w:pPr>
            <w:r>
              <w:rPr>
                <w:sz w:val="20"/>
              </w:rPr>
              <w:t xml:space="preserve">ГБУ СО</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учреждение Свердловской области;</w:t>
            </w:r>
          </w:p>
        </w:tc>
      </w:tr>
      <w:tr>
        <w:tc>
          <w:tcPr>
            <w:tcW w:w="1757" w:type="dxa"/>
          </w:tcPr>
          <w:p>
            <w:pPr>
              <w:pStyle w:val="0"/>
            </w:pPr>
            <w:r>
              <w:rPr>
                <w:sz w:val="20"/>
              </w:rPr>
              <w:t xml:space="preserve">ГБУЗ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учреждение здравоохранения Свердловской области;</w:t>
            </w:r>
          </w:p>
        </w:tc>
      </w:tr>
      <w:tr>
        <w:tc>
          <w:tcPr>
            <w:tcW w:w="1757" w:type="dxa"/>
          </w:tcPr>
          <w:p>
            <w:pPr>
              <w:pStyle w:val="0"/>
            </w:pPr>
            <w:r>
              <w:rPr>
                <w:sz w:val="20"/>
              </w:rPr>
              <w:t xml:space="preserve">ГКУЗ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казенное учреждение здравоохранения Свердловской области;</w:t>
            </w:r>
          </w:p>
        </w:tc>
      </w:tr>
      <w:tr>
        <w:tc>
          <w:tcPr>
            <w:tcW w:w="1757" w:type="dxa"/>
          </w:tcPr>
          <w:p>
            <w:pPr>
              <w:pStyle w:val="0"/>
            </w:pPr>
            <w:r>
              <w:rPr>
                <w:sz w:val="20"/>
              </w:rPr>
              <w:t xml:space="preserve">им.</w:t>
            </w:r>
          </w:p>
        </w:tc>
        <w:tc>
          <w:tcPr>
            <w:tcW w:w="340" w:type="dxa"/>
          </w:tcPr>
          <w:p>
            <w:pPr>
              <w:pStyle w:val="0"/>
            </w:pPr>
            <w:r>
              <w:rPr>
                <w:sz w:val="20"/>
              </w:rPr>
              <w:t xml:space="preserve">-</w:t>
            </w:r>
          </w:p>
        </w:tc>
        <w:tc>
          <w:tcPr>
            <w:tcW w:w="11461" w:type="dxa"/>
          </w:tcPr>
          <w:p>
            <w:pPr>
              <w:pStyle w:val="0"/>
            </w:pPr>
            <w:r>
              <w:rPr>
                <w:sz w:val="20"/>
              </w:rPr>
              <w:t xml:space="preserve">имени;</w:t>
            </w:r>
          </w:p>
        </w:tc>
      </w:tr>
      <w:tr>
        <w:tc>
          <w:tcPr>
            <w:tcW w:w="1757" w:type="dxa"/>
          </w:tcPr>
          <w:p>
            <w:pPr>
              <w:pStyle w:val="0"/>
            </w:pPr>
            <w:r>
              <w:rPr>
                <w:sz w:val="20"/>
              </w:rPr>
              <w:t xml:space="preserve">МНТК</w:t>
            </w:r>
          </w:p>
        </w:tc>
        <w:tc>
          <w:tcPr>
            <w:tcW w:w="340" w:type="dxa"/>
          </w:tcPr>
          <w:p>
            <w:pPr>
              <w:pStyle w:val="0"/>
            </w:pPr>
            <w:r>
              <w:rPr>
                <w:sz w:val="20"/>
              </w:rPr>
              <w:t xml:space="preserve">-</w:t>
            </w:r>
          </w:p>
        </w:tc>
        <w:tc>
          <w:tcPr>
            <w:tcW w:w="11461" w:type="dxa"/>
          </w:tcPr>
          <w:p>
            <w:pPr>
              <w:pStyle w:val="0"/>
            </w:pPr>
            <w:r>
              <w:rPr>
                <w:sz w:val="20"/>
              </w:rPr>
              <w:t xml:space="preserve">медицинский научно-технический комплекс;</w:t>
            </w:r>
          </w:p>
        </w:tc>
      </w:tr>
      <w:tr>
        <w:tc>
          <w:tcPr>
            <w:tcW w:w="1757" w:type="dxa"/>
          </w:tcPr>
          <w:p>
            <w:pPr>
              <w:pStyle w:val="0"/>
            </w:pPr>
            <w:r>
              <w:rPr>
                <w:sz w:val="20"/>
              </w:rPr>
              <w:t xml:space="preserve">МЧУ</w:t>
            </w:r>
          </w:p>
        </w:tc>
        <w:tc>
          <w:tcPr>
            <w:tcW w:w="340" w:type="dxa"/>
          </w:tcPr>
          <w:p>
            <w:pPr>
              <w:pStyle w:val="0"/>
            </w:pPr>
            <w:r>
              <w:rPr>
                <w:sz w:val="20"/>
              </w:rPr>
              <w:t xml:space="preserve">-</w:t>
            </w:r>
          </w:p>
        </w:tc>
        <w:tc>
          <w:tcPr>
            <w:tcW w:w="11461" w:type="dxa"/>
          </w:tcPr>
          <w:p>
            <w:pPr>
              <w:pStyle w:val="0"/>
            </w:pPr>
            <w:r>
              <w:rPr>
                <w:sz w:val="20"/>
              </w:rPr>
              <w:t xml:space="preserve">медицинское частное учреждение;</w:t>
            </w:r>
          </w:p>
        </w:tc>
      </w:tr>
      <w:tr>
        <w:tc>
          <w:tcPr>
            <w:tcW w:w="1757" w:type="dxa"/>
          </w:tcPr>
          <w:p>
            <w:pPr>
              <w:pStyle w:val="0"/>
            </w:pPr>
            <w:r>
              <w:rPr>
                <w:sz w:val="20"/>
              </w:rPr>
              <w:t xml:space="preserve">МЧУ ДПО</w:t>
            </w:r>
          </w:p>
        </w:tc>
        <w:tc>
          <w:tcPr>
            <w:tcW w:w="340" w:type="dxa"/>
          </w:tcPr>
          <w:p>
            <w:pPr>
              <w:pStyle w:val="0"/>
            </w:pPr>
            <w:r>
              <w:rPr>
                <w:sz w:val="20"/>
              </w:rPr>
              <w:t xml:space="preserve">-</w:t>
            </w:r>
          </w:p>
        </w:tc>
        <w:tc>
          <w:tcPr>
            <w:tcW w:w="11461" w:type="dxa"/>
          </w:tcPr>
          <w:p>
            <w:pPr>
              <w:pStyle w:val="0"/>
            </w:pPr>
            <w:r>
              <w:rPr>
                <w:sz w:val="20"/>
              </w:rPr>
              <w:t xml:space="preserve">медицинское частное учреждение дополнительного профессионального образования;</w:t>
            </w:r>
          </w:p>
        </w:tc>
      </w:tr>
      <w:tr>
        <w:tc>
          <w:tcPr>
            <w:tcW w:w="1757" w:type="dxa"/>
          </w:tcPr>
          <w:p>
            <w:pPr>
              <w:pStyle w:val="0"/>
            </w:pPr>
            <w:r>
              <w:rPr>
                <w:sz w:val="20"/>
              </w:rPr>
              <w:t xml:space="preserve">ОАО</w:t>
            </w:r>
          </w:p>
        </w:tc>
        <w:tc>
          <w:tcPr>
            <w:tcW w:w="340" w:type="dxa"/>
          </w:tcPr>
          <w:p>
            <w:pPr>
              <w:pStyle w:val="0"/>
            </w:pPr>
            <w:r>
              <w:rPr>
                <w:sz w:val="20"/>
              </w:rPr>
              <w:t xml:space="preserve">-</w:t>
            </w:r>
          </w:p>
        </w:tc>
        <w:tc>
          <w:tcPr>
            <w:tcW w:w="11461" w:type="dxa"/>
          </w:tcPr>
          <w:p>
            <w:pPr>
              <w:pStyle w:val="0"/>
            </w:pPr>
            <w:r>
              <w:rPr>
                <w:sz w:val="20"/>
              </w:rPr>
              <w:t xml:space="preserve">открытое акционерное общество;</w:t>
            </w:r>
          </w:p>
        </w:tc>
      </w:tr>
      <w:tr>
        <w:tc>
          <w:tcPr>
            <w:tcW w:w="1757" w:type="dxa"/>
          </w:tcPr>
          <w:p>
            <w:pPr>
              <w:pStyle w:val="0"/>
            </w:pPr>
            <w:r>
              <w:rPr>
                <w:sz w:val="20"/>
              </w:rPr>
              <w:t xml:space="preserve">ОМС</w:t>
            </w:r>
          </w:p>
        </w:tc>
        <w:tc>
          <w:tcPr>
            <w:tcW w:w="340" w:type="dxa"/>
          </w:tcPr>
          <w:p>
            <w:pPr>
              <w:pStyle w:val="0"/>
            </w:pPr>
            <w:r>
              <w:rPr>
                <w:sz w:val="20"/>
              </w:rPr>
              <w:t xml:space="preserve">-</w:t>
            </w:r>
          </w:p>
        </w:tc>
        <w:tc>
          <w:tcPr>
            <w:tcW w:w="11461" w:type="dxa"/>
          </w:tcPr>
          <w:p>
            <w:pPr>
              <w:pStyle w:val="0"/>
            </w:pPr>
            <w:r>
              <w:rPr>
                <w:sz w:val="20"/>
              </w:rPr>
              <w:t xml:space="preserve">обязательное медицинское страхование;</w:t>
            </w:r>
          </w:p>
        </w:tc>
      </w:tr>
      <w:tr>
        <w:tc>
          <w:tcPr>
            <w:tcW w:w="1757" w:type="dxa"/>
          </w:tcPr>
          <w:p>
            <w:pPr>
              <w:pStyle w:val="0"/>
            </w:pPr>
            <w:r>
              <w:rPr>
                <w:sz w:val="20"/>
              </w:rPr>
              <w:t xml:space="preserve">ООО</w:t>
            </w:r>
          </w:p>
        </w:tc>
        <w:tc>
          <w:tcPr>
            <w:tcW w:w="340" w:type="dxa"/>
          </w:tcPr>
          <w:p>
            <w:pPr>
              <w:pStyle w:val="0"/>
            </w:pPr>
            <w:r>
              <w:rPr>
                <w:sz w:val="20"/>
              </w:rPr>
              <w:t xml:space="preserve">-</w:t>
            </w:r>
          </w:p>
        </w:tc>
        <w:tc>
          <w:tcPr>
            <w:tcW w:w="11461" w:type="dxa"/>
          </w:tcPr>
          <w:p>
            <w:pPr>
              <w:pStyle w:val="0"/>
            </w:pPr>
            <w:r>
              <w:rPr>
                <w:sz w:val="20"/>
              </w:rPr>
              <w:t xml:space="preserve">общество с ограниченной ответственностью;</w:t>
            </w:r>
          </w:p>
        </w:tc>
      </w:tr>
      <w:tr>
        <w:tc>
          <w:tcPr>
            <w:tcW w:w="1757" w:type="dxa"/>
          </w:tcPr>
          <w:p>
            <w:pPr>
              <w:pStyle w:val="0"/>
            </w:pPr>
            <w:r>
              <w:rPr>
                <w:sz w:val="20"/>
              </w:rPr>
              <w:t xml:space="preserve">СПИД</w:t>
            </w:r>
          </w:p>
        </w:tc>
        <w:tc>
          <w:tcPr>
            <w:tcW w:w="340" w:type="dxa"/>
          </w:tcPr>
          <w:p>
            <w:pPr>
              <w:pStyle w:val="0"/>
            </w:pPr>
            <w:r>
              <w:rPr>
                <w:sz w:val="20"/>
              </w:rPr>
              <w:t xml:space="preserve">-</w:t>
            </w:r>
          </w:p>
        </w:tc>
        <w:tc>
          <w:tcPr>
            <w:tcW w:w="11461" w:type="dxa"/>
          </w:tcPr>
          <w:p>
            <w:pPr>
              <w:pStyle w:val="0"/>
            </w:pPr>
            <w:r>
              <w:rPr>
                <w:sz w:val="20"/>
              </w:rPr>
              <w:t xml:space="preserve">синдром приобретенного иммунодефицита;</w:t>
            </w:r>
          </w:p>
        </w:tc>
      </w:tr>
      <w:tr>
        <w:tc>
          <w:tcPr>
            <w:tcW w:w="1757" w:type="dxa"/>
          </w:tcPr>
          <w:p>
            <w:pPr>
              <w:pStyle w:val="0"/>
            </w:pPr>
            <w:r>
              <w:rPr>
                <w:sz w:val="20"/>
              </w:rPr>
              <w:t xml:space="preserve">ФБУЗ</w:t>
            </w:r>
          </w:p>
        </w:tc>
        <w:tc>
          <w:tcPr>
            <w:tcW w:w="340" w:type="dxa"/>
          </w:tcPr>
          <w:p>
            <w:pPr>
              <w:pStyle w:val="0"/>
            </w:pPr>
            <w:r>
              <w:rPr>
                <w:sz w:val="20"/>
              </w:rPr>
              <w:t xml:space="preserve">-</w:t>
            </w:r>
          </w:p>
        </w:tc>
        <w:tc>
          <w:tcPr>
            <w:tcW w:w="11461" w:type="dxa"/>
          </w:tcPr>
          <w:p>
            <w:pPr>
              <w:pStyle w:val="0"/>
            </w:pPr>
            <w:r>
              <w:rPr>
                <w:sz w:val="20"/>
              </w:rPr>
              <w:t xml:space="preserve">федеральное бюджетное учреждение здравоохранения;</w:t>
            </w:r>
          </w:p>
        </w:tc>
      </w:tr>
      <w:tr>
        <w:tc>
          <w:tcPr>
            <w:tcW w:w="1757" w:type="dxa"/>
          </w:tcPr>
          <w:p>
            <w:pPr>
              <w:pStyle w:val="0"/>
            </w:pPr>
            <w:r>
              <w:rPr>
                <w:sz w:val="20"/>
              </w:rPr>
              <w:t xml:space="preserve">ФБУН</w:t>
            </w:r>
          </w:p>
        </w:tc>
        <w:tc>
          <w:tcPr>
            <w:tcW w:w="340" w:type="dxa"/>
          </w:tcPr>
          <w:p>
            <w:pPr>
              <w:pStyle w:val="0"/>
            </w:pPr>
            <w:r>
              <w:rPr>
                <w:sz w:val="20"/>
              </w:rPr>
              <w:t xml:space="preserve">-</w:t>
            </w:r>
          </w:p>
        </w:tc>
        <w:tc>
          <w:tcPr>
            <w:tcW w:w="11461" w:type="dxa"/>
          </w:tcPr>
          <w:p>
            <w:pPr>
              <w:pStyle w:val="0"/>
            </w:pPr>
            <w:r>
              <w:rPr>
                <w:sz w:val="20"/>
              </w:rPr>
              <w:t xml:space="preserve">федеральное бюджетное учреждение науки;</w:t>
            </w:r>
          </w:p>
        </w:tc>
      </w:tr>
      <w:tr>
        <w:tc>
          <w:tcPr>
            <w:tcW w:w="1757" w:type="dxa"/>
          </w:tcPr>
          <w:p>
            <w:pPr>
              <w:pStyle w:val="0"/>
            </w:pPr>
            <w:r>
              <w:rPr>
                <w:sz w:val="20"/>
              </w:rPr>
              <w:t xml:space="preserve">ФГАОУ ВО</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автономное образовательное учреждение высшего образования;</w:t>
            </w:r>
          </w:p>
        </w:tc>
      </w:tr>
      <w:tr>
        <w:tc>
          <w:tcPr>
            <w:tcW w:w="1757" w:type="dxa"/>
          </w:tcPr>
          <w:p>
            <w:pPr>
              <w:pStyle w:val="0"/>
            </w:pPr>
            <w:r>
              <w:rPr>
                <w:sz w:val="20"/>
              </w:rPr>
              <w:t xml:space="preserve">ФГБОУ ВО</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образовательное учреждение высшего образования;</w:t>
            </w:r>
          </w:p>
        </w:tc>
      </w:tr>
      <w:tr>
        <w:tc>
          <w:tcPr>
            <w:tcW w:w="1757" w:type="dxa"/>
          </w:tcPr>
          <w:p>
            <w:pPr>
              <w:pStyle w:val="0"/>
            </w:pPr>
            <w:r>
              <w:rPr>
                <w:sz w:val="20"/>
              </w:rPr>
              <w:t xml:space="preserve">ФГБУ</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w:t>
            </w:r>
          </w:p>
        </w:tc>
      </w:tr>
      <w:tr>
        <w:tc>
          <w:tcPr>
            <w:tcW w:w="1757" w:type="dxa"/>
          </w:tcPr>
          <w:p>
            <w:pPr>
              <w:pStyle w:val="0"/>
            </w:pPr>
            <w:r>
              <w:rPr>
                <w:sz w:val="20"/>
              </w:rPr>
              <w:t xml:space="preserve">ФГБУЗ</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 здравоохранения;</w:t>
            </w:r>
          </w:p>
        </w:tc>
      </w:tr>
      <w:tr>
        <w:tc>
          <w:tcPr>
            <w:tcW w:w="1757" w:type="dxa"/>
          </w:tcPr>
          <w:p>
            <w:pPr>
              <w:pStyle w:val="0"/>
            </w:pPr>
            <w:r>
              <w:rPr>
                <w:sz w:val="20"/>
              </w:rPr>
              <w:t xml:space="preserve">ФГБУН</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 науки;</w:t>
            </w:r>
          </w:p>
        </w:tc>
      </w:tr>
      <w:tr>
        <w:tc>
          <w:tcPr>
            <w:tcW w:w="1757" w:type="dxa"/>
          </w:tcPr>
          <w:p>
            <w:pPr>
              <w:pStyle w:val="0"/>
            </w:pPr>
            <w:r>
              <w:rPr>
                <w:sz w:val="20"/>
              </w:rPr>
              <w:t xml:space="preserve">ФГКУ</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казенное учреждение;</w:t>
            </w:r>
          </w:p>
        </w:tc>
      </w:tr>
      <w:tr>
        <w:tc>
          <w:tcPr>
            <w:tcW w:w="1757" w:type="dxa"/>
          </w:tcPr>
          <w:p>
            <w:pPr>
              <w:pStyle w:val="0"/>
            </w:pPr>
            <w:r>
              <w:rPr>
                <w:sz w:val="20"/>
              </w:rPr>
              <w:t xml:space="preserve">ФГКУЗ</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казенное учреждение здравоохранения;</w:t>
            </w:r>
          </w:p>
        </w:tc>
      </w:tr>
      <w:tr>
        <w:tc>
          <w:tcPr>
            <w:tcW w:w="1757" w:type="dxa"/>
          </w:tcPr>
          <w:p>
            <w:pPr>
              <w:pStyle w:val="0"/>
            </w:pPr>
            <w:r>
              <w:rPr>
                <w:sz w:val="20"/>
              </w:rPr>
              <w:t xml:space="preserve">ФГУП</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унитарное предприятие;</w:t>
            </w:r>
          </w:p>
        </w:tc>
      </w:tr>
      <w:tr>
        <w:tc>
          <w:tcPr>
            <w:tcW w:w="1757" w:type="dxa"/>
          </w:tcPr>
          <w:p>
            <w:pPr>
              <w:pStyle w:val="0"/>
            </w:pPr>
            <w:r>
              <w:rPr>
                <w:sz w:val="20"/>
              </w:rPr>
              <w:t xml:space="preserve">ФКУЗ</w:t>
            </w:r>
          </w:p>
        </w:tc>
        <w:tc>
          <w:tcPr>
            <w:tcW w:w="340" w:type="dxa"/>
          </w:tcPr>
          <w:p>
            <w:pPr>
              <w:pStyle w:val="0"/>
            </w:pPr>
            <w:r>
              <w:rPr>
                <w:sz w:val="20"/>
              </w:rPr>
              <w:t xml:space="preserve">-</w:t>
            </w:r>
          </w:p>
        </w:tc>
        <w:tc>
          <w:tcPr>
            <w:tcW w:w="11461" w:type="dxa"/>
          </w:tcPr>
          <w:p>
            <w:pPr>
              <w:pStyle w:val="0"/>
            </w:pPr>
            <w:r>
              <w:rPr>
                <w:sz w:val="20"/>
              </w:rPr>
              <w:t xml:space="preserve">федеральное казенное учреждение здравоохранения;</w:t>
            </w:r>
          </w:p>
        </w:tc>
      </w:tr>
      <w:tr>
        <w:tc>
          <w:tcPr>
            <w:tcW w:w="1757" w:type="dxa"/>
          </w:tcPr>
          <w:p>
            <w:pPr>
              <w:pStyle w:val="0"/>
            </w:pPr>
            <w:r>
              <w:rPr>
                <w:sz w:val="20"/>
              </w:rPr>
              <w:t xml:space="preserve">ФМБА</w:t>
            </w:r>
          </w:p>
        </w:tc>
        <w:tc>
          <w:tcPr>
            <w:tcW w:w="340" w:type="dxa"/>
          </w:tcPr>
          <w:p>
            <w:pPr>
              <w:pStyle w:val="0"/>
            </w:pPr>
            <w:r>
              <w:rPr>
                <w:sz w:val="20"/>
              </w:rPr>
              <w:t xml:space="preserve">-</w:t>
            </w:r>
          </w:p>
        </w:tc>
        <w:tc>
          <w:tcPr>
            <w:tcW w:w="11461" w:type="dxa"/>
          </w:tcPr>
          <w:p>
            <w:pPr>
              <w:pStyle w:val="0"/>
            </w:pPr>
            <w:r>
              <w:rPr>
                <w:sz w:val="20"/>
              </w:rPr>
              <w:t xml:space="preserve">Федеральное медико-биологическое агентство;</w:t>
            </w:r>
          </w:p>
        </w:tc>
      </w:tr>
      <w:tr>
        <w:tc>
          <w:tcPr>
            <w:tcW w:w="1757" w:type="dxa"/>
          </w:tcPr>
          <w:p>
            <w:pPr>
              <w:pStyle w:val="0"/>
            </w:pPr>
            <w:r>
              <w:rPr>
                <w:sz w:val="20"/>
              </w:rPr>
              <w:t xml:space="preserve">ЧУЗ</w:t>
            </w:r>
          </w:p>
        </w:tc>
        <w:tc>
          <w:tcPr>
            <w:tcW w:w="340" w:type="dxa"/>
          </w:tcPr>
          <w:p>
            <w:pPr>
              <w:pStyle w:val="0"/>
            </w:pPr>
            <w:r>
              <w:rPr>
                <w:sz w:val="20"/>
              </w:rPr>
              <w:t xml:space="preserve">-</w:t>
            </w:r>
          </w:p>
        </w:tc>
        <w:tc>
          <w:tcPr>
            <w:tcW w:w="11461" w:type="dxa"/>
          </w:tcPr>
          <w:p>
            <w:pPr>
              <w:pStyle w:val="0"/>
            </w:pPr>
            <w:r>
              <w:rPr>
                <w:sz w:val="20"/>
              </w:rPr>
              <w:t xml:space="preserve">частное учреждение здравоохранения</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5048" w:name="P5048"/>
    <w:bookmarkEnd w:id="5048"/>
    <w:p>
      <w:pPr>
        <w:pStyle w:val="2"/>
        <w:jc w:val="center"/>
      </w:pPr>
      <w:r>
        <w:rPr>
          <w:sz w:val="20"/>
        </w:rPr>
        <w:t xml:space="preserve">ПОРЯДОК И УСЛОВИЯ</w:t>
      </w:r>
    </w:p>
    <w:p>
      <w:pPr>
        <w:pStyle w:val="2"/>
        <w:jc w:val="center"/>
      </w:pPr>
      <w:r>
        <w:rPr>
          <w:sz w:val="20"/>
        </w:rPr>
        <w:t xml:space="preserve">ОКАЗАНИЯ БЕСПЛАТНОЙ МЕДИЦИНСКОЙ ПОМОЩИ ПРИ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w:t>
      </w:r>
    </w:p>
    <w:p>
      <w:pPr>
        <w:pStyle w:val="2"/>
        <w:jc w:val="center"/>
      </w:pPr>
      <w:r>
        <w:rPr>
          <w:sz w:val="20"/>
        </w:rPr>
        <w:t xml:space="preserve">НА ПЛАНОВЫЙ ПЕРИОД 2024 И 2025 ГОДОВ</w:t>
      </w:r>
    </w:p>
    <w:p>
      <w:pPr>
        <w:pStyle w:val="0"/>
      </w:pPr>
      <w:r>
        <w:rPr>
          <w:sz w:val="20"/>
        </w:rPr>
      </w:r>
    </w:p>
    <w:p>
      <w:pPr>
        <w:pStyle w:val="2"/>
        <w:outlineLvl w:val="2"/>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p>
    <w:p>
      <w:pPr>
        <w:pStyle w:val="0"/>
        <w:spacing w:before="200" w:line-rule="auto"/>
        <w:ind w:firstLine="540"/>
        <w:jc w:val="both"/>
      </w:pPr>
      <w:r>
        <w:rPr>
          <w:sz w:val="20"/>
        </w:rPr>
        <w:t xml:space="preserve">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pPr>
        <w:pStyle w:val="0"/>
        <w:spacing w:before="200" w:line-rule="auto"/>
        <w:ind w:firstLine="540"/>
        <w:jc w:val="both"/>
      </w:pPr>
      <w:r>
        <w:rPr>
          <w:sz w:val="20"/>
        </w:rPr>
        <w:t xml:space="preserve">3. Медицинская помощь гражданам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pPr>
        <w:pStyle w:val="0"/>
        <w:spacing w:before="200" w:line-rule="auto"/>
        <w:ind w:firstLine="540"/>
        <w:jc w:val="both"/>
      </w:pPr>
      <w:r>
        <w:rPr>
          <w:sz w:val="20"/>
        </w:rPr>
        <w:t xml:space="preserve">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pPr>
        <w:pStyle w:val="0"/>
        <w:spacing w:before="200" w:line-rule="auto"/>
        <w:ind w:firstLine="540"/>
        <w:jc w:val="both"/>
      </w:pPr>
      <w:r>
        <w:rPr>
          <w:sz w:val="20"/>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w:history="0" r:id="rId2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pPr>
      <w:r>
        <w:rPr>
          <w:sz w:val="20"/>
        </w:rPr>
      </w:r>
    </w:p>
    <w:p>
      <w:pPr>
        <w:pStyle w:val="2"/>
        <w:outlineLvl w:val="2"/>
        <w:jc w:val="center"/>
      </w:pPr>
      <w:r>
        <w:rPr>
          <w:sz w:val="20"/>
        </w:rPr>
        <w:t xml:space="preserve">Глава 2. УСЛОВИЯ РЕАЛИЗАЦИИ УСТАНОВЛЕННОГО ЗАКОНОДАТЕЛЬСТВОМ</w:t>
      </w:r>
    </w:p>
    <w:p>
      <w:pPr>
        <w:pStyle w:val="2"/>
        <w:jc w:val="center"/>
      </w:pPr>
      <w:r>
        <w:rPr>
          <w:sz w:val="20"/>
        </w:rPr>
        <w:t xml:space="preserve">РОССИЙСКОЙ ФЕДЕРАЦИИ ПРАВА НА ВЫБОР МЕДИЦИНСКОЙ ОРГАНИЗАЦИИ</w:t>
      </w:r>
    </w:p>
    <w:p>
      <w:pPr>
        <w:pStyle w:val="2"/>
        <w:jc w:val="center"/>
      </w:pPr>
      <w:r>
        <w:rPr>
          <w:sz w:val="20"/>
        </w:rPr>
        <w:t xml:space="preserve">И ВРАЧА, В ТОМ ЧИСЛЕ ВРАЧА ОБЩЕЙ ПРАКТИКИ (СЕМЕЙНОГО ВРАЧА)</w:t>
      </w:r>
    </w:p>
    <w:p>
      <w:pPr>
        <w:pStyle w:val="2"/>
        <w:jc w:val="center"/>
      </w:pPr>
      <w:r>
        <w:rPr>
          <w:sz w:val="20"/>
        </w:rPr>
        <w:t xml:space="preserve">И ЛЕЧАЩЕГО ВРАЧА (С УЧЕТОМ СОГЛАСИЯ ВРАЧА)</w:t>
      </w:r>
    </w:p>
    <w:p>
      <w:pPr>
        <w:pStyle w:val="0"/>
      </w:pPr>
      <w:r>
        <w:rPr>
          <w:sz w:val="20"/>
        </w:rPr>
      </w:r>
    </w:p>
    <w:p>
      <w:pPr>
        <w:pStyle w:val="0"/>
        <w:ind w:firstLine="540"/>
        <w:jc w:val="both"/>
      </w:pPr>
      <w:r>
        <w:rPr>
          <w:sz w:val="20"/>
        </w:rPr>
        <w:t xml:space="preserve">7. При оказании медицинской помощи в рамках Программы граждане имеют право на выбор медицинской организации согласно </w:t>
      </w:r>
      <w:hyperlink w:history="0" r:id="rId29"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Приказу</w:t>
        </w:r>
      </w:hyperlink>
      <w:r>
        <w:rPr>
          <w:sz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pPr>
        <w:pStyle w:val="0"/>
        <w:spacing w:before="200" w:line-rule="auto"/>
        <w:ind w:firstLine="540"/>
        <w:jc w:val="both"/>
      </w:pPr>
      <w:r>
        <w:rPr>
          <w:sz w:val="20"/>
        </w:rPr>
        <w:t xml:space="preserve">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pPr>
        <w:pStyle w:val="0"/>
        <w:spacing w:before="200" w:line-rule="auto"/>
        <w:ind w:firstLine="540"/>
        <w:jc w:val="both"/>
      </w:pPr>
      <w:r>
        <w:rPr>
          <w:sz w:val="20"/>
        </w:rPr>
        <w:t xml:space="preserve">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pPr>
        <w:pStyle w:val="0"/>
      </w:pPr>
      <w:r>
        <w:rPr>
          <w:sz w:val="20"/>
        </w:rPr>
      </w:r>
    </w:p>
    <w:p>
      <w:pPr>
        <w:pStyle w:val="2"/>
        <w:outlineLvl w:val="2"/>
        <w:jc w:val="center"/>
      </w:pPr>
      <w:r>
        <w:rPr>
          <w:sz w:val="20"/>
        </w:rPr>
        <w:t xml:space="preserve">Глава 3.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 ВКЛЮЧАЯ</w:t>
      </w:r>
    </w:p>
    <w:p>
      <w:pPr>
        <w:pStyle w:val="2"/>
        <w:jc w:val="center"/>
      </w:pPr>
      <w:r>
        <w:rPr>
          <w:sz w:val="20"/>
        </w:rPr>
        <w:t xml:space="preserve">УЧАСТНИКОВ СПЕЦИАЛЬНОЙ ВОЕННОЙ ОПЕРАЦИИ РОССИЙСКОЙ ФЕДЕРАЦИИ</w:t>
      </w:r>
    </w:p>
    <w:p>
      <w:pPr>
        <w:pStyle w:val="2"/>
        <w:jc w:val="center"/>
      </w:pPr>
      <w:r>
        <w:rPr>
          <w:sz w:val="20"/>
        </w:rPr>
        <w:t xml:space="preserve">НА ТЕРРИТОРИЯХ УКРАИНЫ, ДОНЕЦКОЙ НАРОДНОЙ РЕСПУБЛИКИ</w:t>
      </w:r>
    </w:p>
    <w:p>
      <w:pPr>
        <w:pStyle w:val="2"/>
        <w:jc w:val="center"/>
      </w:pPr>
      <w:r>
        <w:rPr>
          <w:sz w:val="20"/>
        </w:rPr>
        <w:t xml:space="preserve">И ЛУГАНСКОЙ НАРОДНОЙ РЕСПУБЛИКИ С 24 ФЕВРАЛЯ 2022 ГОДА,</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pPr>
        <w:pStyle w:val="0"/>
        <w:spacing w:before="200" w:line-rule="auto"/>
        <w:ind w:firstLine="540"/>
        <w:jc w:val="both"/>
      </w:pPr>
      <w:r>
        <w:rPr>
          <w:sz w:val="20"/>
        </w:rPr>
        <w:t xml:space="preserve">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pPr>
        <w:pStyle w:val="0"/>
        <w:spacing w:before="200" w:line-rule="auto"/>
        <w:ind w:firstLine="540"/>
        <w:jc w:val="both"/>
      </w:pPr>
      <w:r>
        <w:rPr>
          <w:sz w:val="20"/>
        </w:rPr>
        <w:t xml:space="preserve">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pPr>
        <w:pStyle w:val="0"/>
        <w:spacing w:before="200" w:line-rule="auto"/>
        <w:ind w:firstLine="540"/>
        <w:jc w:val="both"/>
      </w:pPr>
      <w:r>
        <w:rPr>
          <w:sz w:val="20"/>
        </w:rPr>
        <w:t xml:space="preserve">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pPr>
        <w:pStyle w:val="0"/>
        <w:spacing w:before="200" w:line-rule="auto"/>
        <w:ind w:firstLine="540"/>
        <w:jc w:val="both"/>
      </w:pPr>
      <w:r>
        <w:rPr>
          <w:sz w:val="20"/>
        </w:rPr>
        <w:t xml:space="preserve">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pPr>
        <w:pStyle w:val="0"/>
      </w:pPr>
      <w:r>
        <w:rPr>
          <w:sz w:val="20"/>
        </w:rPr>
      </w:r>
    </w:p>
    <w:p>
      <w:pPr>
        <w:pStyle w:val="2"/>
        <w:outlineLvl w:val="2"/>
        <w:jc w:val="center"/>
      </w:pPr>
      <w:r>
        <w:rPr>
          <w:sz w:val="20"/>
        </w:rPr>
        <w:t xml:space="preserve">Глава 4. ПОРЯДОК ОБЕСПЕЧЕНИЯ ГРАЖДАН ЛЕКАРСТВЕННЫМИ</w:t>
      </w:r>
    </w:p>
    <w:p>
      <w:pPr>
        <w:pStyle w:val="2"/>
        <w:jc w:val="center"/>
      </w:pPr>
      <w:r>
        <w:rPr>
          <w:sz w:val="20"/>
        </w:rPr>
        <w:t xml:space="preserve">ПРЕПАРАТАМИ, МЕДИЦИНСКИМИ ИЗДЕЛИЯМИ, ВКЛЮЧЕННЫМИ</w:t>
      </w:r>
    </w:p>
    <w:p>
      <w:pPr>
        <w:pStyle w:val="2"/>
        <w:jc w:val="center"/>
      </w:pPr>
      <w:r>
        <w:rPr>
          <w:sz w:val="20"/>
        </w:rPr>
        <w:t xml:space="preserve">В УТВЕРЖДЕННЫЙ ПРАВИТЕЛЬСТВОМ РОССИЙСКОЙ ФЕДЕРАЦИИ ПЕРЕЧЕНЬ</w:t>
      </w:r>
    </w:p>
    <w:p>
      <w:pPr>
        <w:pStyle w:val="2"/>
        <w:jc w:val="center"/>
      </w:pPr>
      <w:r>
        <w:rPr>
          <w:sz w:val="20"/>
        </w:rPr>
        <w:t xml:space="preserve">МЕДИЦИНСКИХ ИЗДЕЛИЙ, ИМПЛАНТИРУЕМЫХ В ОРГАНИЗМ ЧЕЛОВЕКА,</w:t>
      </w:r>
    </w:p>
    <w:p>
      <w:pPr>
        <w:pStyle w:val="2"/>
        <w:jc w:val="center"/>
      </w:pPr>
      <w:r>
        <w:rPr>
          <w:sz w:val="20"/>
        </w:rPr>
        <w:t xml:space="preserve">ЛЕЧЕБНЫМ ПИТАНИЕМ, В ТОМ ЧИСЛЕ СПЕЦИАЛИЗИРОВАННЫМИ</w:t>
      </w:r>
    </w:p>
    <w:p>
      <w:pPr>
        <w:pStyle w:val="2"/>
        <w:jc w:val="center"/>
      </w:pPr>
      <w:r>
        <w:rPr>
          <w:sz w:val="20"/>
        </w:rPr>
        <w:t xml:space="preserve">ПРОДУКТАМИ ЛЕЧЕБНОГО ПИТАНИЯ ПО НАЗНАЧЕНИЮ ВРАЧА, А ТАКЖЕ</w:t>
      </w:r>
    </w:p>
    <w:p>
      <w:pPr>
        <w:pStyle w:val="2"/>
        <w:jc w:val="center"/>
      </w:pPr>
      <w:r>
        <w:rPr>
          <w:sz w:val="20"/>
        </w:rPr>
        <w:t xml:space="preserve">ДОНОРСКОЙ 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0"/>
      </w:pPr>
      <w:r>
        <w:rPr>
          <w:sz w:val="20"/>
        </w:rPr>
      </w:r>
    </w:p>
    <w:p>
      <w:pPr>
        <w:pStyle w:val="0"/>
        <w:ind w:firstLine="540"/>
        <w:jc w:val="both"/>
      </w:pPr>
      <w:r>
        <w:rPr>
          <w:sz w:val="20"/>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w:history="0" r:id="rId30"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(далее - Перечень ЖНВЛП).</w:t>
      </w:r>
    </w:p>
    <w:p>
      <w:pPr>
        <w:pStyle w:val="0"/>
        <w:spacing w:before="200" w:line-rule="auto"/>
        <w:ind w:firstLine="540"/>
        <w:jc w:val="both"/>
      </w:pPr>
      <w:r>
        <w:rPr>
          <w:sz w:val="20"/>
        </w:rPr>
        <w:t xml:space="preserve">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pPr>
        <w:pStyle w:val="0"/>
        <w:spacing w:before="200" w:line-rule="auto"/>
        <w:ind w:firstLine="540"/>
        <w:jc w:val="both"/>
      </w:pPr>
      <w:r>
        <w:rPr>
          <w:sz w:val="20"/>
        </w:rPr>
        <w:t xml:space="preserve">1) при оказании экстренной и неотложной медицинской помощи, в том числе на дому, а также в приемных отделениях стационаров медицинских организаций;</w:t>
      </w:r>
    </w:p>
    <w:p>
      <w:pPr>
        <w:pStyle w:val="0"/>
        <w:spacing w:before="200" w:line-rule="auto"/>
        <w:ind w:firstLine="540"/>
        <w:jc w:val="both"/>
      </w:pPr>
      <w:r>
        <w:rPr>
          <w:sz w:val="20"/>
        </w:rPr>
        <w:t xml:space="preserve">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pPr>
        <w:pStyle w:val="0"/>
        <w:spacing w:before="200" w:line-rule="auto"/>
        <w:ind w:firstLine="540"/>
        <w:jc w:val="both"/>
      </w:pPr>
      <w:r>
        <w:rPr>
          <w:sz w:val="20"/>
        </w:rPr>
        <w:t xml:space="preserve">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pPr>
        <w:pStyle w:val="0"/>
        <w:spacing w:before="200" w:line-rule="auto"/>
        <w:ind w:firstLine="540"/>
        <w:jc w:val="both"/>
      </w:pPr>
      <w:r>
        <w:rPr>
          <w:sz w:val="20"/>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w:history="0" r:id="rId31"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w:history="0" r:id="rId32"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N 1181н</w:t>
        </w:r>
      </w:hyperlink>
      <w:r>
        <w:rPr>
          <w:sz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w:history="0" r:id="rId33"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N 1094н</w:t>
        </w:r>
      </w:hyperlink>
      <w:r>
        <w:rPr>
          <w:sz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pPr>
        <w:pStyle w:val="0"/>
        <w:spacing w:before="200" w:line-rule="auto"/>
        <w:ind w:firstLine="540"/>
        <w:jc w:val="both"/>
      </w:pPr>
      <w:r>
        <w:rPr>
          <w:sz w:val="20"/>
        </w:rPr>
        <w:t xml:space="preserve">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pPr>
        <w:pStyle w:val="0"/>
        <w:spacing w:before="200" w:line-rule="auto"/>
        <w:ind w:firstLine="540"/>
        <w:jc w:val="both"/>
      </w:pPr>
      <w:r>
        <w:rPr>
          <w:sz w:val="20"/>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w:history="0" r:id="rId34"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pPr>
        <w:pStyle w:val="0"/>
        <w:spacing w:before="200" w:line-rule="auto"/>
        <w:ind w:firstLine="540"/>
        <w:jc w:val="both"/>
      </w:pPr>
      <w:r>
        <w:rPr>
          <w:sz w:val="20"/>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history="0" w:anchor="P5573"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w:history="0" r:id="rId35" w:tooltip="Постановление Правительства Свердловской области от 22.06.2017 N 438-ПП (ред. от 17.11.2022)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Порядком</w:t>
        </w:r>
      </w:hyperlink>
      <w:r>
        <w:rPr>
          <w:sz w:val="20"/>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pPr>
        <w:pStyle w:val="0"/>
        <w:spacing w:before="200" w:line-rule="auto"/>
        <w:ind w:firstLine="540"/>
        <w:jc w:val="both"/>
      </w:pPr>
      <w:r>
        <w:rPr>
          <w:sz w:val="20"/>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w:history="0" r:id="rId36" w:tooltip="Постановление Правительства Свердловской области от 12.07.2012 N 785-ПП (ред. от 17.11.2022)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КонсультантПлюс}">
        <w:r>
          <w:rPr>
            <w:sz w:val="20"/>
            <w:color w:val="0000ff"/>
          </w:rPr>
          <w:t xml:space="preserve">Порядком</w:t>
        </w:r>
      </w:hyperlink>
      <w:r>
        <w:rPr>
          <w:sz w:val="20"/>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pPr>
        <w:pStyle w:val="0"/>
        <w:spacing w:before="200" w:line-rule="auto"/>
        <w:ind w:firstLine="540"/>
        <w:jc w:val="both"/>
      </w:pPr>
      <w:r>
        <w:rPr>
          <w:sz w:val="20"/>
        </w:rPr>
        <w:t xml:space="preserve">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pPr>
        <w:pStyle w:val="0"/>
        <w:spacing w:before="200" w:line-rule="auto"/>
        <w:ind w:firstLine="540"/>
        <w:jc w:val="both"/>
      </w:pPr>
      <w:r>
        <w:rPr>
          <w:sz w:val="20"/>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w:history="0" r:id="rId3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pPr>
        <w:pStyle w:val="0"/>
        <w:spacing w:before="200" w:line-rule="auto"/>
        <w:ind w:firstLine="540"/>
        <w:jc w:val="both"/>
      </w:pPr>
      <w:r>
        <w:rPr>
          <w:sz w:val="20"/>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w:history="0" r:id="rId38"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w:t>
      </w:r>
      <w:hyperlink w:history="0" r:id="rId39"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pPr>
        <w:pStyle w:val="0"/>
        <w:spacing w:before="200" w:line-rule="auto"/>
        <w:ind w:firstLine="540"/>
        <w:jc w:val="both"/>
      </w:pPr>
      <w:r>
        <w:rPr>
          <w:sz w:val="20"/>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w:history="0" r:id="rId4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Постановлением</w:t>
        </w:r>
      </w:hyperlink>
      <w:r>
        <w:rPr>
          <w:sz w:val="20"/>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pPr>
        <w:pStyle w:val="0"/>
        <w:spacing w:before="200" w:line-rule="auto"/>
        <w:ind w:firstLine="540"/>
        <w:jc w:val="both"/>
      </w:pPr>
      <w:r>
        <w:rPr>
          <w:sz w:val="20"/>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w:history="0" r:id="rId41" w:tooltip="Постановление Правительства РФ от 16.10.2013 N 928 (ред. от 18.03.2014) &quot;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 {КонсультантПлюс}">
        <w:r>
          <w:rPr>
            <w:sz w:val="20"/>
            <w:color w:val="0000ff"/>
          </w:rPr>
          <w:t xml:space="preserve">N 928</w:t>
        </w:r>
      </w:hyperlink>
      <w:r>
        <w:rPr>
          <w:sz w:val="20"/>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w:history="0" r:id="rId42"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N 1512</w:t>
        </w:r>
      </w:hyperlink>
      <w:r>
        <w:rPr>
          <w:sz w:val="20"/>
        </w:rPr>
        <w:t xml:space="preserve">.</w:t>
      </w:r>
    </w:p>
    <w:p>
      <w:pPr>
        <w:pStyle w:val="0"/>
        <w:spacing w:before="200" w:line-rule="auto"/>
        <w:ind w:firstLine="540"/>
        <w:jc w:val="both"/>
      </w:pPr>
      <w:r>
        <w:rPr>
          <w:sz w:val="20"/>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w:history="0" r:id="rId43"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w:t>
      </w:r>
    </w:p>
    <w:p>
      <w:pPr>
        <w:pStyle w:val="0"/>
        <w:spacing w:before="200" w:line-rule="auto"/>
        <w:ind w:firstLine="540"/>
        <w:jc w:val="both"/>
      </w:pPr>
      <w:r>
        <w:rPr>
          <w:sz w:val="20"/>
        </w:rP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pPr>
        <w:pStyle w:val="0"/>
        <w:spacing w:before="200" w:line-rule="auto"/>
        <w:ind w:firstLine="540"/>
        <w:jc w:val="both"/>
      </w:pPr>
      <w:r>
        <w:rPr>
          <w:sz w:val="20"/>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w:history="0" r:id="rId44"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pPr>
        <w:pStyle w:val="0"/>
        <w:spacing w:before="200" w:line-rule="auto"/>
        <w:ind w:firstLine="540"/>
        <w:jc w:val="both"/>
      </w:pPr>
      <w:r>
        <w:rPr>
          <w:sz w:val="20"/>
        </w:rPr>
        <w:t xml:space="preserve">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pPr>
        <w:pStyle w:val="0"/>
        <w:spacing w:before="200" w:line-rule="auto"/>
        <w:ind w:firstLine="540"/>
        <w:jc w:val="both"/>
      </w:pPr>
      <w:r>
        <w:rPr>
          <w:sz w:val="20"/>
        </w:rPr>
        <w:t xml:space="preserve">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pPr>
        <w:pStyle w:val="0"/>
        <w:spacing w:before="200" w:line-rule="auto"/>
        <w:ind w:firstLine="540"/>
        <w:jc w:val="both"/>
      </w:pPr>
      <w:r>
        <w:rPr>
          <w:sz w:val="20"/>
        </w:rPr>
        <w:t xml:space="preserve">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pPr>
        <w:pStyle w:val="0"/>
        <w:spacing w:before="200" w:line-rule="auto"/>
        <w:ind w:firstLine="540"/>
        <w:jc w:val="both"/>
      </w:pPr>
      <w:r>
        <w:rPr>
          <w:sz w:val="20"/>
        </w:rPr>
        <w:t xml:space="preserve">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pPr>
        <w:pStyle w:val="0"/>
        <w:spacing w:before="200" w:line-rule="auto"/>
        <w:ind w:firstLine="540"/>
        <w:jc w:val="both"/>
      </w:pPr>
      <w:r>
        <w:rPr>
          <w:sz w:val="20"/>
        </w:rPr>
        <w:t xml:space="preserve">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pPr>
        <w:pStyle w:val="0"/>
        <w:spacing w:before="200" w:line-rule="auto"/>
        <w:ind w:firstLine="540"/>
        <w:jc w:val="both"/>
      </w:pPr>
      <w:r>
        <w:rPr>
          <w:sz w:val="20"/>
        </w:rPr>
        <w:t xml:space="preserve">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pPr>
        <w:pStyle w:val="0"/>
      </w:pPr>
      <w:r>
        <w:rPr>
          <w:sz w:val="20"/>
        </w:rPr>
      </w:r>
    </w:p>
    <w:p>
      <w:pPr>
        <w:pStyle w:val="2"/>
        <w:outlineLvl w:val="2"/>
        <w:jc w:val="center"/>
      </w:pPr>
      <w:r>
        <w:rPr>
          <w:sz w:val="20"/>
        </w:rPr>
        <w:t xml:space="preserve">Глава 5. ПЕРЕЧЕНЬ МЕРОПРИЯТИЙ ПО ПРОФИЛАКТИКЕ ЗАБОЛЕВАНИЙ</w:t>
      </w:r>
    </w:p>
    <w:p>
      <w:pPr>
        <w:pStyle w:val="2"/>
        <w:jc w:val="center"/>
      </w:pPr>
      <w:r>
        <w:rPr>
          <w:sz w:val="20"/>
        </w:rPr>
        <w:t xml:space="preserve">И ФОРМИРОВАНИЮ ЗДОРОВОГО ОБРАЗА ЖИЗНИ, А ТАКЖЕ ПОРЯДОК</w:t>
      </w:r>
    </w:p>
    <w:p>
      <w:pPr>
        <w:pStyle w:val="2"/>
        <w:jc w:val="center"/>
      </w:pPr>
      <w:r>
        <w:rPr>
          <w:sz w:val="20"/>
        </w:rPr>
        <w:t xml:space="preserve">И УСЛОВИЯ ПРОВЕДЕНИЯ ПРОФИЛАКТИЧЕСКИХ МЕРОПРИЯТИЙ,</w:t>
      </w:r>
    </w:p>
    <w:p>
      <w:pPr>
        <w:pStyle w:val="2"/>
        <w:jc w:val="center"/>
      </w:pPr>
      <w:r>
        <w:rPr>
          <w:sz w:val="20"/>
        </w:rPr>
        <w:t xml:space="preserve">ОСУЩЕСТВЛЯЕМЫХ В РАМКАХ ПРОГРАММЫ</w:t>
      </w:r>
    </w:p>
    <w:p>
      <w:pPr>
        <w:pStyle w:val="0"/>
      </w:pPr>
      <w:r>
        <w:rPr>
          <w:sz w:val="20"/>
        </w:rPr>
      </w:r>
    </w:p>
    <w:p>
      <w:pPr>
        <w:pStyle w:val="0"/>
        <w:ind w:firstLine="540"/>
        <w:jc w:val="both"/>
      </w:pPr>
      <w:r>
        <w:rPr>
          <w:sz w:val="20"/>
        </w:rPr>
        <w:t xml:space="preserve">33. В рамках Программы осуществляются мероприятия по профилактике заболеваний и формированию здорового образа жизни, включающие в себя:</w:t>
      </w:r>
    </w:p>
    <w:p>
      <w:pPr>
        <w:pStyle w:val="0"/>
        <w:spacing w:before="200" w:line-rule="auto"/>
        <w:ind w:firstLine="540"/>
        <w:jc w:val="both"/>
      </w:pPr>
      <w:r>
        <w:rPr>
          <w:sz w:val="20"/>
        </w:rPr>
        <w:t xml:space="preserve">1) профилактику инфекционных заболеваний:</w:t>
      </w:r>
    </w:p>
    <w:p>
      <w:pPr>
        <w:pStyle w:val="0"/>
        <w:spacing w:before="200" w:line-rule="auto"/>
        <w:ind w:firstLine="540"/>
        <w:jc w:val="both"/>
      </w:pPr>
      <w:r>
        <w:rPr>
          <w:sz w:val="20"/>
        </w:rPr>
        <w:t xml:space="preserve">проведение противоэпидемических мероприятий;</w:t>
      </w:r>
    </w:p>
    <w:p>
      <w:pPr>
        <w:pStyle w:val="0"/>
        <w:spacing w:before="200" w:line-rule="auto"/>
        <w:ind w:firstLine="540"/>
        <w:jc w:val="both"/>
      </w:pPr>
      <w:r>
        <w:rPr>
          <w:sz w:val="20"/>
        </w:rPr>
        <w:t xml:space="preserve">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pPr>
        <w:pStyle w:val="0"/>
        <w:spacing w:before="200" w:line-rule="auto"/>
        <w:ind w:firstLine="540"/>
        <w:jc w:val="both"/>
      </w:pPr>
      <w:r>
        <w:rPr>
          <w:sz w:val="20"/>
        </w:rPr>
        <w:t xml:space="preserve">выявление больных инфекционными заболеваниями;</w:t>
      </w:r>
    </w:p>
    <w:p>
      <w:pPr>
        <w:pStyle w:val="0"/>
        <w:spacing w:before="200" w:line-rule="auto"/>
        <w:ind w:firstLine="540"/>
        <w:jc w:val="both"/>
      </w:pPr>
      <w:r>
        <w:rPr>
          <w:sz w:val="20"/>
        </w:rPr>
        <w:t xml:space="preserve">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pPr>
        <w:pStyle w:val="0"/>
        <w:spacing w:before="200" w:line-rule="auto"/>
        <w:ind w:firstLine="540"/>
        <w:jc w:val="both"/>
      </w:pPr>
      <w:r>
        <w:rPr>
          <w:sz w:val="20"/>
        </w:rPr>
        <w:t xml:space="preserve">2) профилактику неинфекционных заболеваний:</w:t>
      </w:r>
    </w:p>
    <w:p>
      <w:pPr>
        <w:pStyle w:val="0"/>
        <w:spacing w:before="200" w:line-rule="auto"/>
        <w:ind w:firstLine="540"/>
        <w:jc w:val="both"/>
      </w:pPr>
      <w:r>
        <w:rPr>
          <w:sz w:val="20"/>
        </w:rP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pPr>
        <w:pStyle w:val="0"/>
        <w:spacing w:before="200" w:line-rule="auto"/>
        <w:ind w:firstLine="540"/>
        <w:jc w:val="both"/>
      </w:pPr>
      <w:r>
        <w:rPr>
          <w:sz w:val="20"/>
        </w:rPr>
        <w:t xml:space="preserve">углубленная диспансеризация граждан, переболевших новой коронавирусной инфекцией (COVID-19);</w:t>
      </w:r>
    </w:p>
    <w:p>
      <w:pPr>
        <w:pStyle w:val="0"/>
        <w:spacing w:before="200" w:line-rule="auto"/>
        <w:ind w:firstLine="540"/>
        <w:jc w:val="both"/>
      </w:pPr>
      <w:r>
        <w:rPr>
          <w:sz w:val="20"/>
        </w:rPr>
        <w:t xml:space="preserve">осуществление санитарно-гигиенического обучения населения;</w:t>
      </w:r>
    </w:p>
    <w:p>
      <w:pPr>
        <w:pStyle w:val="0"/>
        <w:spacing w:before="200" w:line-rule="auto"/>
        <w:ind w:firstLine="540"/>
        <w:jc w:val="both"/>
      </w:pPr>
      <w:r>
        <w:rPr>
          <w:sz w:val="20"/>
        </w:rPr>
        <w:t xml:space="preserve">проведение школ здоровья для пациентов в соответствии с методиками, утвержденными </w:t>
      </w:r>
      <w:hyperlink w:history="0" r:id="rId45" w:tooltip="Приказ Минздрава Свердловской области от 19.03.2012 N 250-п &quot;Об организации Школ здоровья в лечебно-профилактических учреждениях Свердловской области&quot; (вместе с &quot;Положением о Школе здоровья&quot;, &quot;Перечнем учетно-отчетной документации для Школ здоровья&quot;, &quot;Методикой проведения занятий в Школе здоровья для пациентов с артериальной гипертонией&quot;, &quot;Методикой проведения занятий в Школе здоровья для пациентов с бронхиальной астмой&quot;, &quot;Методикой проведения занятий в Школе здоровья для пациентов с сахарным диабетом 2 тип {КонсультантПлюс}">
        <w:r>
          <w:rPr>
            <w:sz w:val="20"/>
            <w:color w:val="0000ff"/>
          </w:rPr>
          <w:t xml:space="preserve">Приказом</w:t>
        </w:r>
      </w:hyperlink>
      <w:r>
        <w:rPr>
          <w:sz w:val="20"/>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pPr>
        <w:pStyle w:val="0"/>
        <w:spacing w:before="200" w:line-rule="auto"/>
        <w:ind w:firstLine="540"/>
        <w:jc w:val="both"/>
      </w:pPr>
      <w:r>
        <w:rPr>
          <w:sz w:val="20"/>
        </w:rP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pPr>
        <w:pStyle w:val="0"/>
        <w:spacing w:before="200" w:line-rule="auto"/>
        <w:ind w:firstLine="540"/>
        <w:jc w:val="both"/>
      </w:pPr>
      <w:r>
        <w:rPr>
          <w:sz w:val="20"/>
        </w:rPr>
        <w:t xml:space="preserve">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pPr>
        <w:pStyle w:val="0"/>
        <w:spacing w:before="200" w:line-rule="auto"/>
        <w:ind w:firstLine="540"/>
        <w:jc w:val="both"/>
      </w:pPr>
      <w:r>
        <w:rPr>
          <w:sz w:val="20"/>
        </w:rPr>
        <w:t xml:space="preserve">Условия и сроки проведения профилактических медицинских осмотров несовершеннолетних следующие:</w:t>
      </w:r>
    </w:p>
    <w:p>
      <w:pPr>
        <w:pStyle w:val="0"/>
        <w:spacing w:before="200" w:line-rule="auto"/>
        <w:ind w:firstLine="540"/>
        <w:jc w:val="both"/>
      </w:pPr>
      <w:r>
        <w:rPr>
          <w:sz w:val="20"/>
        </w:rPr>
        <w:t xml:space="preserve">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pPr>
        <w:pStyle w:val="0"/>
        <w:spacing w:before="200" w:line-rule="auto"/>
        <w:ind w:firstLine="540"/>
        <w:jc w:val="both"/>
      </w:pPr>
      <w:r>
        <w:rPr>
          <w:sz w:val="20"/>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history="0" r:id="rId4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Порядку</w:t>
        </w:r>
      </w:hyperlink>
      <w:r>
        <w:rPr>
          <w:sz w:val="20"/>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w:history="0" r:id="rId4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pPr>
        <w:pStyle w:val="0"/>
        <w:spacing w:before="200" w:line-rule="auto"/>
        <w:ind w:firstLine="540"/>
        <w:jc w:val="both"/>
      </w:pPr>
      <w:r>
        <w:rPr>
          <w:sz w:val="20"/>
        </w:rPr>
        <w:t xml:space="preserve">Условия и сроки диспансеризации определенных групп взрослого населения следующие:</w:t>
      </w:r>
    </w:p>
    <w:p>
      <w:pPr>
        <w:pStyle w:val="0"/>
        <w:spacing w:before="200" w:line-rule="auto"/>
        <w:ind w:firstLine="540"/>
        <w:jc w:val="both"/>
      </w:pPr>
      <w:r>
        <w:rPr>
          <w:sz w:val="20"/>
        </w:rPr>
        <w:t xml:space="preserve">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pPr>
        <w:pStyle w:val="0"/>
        <w:spacing w:before="200" w:line-rule="auto"/>
        <w:ind w:firstLine="540"/>
        <w:jc w:val="both"/>
      </w:pPr>
      <w:r>
        <w:rPr>
          <w:sz w:val="20"/>
        </w:rPr>
        <w:t xml:space="preserve">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pPr>
        <w:pStyle w:val="0"/>
        <w:spacing w:before="200" w:line-rule="auto"/>
        <w:ind w:firstLine="540"/>
        <w:jc w:val="both"/>
      </w:pPr>
      <w:r>
        <w:rPr>
          <w:sz w:val="20"/>
        </w:rP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pPr>
        <w:pStyle w:val="0"/>
        <w:spacing w:before="200" w:line-rule="auto"/>
        <w:ind w:firstLine="540"/>
        <w:jc w:val="both"/>
      </w:pPr>
      <w:r>
        <w:rPr>
          <w:sz w:val="20"/>
        </w:rPr>
        <w:t xml:space="preserve">первый этап диспансеризации, в том числе профилактический медицинский осмотр, рекомендуется проводить в течение одного рабочего дня;</w:t>
      </w:r>
    </w:p>
    <w:p>
      <w:pPr>
        <w:pStyle w:val="0"/>
        <w:spacing w:before="200" w:line-rule="auto"/>
        <w:ind w:firstLine="540"/>
        <w:jc w:val="both"/>
      </w:pPr>
      <w:r>
        <w:rPr>
          <w:sz w:val="20"/>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w:history="0" r:id="rId48"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порядком</w:t>
        </w:r>
      </w:hyperlink>
      <w:r>
        <w:rPr>
          <w:sz w:val="20"/>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pPr>
        <w:pStyle w:val="0"/>
        <w:spacing w:before="200" w:line-rule="auto"/>
        <w:ind w:firstLine="540"/>
        <w:jc w:val="both"/>
      </w:pPr>
      <w:r>
        <w:rPr>
          <w:sz w:val="20"/>
        </w:rPr>
        <w:t xml:space="preserve">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измерение насыщения крови кислородом (сатурация) в покое;</w:t>
      </w:r>
    </w:p>
    <w:p>
      <w:pPr>
        <w:pStyle w:val="0"/>
        <w:spacing w:before="200" w:line-rule="auto"/>
        <w:ind w:firstLine="540"/>
        <w:jc w:val="both"/>
      </w:pPr>
      <w:r>
        <w:rPr>
          <w:sz w:val="20"/>
        </w:rPr>
        <w:t xml:space="preserve">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проведение спирометрии или спирографии;</w:t>
      </w:r>
    </w:p>
    <w:p>
      <w:pPr>
        <w:pStyle w:val="0"/>
        <w:spacing w:before="200" w:line-rule="auto"/>
        <w:ind w:firstLine="540"/>
        <w:jc w:val="both"/>
      </w:pPr>
      <w:r>
        <w:rPr>
          <w:sz w:val="20"/>
        </w:rPr>
        <w:t xml:space="preserve">общий (клинический) анализ крови развернутый;</w:t>
      </w:r>
    </w:p>
    <w:p>
      <w:pPr>
        <w:pStyle w:val="0"/>
        <w:spacing w:before="200" w:line-rule="auto"/>
        <w:ind w:firstLine="540"/>
        <w:jc w:val="both"/>
      </w:pPr>
      <w:r>
        <w:rPr>
          <w:sz w:val="20"/>
        </w:rP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pPr>
        <w:pStyle w:val="0"/>
        <w:spacing w:before="200" w:line-rule="auto"/>
        <w:ind w:firstLine="540"/>
        <w:jc w:val="both"/>
      </w:pPr>
      <w:r>
        <w:rPr>
          <w:sz w:val="20"/>
        </w:rPr>
        <w:t xml:space="preserve">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проведение эхокардиографии (в случае показателя сатурации в покое 94% и ниже, а также по результатам проведения теста с 6-минутной ходьбой);</w:t>
      </w:r>
    </w:p>
    <w:p>
      <w:pPr>
        <w:pStyle w:val="0"/>
        <w:spacing w:before="200" w:line-rule="auto"/>
        <w:ind w:firstLine="540"/>
        <w:jc w:val="both"/>
      </w:pPr>
      <w:r>
        <w:rPr>
          <w:sz w:val="20"/>
        </w:rPr>
        <w:t xml:space="preserve">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pPr>
        <w:pStyle w:val="0"/>
        <w:spacing w:before="200" w:line-rule="auto"/>
        <w:ind w:firstLine="540"/>
        <w:jc w:val="both"/>
      </w:pPr>
      <w:r>
        <w:rPr>
          <w:sz w:val="20"/>
        </w:rPr>
        <w:t xml:space="preserve">дуплексное сканирование вен нижних конечностей (при наличии показаний по результатам определения концентрации Д-димера в крови).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pPr>
        <w:pStyle w:val="0"/>
        <w:spacing w:before="200" w:line-rule="auto"/>
        <w:ind w:firstLine="540"/>
        <w:jc w:val="both"/>
      </w:pPr>
      <w:r>
        <w:rPr>
          <w:sz w:val="20"/>
        </w:rPr>
        <w:t xml:space="preserve">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pPr>
        <w:pStyle w:val="0"/>
        <w:spacing w:before="200" w:line-rule="auto"/>
        <w:ind w:firstLine="540"/>
        <w:jc w:val="both"/>
      </w:pPr>
      <w:r>
        <w:rPr>
          <w:sz w:val="20"/>
        </w:rPr>
        <w:t xml:space="preserve">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pPr>
        <w:pStyle w:val="0"/>
        <w:spacing w:before="200" w:line-rule="auto"/>
        <w:ind w:firstLine="540"/>
        <w:jc w:val="both"/>
      </w:pPr>
      <w:r>
        <w:rPr>
          <w:sz w:val="20"/>
        </w:rPr>
        <w:t xml:space="preserve">3) мероприятия по формированию здорового образа жизни:</w:t>
      </w:r>
    </w:p>
    <w:p>
      <w:pPr>
        <w:pStyle w:val="0"/>
        <w:spacing w:before="200" w:line-rule="auto"/>
        <w:ind w:firstLine="540"/>
        <w:jc w:val="both"/>
      </w:pPr>
      <w:r>
        <w:rPr>
          <w:sz w:val="20"/>
        </w:rP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pPr>
        <w:pStyle w:val="0"/>
        <w:spacing w:before="200" w:line-rule="auto"/>
        <w:ind w:firstLine="540"/>
        <w:jc w:val="both"/>
      </w:pPr>
      <w:r>
        <w:rPr>
          <w:sz w:val="20"/>
        </w:rPr>
        <w:t xml:space="preserve">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pPr>
        <w:pStyle w:val="0"/>
        <w:spacing w:before="200" w:line-rule="auto"/>
        <w:ind w:firstLine="540"/>
        <w:jc w:val="both"/>
      </w:pPr>
      <w:r>
        <w:rPr>
          <w:sz w:val="20"/>
        </w:rPr>
        <w:t xml:space="preserve">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pPr>
        <w:pStyle w:val="0"/>
        <w:spacing w:before="200" w:line-rule="auto"/>
        <w:ind w:firstLine="540"/>
        <w:jc w:val="both"/>
      </w:pPr>
      <w:r>
        <w:rPr>
          <w:sz w:val="20"/>
        </w:rPr>
        <w:t xml:space="preserve">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pPr>
        <w:pStyle w:val="0"/>
        <w:spacing w:before="200" w:line-rule="auto"/>
        <w:ind w:firstLine="540"/>
        <w:jc w:val="both"/>
      </w:pPr>
      <w:r>
        <w:rPr>
          <w:sz w:val="20"/>
        </w:rPr>
        <w:t xml:space="preserve">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pPr>
        <w:pStyle w:val="0"/>
        <w:spacing w:before="200" w:line-rule="auto"/>
        <w:ind w:firstLine="540"/>
        <w:jc w:val="both"/>
      </w:pPr>
      <w:r>
        <w:rPr>
          <w:sz w:val="20"/>
        </w:rPr>
        <w:t xml:space="preserve">разработка индивидуальной программы по ведению здорового образа жизни;</w:t>
      </w:r>
    </w:p>
    <w:p>
      <w:pPr>
        <w:pStyle w:val="0"/>
        <w:spacing w:before="200" w:line-rule="auto"/>
        <w:ind w:firstLine="540"/>
        <w:jc w:val="both"/>
      </w:pPr>
      <w:r>
        <w:rPr>
          <w:sz w:val="20"/>
        </w:rPr>
        <w:t xml:space="preserve">осуществление мониторинга реализации мероприятий по формированию здорового образа жизни.</w:t>
      </w:r>
    </w:p>
    <w:p>
      <w:pPr>
        <w:pStyle w:val="0"/>
      </w:pPr>
      <w:r>
        <w:rPr>
          <w:sz w:val="20"/>
        </w:rPr>
      </w:r>
    </w:p>
    <w:p>
      <w:pPr>
        <w:pStyle w:val="2"/>
        <w:outlineLvl w:val="2"/>
        <w:jc w:val="center"/>
      </w:pPr>
      <w:r>
        <w:rPr>
          <w:sz w:val="20"/>
        </w:rPr>
        <w:t xml:space="preserve">Глава 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0"/>
      </w:pPr>
      <w:r>
        <w:rPr>
          <w:sz w:val="20"/>
        </w:rPr>
      </w:r>
    </w:p>
    <w:p>
      <w:pPr>
        <w:pStyle w:val="0"/>
        <w:ind w:firstLine="540"/>
        <w:jc w:val="both"/>
      </w:pPr>
      <w:r>
        <w:rPr>
          <w:sz w:val="20"/>
        </w:rPr>
        <w:t xml:space="preserve">34. Условия госпитализации и пребывания в круглосуточном стационаре:</w:t>
      </w:r>
    </w:p>
    <w:p>
      <w:pPr>
        <w:pStyle w:val="0"/>
        <w:spacing w:before="200" w:line-rule="auto"/>
        <w:ind w:firstLine="540"/>
        <w:jc w:val="both"/>
      </w:pPr>
      <w:r>
        <w:rPr>
          <w:sz w:val="20"/>
        </w:rPr>
        <w:t xml:space="preserve">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pPr>
        <w:pStyle w:val="0"/>
        <w:spacing w:before="200" w:line-rule="auto"/>
        <w:ind w:firstLine="540"/>
        <w:jc w:val="both"/>
      </w:pPr>
      <w:r>
        <w:rPr>
          <w:sz w:val="20"/>
        </w:rPr>
        <w:t xml:space="preserve">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pPr>
        <w:pStyle w:val="0"/>
        <w:spacing w:before="200" w:line-rule="auto"/>
        <w:ind w:firstLine="540"/>
        <w:jc w:val="both"/>
      </w:pPr>
      <w:r>
        <w:rPr>
          <w:sz w:val="20"/>
        </w:rPr>
        <w:t xml:space="preserve">3) время нахождения больного в приемном покое при плановой госпитализации не должно превышать 3 часов;</w:t>
      </w:r>
    </w:p>
    <w:p>
      <w:pPr>
        <w:pStyle w:val="0"/>
        <w:spacing w:before="200" w:line-rule="auto"/>
        <w:ind w:firstLine="540"/>
        <w:jc w:val="both"/>
      </w:pPr>
      <w:r>
        <w:rPr>
          <w:sz w:val="20"/>
        </w:rPr>
        <w:t xml:space="preserve">4) больные размещаются в палатах на два и более места с соблюдением санитарно-гигиенических требований и норм;</w:t>
      </w:r>
    </w:p>
    <w:p>
      <w:pPr>
        <w:pStyle w:val="0"/>
        <w:spacing w:before="200" w:line-rule="auto"/>
        <w:ind w:firstLine="540"/>
        <w:jc w:val="both"/>
      </w:pPr>
      <w:r>
        <w:rPr>
          <w:sz w:val="20"/>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w:history="0" r:id="rId49"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spacing w:before="200" w:line-rule="auto"/>
        <w:ind w:firstLine="540"/>
        <w:jc w:val="both"/>
      </w:pPr>
      <w:r>
        <w:rPr>
          <w:sz w:val="20"/>
        </w:rPr>
        <w:t xml:space="preserve">6) проведение лечебно-диагностических манипуляций начинается в день госпитализации после осмотра больного лечащим или дежурным врачом;</w:t>
      </w:r>
    </w:p>
    <w:p>
      <w:pPr>
        <w:pStyle w:val="0"/>
        <w:spacing w:before="200" w:line-rule="auto"/>
        <w:ind w:firstLine="540"/>
        <w:jc w:val="both"/>
      </w:pPr>
      <w:r>
        <w:rPr>
          <w:sz w:val="20"/>
        </w:rPr>
        <w:t xml:space="preserve">7) гарантируется наличие не менее двух туалетных и одной ванной комнаты на отделение;</w:t>
      </w:r>
    </w:p>
    <w:p>
      <w:pPr>
        <w:pStyle w:val="0"/>
        <w:spacing w:before="200" w:line-rule="auto"/>
        <w:ind w:firstLine="540"/>
        <w:jc w:val="both"/>
      </w:pPr>
      <w:r>
        <w:rPr>
          <w:sz w:val="20"/>
        </w:rPr>
        <w:t xml:space="preserve">8) гарантируется предоставление больным поста индивидуального ухода по медицинским показаниям;</w:t>
      </w:r>
    </w:p>
    <w:p>
      <w:pPr>
        <w:pStyle w:val="0"/>
        <w:spacing w:before="200" w:line-rule="auto"/>
        <w:ind w:firstLine="540"/>
        <w:jc w:val="both"/>
      </w:pPr>
      <w:r>
        <w:rPr>
          <w:sz w:val="20"/>
        </w:rPr>
        <w:t xml:space="preserve">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pPr>
        <w:pStyle w:val="0"/>
        <w:spacing w:before="200" w:line-rule="auto"/>
        <w:ind w:firstLine="540"/>
        <w:jc w:val="both"/>
      </w:pPr>
      <w:r>
        <w:rPr>
          <w:sz w:val="20"/>
        </w:rPr>
        <w:t xml:space="preserve">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pPr>
        <w:pStyle w:val="0"/>
      </w:pPr>
      <w:r>
        <w:rPr>
          <w:sz w:val="20"/>
        </w:rPr>
      </w:r>
    </w:p>
    <w:p>
      <w:pPr>
        <w:pStyle w:val="2"/>
        <w:outlineLvl w:val="2"/>
        <w:jc w:val="center"/>
      </w:pPr>
      <w:r>
        <w:rPr>
          <w:sz w:val="20"/>
        </w:rPr>
        <w:t xml:space="preserve">Глава 7. УСЛОВИЯ ПРЕДОСТАВЛЕНИЯ ДЕТЯМ-СИРОТАМ И ДЕТЯМ,</w:t>
      </w:r>
    </w:p>
    <w:p>
      <w:pPr>
        <w:pStyle w:val="2"/>
        <w:jc w:val="center"/>
      </w:pPr>
      <w:r>
        <w:rPr>
          <w:sz w:val="20"/>
        </w:rPr>
        <w:t xml:space="preserve">ОСТАВШИМСЯ 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pPr>
      <w:r>
        <w:rPr>
          <w:sz w:val="20"/>
        </w:rPr>
      </w:r>
    </w:p>
    <w:p>
      <w:pPr>
        <w:pStyle w:val="0"/>
        <w:ind w:firstLine="540"/>
        <w:jc w:val="both"/>
      </w:pPr>
      <w:r>
        <w:rPr>
          <w:sz w:val="20"/>
        </w:rPr>
        <w:t xml:space="preserve">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pPr>
        <w:pStyle w:val="0"/>
        <w:spacing w:before="200" w:line-rule="auto"/>
        <w:ind w:firstLine="540"/>
        <w:jc w:val="both"/>
      </w:pPr>
      <w:r>
        <w:rPr>
          <w:sz w:val="20"/>
        </w:rPr>
        <w:t xml:space="preserve">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pPr>
        <w:pStyle w:val="0"/>
        <w:spacing w:before="200" w:line-rule="auto"/>
        <w:ind w:firstLine="540"/>
        <w:jc w:val="both"/>
      </w:pPr>
      <w:r>
        <w:rPr>
          <w:sz w:val="20"/>
        </w:rPr>
        <w:t xml:space="preserve">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pPr>
        <w:pStyle w:val="0"/>
        <w:spacing w:before="200" w:line-rule="auto"/>
        <w:ind w:firstLine="540"/>
        <w:jc w:val="both"/>
      </w:pPr>
      <w:r>
        <w:rPr>
          <w:sz w:val="20"/>
        </w:rPr>
        <w:t xml:space="preserve">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pPr>
        <w:pStyle w:val="0"/>
        <w:spacing w:before="200" w:line-rule="auto"/>
        <w:ind w:firstLine="540"/>
        <w:jc w:val="both"/>
      </w:pPr>
      <w:r>
        <w:rPr>
          <w:sz w:val="20"/>
        </w:rPr>
        <w:t xml:space="preserve">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pPr>
        <w:pStyle w:val="0"/>
        <w:spacing w:before="200" w:line-rule="auto"/>
        <w:ind w:firstLine="540"/>
        <w:jc w:val="both"/>
      </w:pPr>
      <w:r>
        <w:rPr>
          <w:sz w:val="20"/>
        </w:rPr>
        <w:t xml:space="preserve">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pPr>
        <w:pStyle w:val="0"/>
        <w:spacing w:before="200" w:line-rule="auto"/>
        <w:ind w:firstLine="540"/>
        <w:jc w:val="both"/>
      </w:pPr>
      <w:r>
        <w:rPr>
          <w:sz w:val="20"/>
        </w:rPr>
        <w:t xml:space="preserve">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pPr>
        <w:pStyle w:val="0"/>
        <w:spacing w:before="200" w:line-rule="auto"/>
        <w:ind w:firstLine="540"/>
        <w:jc w:val="both"/>
      </w:pPr>
      <w:r>
        <w:rPr>
          <w:sz w:val="20"/>
        </w:rPr>
        <w:t xml:space="preserve">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pPr>
        <w:pStyle w:val="0"/>
      </w:pPr>
      <w:r>
        <w:rPr>
          <w:sz w:val="20"/>
        </w:rPr>
      </w:r>
    </w:p>
    <w:p>
      <w:pPr>
        <w:pStyle w:val="2"/>
        <w:outlineLvl w:val="2"/>
        <w:jc w:val="center"/>
      </w:pPr>
      <w:r>
        <w:rPr>
          <w:sz w:val="20"/>
        </w:rPr>
        <w:t xml:space="preserve">Глава 8. ПОРЯДОК ПРЕДОСТАВЛЕНИЯ ТРАНСПОРТНЫХ УСЛУГ</w:t>
      </w:r>
    </w:p>
    <w:p>
      <w:pPr>
        <w:pStyle w:val="2"/>
        <w:jc w:val="center"/>
      </w:pPr>
      <w:r>
        <w:rPr>
          <w:sz w:val="20"/>
        </w:rPr>
        <w:t xml:space="preserve">ПАЦИЕНТАМ, НАХОДЯЩИМСЯ НА ЛЕЧЕНИИ В СТАЦИОНАРНЫХ УСЛОВИЯХ</w:t>
      </w:r>
    </w:p>
    <w:p>
      <w:pPr>
        <w:pStyle w:val="0"/>
      </w:pPr>
      <w:r>
        <w:rPr>
          <w:sz w:val="20"/>
        </w:rPr>
      </w:r>
    </w:p>
    <w:p>
      <w:pPr>
        <w:pStyle w:val="0"/>
        <w:ind w:firstLine="540"/>
        <w:jc w:val="both"/>
      </w:pPr>
      <w:r>
        <w:rPr>
          <w:sz w:val="20"/>
        </w:rPr>
        <w:t xml:space="preserve">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pPr>
        <w:pStyle w:val="0"/>
        <w:spacing w:before="200" w:line-rule="auto"/>
        <w:ind w:firstLine="540"/>
        <w:jc w:val="both"/>
      </w:pPr>
      <w:r>
        <w:rPr>
          <w:sz w:val="20"/>
        </w:rPr>
        <w:t xml:space="preserve">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pPr>
        <w:pStyle w:val="0"/>
        <w:spacing w:before="200" w:line-rule="auto"/>
        <w:ind w:firstLine="540"/>
        <w:jc w:val="both"/>
      </w:pPr>
      <w:r>
        <w:rPr>
          <w:sz w:val="20"/>
        </w:rPr>
        <w:t xml:space="preserve">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pPr>
        <w:pStyle w:val="0"/>
        <w:spacing w:before="200" w:line-rule="auto"/>
        <w:ind w:firstLine="540"/>
        <w:jc w:val="both"/>
      </w:pPr>
      <w:r>
        <w:rPr>
          <w:sz w:val="20"/>
        </w:rPr>
        <w:t xml:space="preserve">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pPr>
        <w:pStyle w:val="0"/>
        <w:spacing w:before="200" w:line-rule="auto"/>
        <w:ind w:firstLine="540"/>
        <w:jc w:val="both"/>
      </w:pPr>
      <w:r>
        <w:rPr>
          <w:sz w:val="20"/>
        </w:rPr>
        <w:t xml:space="preserve">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pPr>
        <w:pStyle w:val="0"/>
        <w:spacing w:before="200" w:line-rule="auto"/>
        <w:ind w:firstLine="540"/>
        <w:jc w:val="both"/>
      </w:pPr>
      <w:r>
        <w:rPr>
          <w:sz w:val="20"/>
        </w:rPr>
        <w:t xml:space="preserve">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pPr>
        <w:pStyle w:val="0"/>
        <w:spacing w:before="200" w:line-rule="auto"/>
        <w:ind w:firstLine="540"/>
        <w:jc w:val="both"/>
      </w:pPr>
      <w:r>
        <w:rPr>
          <w:sz w:val="20"/>
        </w:rPr>
        <w:t xml:space="preserve">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pPr>
        <w:pStyle w:val="0"/>
        <w:spacing w:before="200" w:line-rule="auto"/>
        <w:ind w:firstLine="540"/>
        <w:jc w:val="both"/>
      </w:pPr>
      <w:r>
        <w:rPr>
          <w:sz w:val="20"/>
        </w:rPr>
        <w:t xml:space="preserve">3) транспортировка пациента осуществляется в сопровождении медицинского работника;</w:t>
      </w:r>
    </w:p>
    <w:p>
      <w:pPr>
        <w:pStyle w:val="0"/>
        <w:spacing w:before="200" w:line-rule="auto"/>
        <w:ind w:firstLine="540"/>
        <w:jc w:val="both"/>
      </w:pPr>
      <w:r>
        <w:rPr>
          <w:sz w:val="20"/>
        </w:rPr>
        <w:t xml:space="preserve">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pPr>
        <w:pStyle w:val="0"/>
        <w:spacing w:before="200" w:line-rule="auto"/>
        <w:ind w:firstLine="540"/>
        <w:jc w:val="both"/>
      </w:pPr>
      <w:r>
        <w:rPr>
          <w:sz w:val="20"/>
        </w:rPr>
        <w:t xml:space="preserve">5) услуга по транспортировке оказывается пациенту без взимания платы;</w:t>
      </w:r>
    </w:p>
    <w:p>
      <w:pPr>
        <w:pStyle w:val="0"/>
        <w:spacing w:before="200" w:line-rule="auto"/>
        <w:ind w:firstLine="540"/>
        <w:jc w:val="both"/>
      </w:pPr>
      <w:r>
        <w:rPr>
          <w:sz w:val="20"/>
        </w:rPr>
        <w:t xml:space="preserve">6) транспортировка пациента осуществляется по предварительной договоренности с медицинской организацией, предоставляющей медицинскую услугу.</w:t>
      </w:r>
    </w:p>
    <w:p>
      <w:pPr>
        <w:pStyle w:val="0"/>
      </w:pPr>
      <w:r>
        <w:rPr>
          <w:sz w:val="20"/>
        </w:rPr>
      </w:r>
    </w:p>
    <w:p>
      <w:pPr>
        <w:pStyle w:val="2"/>
        <w:outlineLvl w:val="2"/>
        <w:jc w:val="center"/>
      </w:pPr>
      <w:r>
        <w:rPr>
          <w:sz w:val="20"/>
        </w:rPr>
        <w:t xml:space="preserve">Глава 9.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w:t>
      </w:r>
    </w:p>
    <w:p>
      <w:pPr>
        <w:pStyle w:val="2"/>
        <w:jc w:val="center"/>
      </w:pPr>
      <w:r>
        <w:rPr>
          <w:sz w:val="20"/>
        </w:rPr>
        <w:t xml:space="preserve">В РЕАЛИЗАЦИИ ПРОГРАММЫ</w:t>
      </w:r>
    </w:p>
    <w:p>
      <w:pPr>
        <w:pStyle w:val="0"/>
      </w:pPr>
      <w:r>
        <w:rPr>
          <w:sz w:val="20"/>
        </w:rPr>
      </w:r>
    </w:p>
    <w:p>
      <w:pPr>
        <w:pStyle w:val="0"/>
        <w:ind w:firstLine="540"/>
        <w:jc w:val="both"/>
      </w:pPr>
      <w:r>
        <w:rPr>
          <w:sz w:val="20"/>
        </w:rPr>
        <w:t xml:space="preserve">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pPr>
        <w:pStyle w:val="0"/>
        <w:spacing w:before="200" w:line-rule="auto"/>
        <w:ind w:firstLine="540"/>
        <w:jc w:val="both"/>
      </w:pPr>
      <w:r>
        <w:rPr>
          <w:sz w:val="20"/>
        </w:rPr>
        <w:t xml:space="preserve">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pPr>
        <w:pStyle w:val="0"/>
        <w:spacing w:before="200" w:line-rule="auto"/>
        <w:ind w:firstLine="540"/>
        <w:jc w:val="both"/>
      </w:pPr>
      <w:r>
        <w:rPr>
          <w:sz w:val="20"/>
        </w:rPr>
        <w:t xml:space="preserve">48. Целями предоставления субсидии являются:</w:t>
      </w:r>
    </w:p>
    <w:p>
      <w:pPr>
        <w:pStyle w:val="0"/>
        <w:spacing w:before="200" w:line-rule="auto"/>
        <w:ind w:firstLine="540"/>
        <w:jc w:val="both"/>
      </w:pPr>
      <w:r>
        <w:rPr>
          <w:sz w:val="20"/>
        </w:rPr>
        <w:t xml:space="preserve">1) реализация права граждан на безотлагательное и бесплатное оказание медицинской помощи в экстренной форме;</w:t>
      </w:r>
    </w:p>
    <w:p>
      <w:pPr>
        <w:pStyle w:val="0"/>
        <w:spacing w:before="200" w:line-rule="auto"/>
        <w:ind w:firstLine="540"/>
        <w:jc w:val="both"/>
      </w:pPr>
      <w:r>
        <w:rPr>
          <w:sz w:val="20"/>
        </w:rPr>
        <w:t xml:space="preserve">2) предотвращение отказов в оказании медицинской помощи в экстренной форме медицинскими организациями, не участвующими в реализации Программы.</w:t>
      </w:r>
    </w:p>
    <w:p>
      <w:pPr>
        <w:pStyle w:val="0"/>
        <w:spacing w:before="200" w:line-rule="auto"/>
        <w:ind w:firstLine="540"/>
        <w:jc w:val="both"/>
      </w:pPr>
      <w:r>
        <w:rPr>
          <w:sz w:val="20"/>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history="0" w:anchor="P789" w:tooltip="Глава 7. ТЕРРИТОРИАЛЬНЫЕ НОРМАТИВЫ ФИНАНСОВЫХ ЗАТРАТ">
        <w:r>
          <w:rPr>
            <w:sz w:val="20"/>
            <w:color w:val="0000ff"/>
          </w:rPr>
          <w:t xml:space="preserve">главой 7</w:t>
        </w:r>
      </w:hyperlink>
      <w:r>
        <w:rPr>
          <w:sz w:val="20"/>
        </w:rPr>
        <w:t xml:space="preserve"> Программы.</w:t>
      </w:r>
    </w:p>
    <w:p>
      <w:pPr>
        <w:pStyle w:val="0"/>
        <w:spacing w:before="200" w:line-rule="auto"/>
        <w:ind w:firstLine="540"/>
        <w:jc w:val="both"/>
      </w:pPr>
      <w:r>
        <w:rPr>
          <w:sz w:val="20"/>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history="0" w:anchor="P5255"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bookmarkStart w:id="5255" w:name="P5255"/>
    <w:bookmarkEnd w:id="5255"/>
    <w:p>
      <w:pPr>
        <w:pStyle w:val="0"/>
        <w:spacing w:before="200" w:line-rule="auto"/>
        <w:ind w:firstLine="540"/>
        <w:jc w:val="both"/>
      </w:pPr>
      <w:r>
        <w:rPr>
          <w:sz w:val="20"/>
        </w:rPr>
        <w:t xml:space="preserve">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pPr>
        <w:pStyle w:val="0"/>
        <w:spacing w:before="200" w:line-rule="auto"/>
        <w:ind w:firstLine="540"/>
        <w:jc w:val="both"/>
      </w:pPr>
      <w:r>
        <w:rPr>
          <w:sz w:val="20"/>
        </w:rPr>
        <w:t xml:space="preserve">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pPr>
        <w:pStyle w:val="0"/>
        <w:spacing w:before="200" w:line-rule="auto"/>
        <w:ind w:firstLine="540"/>
        <w:jc w:val="both"/>
      </w:pPr>
      <w:r>
        <w:rPr>
          <w:sz w:val="20"/>
        </w:rPr>
        <w:t xml:space="preserve">2) оказание медицинской организацией медицинской помощи в экстренной форме безотлагательно и бесплатно для пациента;</w:t>
      </w:r>
    </w:p>
    <w:p>
      <w:pPr>
        <w:pStyle w:val="0"/>
        <w:spacing w:before="200" w:line-rule="auto"/>
        <w:ind w:firstLine="540"/>
        <w:jc w:val="both"/>
      </w:pPr>
      <w:r>
        <w:rPr>
          <w:sz w:val="20"/>
        </w:rPr>
        <w:t xml:space="preserve">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pPr>
        <w:pStyle w:val="0"/>
        <w:spacing w:before="200" w:line-rule="auto"/>
        <w:ind w:firstLine="540"/>
        <w:jc w:val="both"/>
      </w:pPr>
      <w:r>
        <w:rPr>
          <w:sz w:val="20"/>
        </w:rPr>
        <w:t xml:space="preserve">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pPr>
        <w:pStyle w:val="0"/>
        <w:spacing w:before="200" w:line-rule="auto"/>
        <w:ind w:firstLine="540"/>
        <w:jc w:val="both"/>
      </w:pPr>
      <w:r>
        <w:rPr>
          <w:sz w:val="20"/>
        </w:rPr>
        <w:t xml:space="preserve">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pPr>
        <w:pStyle w:val="0"/>
        <w:spacing w:before="200" w:line-rule="auto"/>
        <w:ind w:firstLine="540"/>
        <w:jc w:val="both"/>
      </w:pPr>
      <w:r>
        <w:rPr>
          <w:sz w:val="20"/>
        </w:rPr>
        <w:t xml:space="preserve">6) наличие у медицинской организации лицензии на осуществление медицинской деятельности;</w:t>
      </w:r>
    </w:p>
    <w:p>
      <w:pPr>
        <w:pStyle w:val="0"/>
        <w:spacing w:before="200" w:line-rule="auto"/>
        <w:ind w:firstLine="540"/>
        <w:jc w:val="both"/>
      </w:pPr>
      <w:r>
        <w:rPr>
          <w:sz w:val="20"/>
        </w:rPr>
        <w:t xml:space="preserve">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bookmarkStart w:id="5263" w:name="P5263"/>
    <w:bookmarkEnd w:id="5263"/>
    <w:p>
      <w:pPr>
        <w:pStyle w:val="0"/>
        <w:spacing w:before="200" w:line-rule="auto"/>
        <w:ind w:firstLine="540"/>
        <w:jc w:val="both"/>
      </w:pPr>
      <w:r>
        <w:rPr>
          <w:sz w:val="20"/>
        </w:rPr>
        <w:t xml:space="preserve">8) соответствие медицинской организации на первое число месяца подачи заявки следующим требованиям:</w:t>
      </w:r>
    </w:p>
    <w:p>
      <w:pPr>
        <w:pStyle w:val="0"/>
        <w:spacing w:before="200" w:line-rule="auto"/>
        <w:ind w:firstLine="540"/>
        <w:jc w:val="both"/>
      </w:pPr>
      <w:r>
        <w:rPr>
          <w:sz w:val="20"/>
        </w:rPr>
        <w:t xml:space="preserve">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pPr>
        <w:pStyle w:val="0"/>
        <w:spacing w:before="200" w:line-rule="auto"/>
        <w:ind w:firstLine="540"/>
        <w:jc w:val="both"/>
      </w:pPr>
      <w:r>
        <w:rPr>
          <w:sz w:val="20"/>
        </w:rPr>
        <w:t xml:space="preserve">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pPr>
        <w:pStyle w:val="0"/>
        <w:spacing w:before="200" w:line-rule="auto"/>
        <w:ind w:firstLine="540"/>
        <w:jc w:val="both"/>
      </w:pPr>
      <w:r>
        <w:rPr>
          <w:sz w:val="20"/>
        </w:rPr>
        <w:t xml:space="preserve">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bookmarkStart w:id="5270" w:name="P5270"/>
    <w:bookmarkEnd w:id="5270"/>
    <w:p>
      <w:pPr>
        <w:pStyle w:val="0"/>
        <w:spacing w:before="200" w:line-rule="auto"/>
        <w:ind w:firstLine="540"/>
        <w:jc w:val="both"/>
      </w:pPr>
      <w:r>
        <w:rPr>
          <w:sz w:val="20"/>
        </w:rPr>
        <w:t xml:space="preserve">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pPr>
        <w:pStyle w:val="0"/>
        <w:spacing w:before="200" w:line-rule="auto"/>
        <w:ind w:firstLine="540"/>
        <w:jc w:val="both"/>
      </w:pPr>
      <w:r>
        <w:rPr>
          <w:sz w:val="20"/>
        </w:rPr>
        <w:t xml:space="preserve">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pPr>
        <w:pStyle w:val="0"/>
        <w:spacing w:before="200" w:line-rule="auto"/>
        <w:ind w:firstLine="540"/>
        <w:jc w:val="both"/>
      </w:pPr>
      <w:r>
        <w:rPr>
          <w:sz w:val="20"/>
        </w:rPr>
        <w:t xml:space="preserve">2) копию лицензии на осуществление медицинской деятельности, заверенную нотариально или органом, выдавшим лицензию;</w:t>
      </w:r>
    </w:p>
    <w:p>
      <w:pPr>
        <w:pStyle w:val="0"/>
        <w:spacing w:before="200" w:line-rule="auto"/>
        <w:ind w:firstLine="540"/>
        <w:jc w:val="both"/>
      </w:pPr>
      <w:r>
        <w:rPr>
          <w:sz w:val="20"/>
        </w:rPr>
        <w:t xml:space="preserve">3) копию устава медицинской организации;</w:t>
      </w:r>
    </w:p>
    <w:p>
      <w:pPr>
        <w:pStyle w:val="0"/>
        <w:spacing w:before="200" w:line-rule="auto"/>
        <w:ind w:firstLine="540"/>
        <w:jc w:val="both"/>
      </w:pPr>
      <w:r>
        <w:rPr>
          <w:sz w:val="20"/>
        </w:rPr>
        <w:t xml:space="preserve">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pPr>
        <w:pStyle w:val="0"/>
        <w:spacing w:before="200" w:line-rule="auto"/>
        <w:ind w:firstLine="540"/>
        <w:jc w:val="both"/>
      </w:pPr>
      <w:r>
        <w:rPr>
          <w:sz w:val="20"/>
        </w:rPr>
        <w:t xml:space="preserve">5) реестр сведений об оказанной медицинской помощи в экстренной форме по форме, утвержденной Министерством;</w:t>
      </w:r>
    </w:p>
    <w:p>
      <w:pPr>
        <w:pStyle w:val="0"/>
        <w:spacing w:before="200" w:line-rule="auto"/>
        <w:ind w:firstLine="540"/>
        <w:jc w:val="both"/>
      </w:pPr>
      <w:r>
        <w:rPr>
          <w:sz w:val="20"/>
        </w:rPr>
        <w:t xml:space="preserve">6) выписку из Единого государственного реестра юридических лиц;</w:t>
      </w:r>
    </w:p>
    <w:p>
      <w:pPr>
        <w:pStyle w:val="0"/>
        <w:spacing w:before="200" w:line-rule="auto"/>
        <w:ind w:firstLine="540"/>
        <w:jc w:val="both"/>
      </w:pPr>
      <w:r>
        <w:rPr>
          <w:sz w:val="20"/>
        </w:rPr>
        <w:t xml:space="preserve">7) декларацию о соответствии иным требованиям, установленным </w:t>
      </w:r>
      <w:hyperlink w:history="0" w:anchor="P5263" w:tooltip="8) соответствие медицинской организации на первое число месяца подачи заявки следующим требованиям:">
        <w:r>
          <w:rPr>
            <w:sz w:val="20"/>
            <w:color w:val="0000ff"/>
          </w:rPr>
          <w:t xml:space="preserve">подпунктом 8 пункта 52</w:t>
        </w:r>
      </w:hyperlink>
      <w:r>
        <w:rPr>
          <w:sz w:val="20"/>
        </w:rPr>
        <w:t xml:space="preserve"> настоящего порядка.</w:t>
      </w:r>
    </w:p>
    <w:p>
      <w:pPr>
        <w:pStyle w:val="0"/>
        <w:spacing w:before="200" w:line-rule="auto"/>
        <w:ind w:firstLine="540"/>
        <w:jc w:val="both"/>
      </w:pPr>
      <w:r>
        <w:rPr>
          <w:sz w:val="20"/>
        </w:rPr>
        <w:t xml:space="preserve">54. Правила рассмотрения и оценки заявок медицинских организаций, являющихся участниками отбора:</w:t>
      </w:r>
    </w:p>
    <w:p>
      <w:pPr>
        <w:pStyle w:val="0"/>
        <w:spacing w:before="200" w:line-rule="auto"/>
        <w:ind w:firstLine="540"/>
        <w:jc w:val="both"/>
      </w:pPr>
      <w:r>
        <w:rPr>
          <w:sz w:val="20"/>
        </w:rPr>
        <w:t xml:space="preserve">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pPr>
        <w:pStyle w:val="0"/>
        <w:spacing w:before="200" w:line-rule="auto"/>
        <w:ind w:firstLine="540"/>
        <w:jc w:val="both"/>
      </w:pPr>
      <w:r>
        <w:rPr>
          <w:sz w:val="20"/>
        </w:rPr>
        <w:t xml:space="preserve">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pPr>
        <w:pStyle w:val="0"/>
        <w:spacing w:before="200" w:line-rule="auto"/>
        <w:ind w:firstLine="540"/>
        <w:jc w:val="both"/>
      </w:pPr>
      <w:r>
        <w:rPr>
          <w:sz w:val="20"/>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history="0" w:anchor="P5270"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pPr>
        <w:pStyle w:val="0"/>
        <w:spacing w:before="200" w:line-rule="auto"/>
        <w:ind w:firstLine="540"/>
        <w:jc w:val="both"/>
      </w:pPr>
      <w:r>
        <w:rPr>
          <w:sz w:val="20"/>
        </w:rPr>
        <w:t xml:space="preserve">56. Основаниями для отклонения заявки являются:</w:t>
      </w:r>
    </w:p>
    <w:p>
      <w:pPr>
        <w:pStyle w:val="0"/>
        <w:spacing w:before="200" w:line-rule="auto"/>
        <w:ind w:firstLine="540"/>
        <w:jc w:val="both"/>
      </w:pPr>
      <w:r>
        <w:rPr>
          <w:sz w:val="20"/>
        </w:rPr>
        <w:t xml:space="preserve">1) несоответствие медицинской организации критериям отбора, указанным в </w:t>
      </w:r>
      <w:hyperlink w:history="0" w:anchor="P5255"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2) представление неполного пакета документов, указанных в </w:t>
      </w:r>
      <w:hyperlink w:history="0" w:anchor="P5270"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 и (или) наличие недостоверных сведений в них;</w:t>
      </w:r>
    </w:p>
    <w:p>
      <w:pPr>
        <w:pStyle w:val="0"/>
        <w:spacing w:before="200" w:line-rule="auto"/>
        <w:ind w:firstLine="540"/>
        <w:jc w:val="both"/>
      </w:pPr>
      <w:r>
        <w:rPr>
          <w:sz w:val="20"/>
        </w:rPr>
        <w:t xml:space="preserve">3) направление заявки после даты, определенной для подачи заявки, указанной в </w:t>
      </w:r>
      <w:hyperlink w:history="0" w:anchor="P5270"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абзаце первом пункта 53</w:t>
        </w:r>
      </w:hyperlink>
      <w:r>
        <w:rPr>
          <w:sz w:val="20"/>
        </w:rPr>
        <w:t xml:space="preserve"> настоящего порядка.</w:t>
      </w:r>
    </w:p>
    <w:p>
      <w:pPr>
        <w:pStyle w:val="0"/>
        <w:spacing w:before="200" w:line-rule="auto"/>
        <w:ind w:firstLine="540"/>
        <w:jc w:val="both"/>
      </w:pPr>
      <w:r>
        <w:rPr>
          <w:sz w:val="20"/>
        </w:rPr>
        <w:t xml:space="preserve">57. Отклонение заявки медицинской организации осуществляется на основании протокола.</w:t>
      </w:r>
    </w:p>
    <w:p>
      <w:pPr>
        <w:pStyle w:val="0"/>
        <w:spacing w:before="200" w:line-rule="auto"/>
        <w:ind w:firstLine="540"/>
        <w:jc w:val="both"/>
      </w:pPr>
      <w:r>
        <w:rPr>
          <w:sz w:val="20"/>
        </w:rPr>
        <w:t xml:space="preserve">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pPr>
        <w:pStyle w:val="0"/>
        <w:spacing w:before="200" w:line-rule="auto"/>
        <w:ind w:firstLine="540"/>
        <w:jc w:val="both"/>
      </w:pPr>
      <w:r>
        <w:rPr>
          <w:sz w:val="20"/>
        </w:rPr>
        <w:t xml:space="preserve">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pPr>
        <w:pStyle w:val="0"/>
        <w:spacing w:before="200" w:line-rule="auto"/>
        <w:ind w:firstLine="540"/>
        <w:jc w:val="both"/>
      </w:pPr>
      <w:r>
        <w:rPr>
          <w:sz w:val="20"/>
        </w:rPr>
        <w:t xml:space="preserve">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pPr>
        <w:pStyle w:val="0"/>
        <w:spacing w:before="200" w:line-rule="auto"/>
        <w:ind w:firstLine="540"/>
        <w:jc w:val="both"/>
      </w:pPr>
      <w:r>
        <w:rPr>
          <w:sz w:val="20"/>
        </w:rP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history="0" w:anchor="P5270"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 решения о предоставлении субсидии.</w:t>
      </w:r>
    </w:p>
    <w:p>
      <w:pPr>
        <w:pStyle w:val="0"/>
        <w:spacing w:before="200" w:line-rule="auto"/>
        <w:ind w:firstLine="540"/>
        <w:jc w:val="both"/>
      </w:pPr>
      <w:r>
        <w:rPr>
          <w:sz w:val="20"/>
        </w:rPr>
        <w:t xml:space="preserve">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pPr>
        <w:pStyle w:val="0"/>
        <w:spacing w:before="200" w:line-rule="auto"/>
        <w:ind w:firstLine="540"/>
        <w:jc w:val="both"/>
      </w:pPr>
      <w:r>
        <w:rPr>
          <w:sz w:val="20"/>
        </w:rPr>
        <w:t xml:space="preserve">64. Контроль осуществляется в виде документарных проверок как в плановом, так и во внеплановом порядке.</w:t>
      </w:r>
    </w:p>
    <w:p>
      <w:pPr>
        <w:pStyle w:val="0"/>
        <w:spacing w:before="200" w:line-rule="auto"/>
        <w:ind w:firstLine="540"/>
        <w:jc w:val="both"/>
      </w:pPr>
      <w:r>
        <w:rPr>
          <w:sz w:val="20"/>
        </w:rPr>
        <w:t xml:space="preserve">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pPr>
        <w:pStyle w:val="0"/>
        <w:spacing w:before="200" w:line-rule="auto"/>
        <w:ind w:firstLine="540"/>
        <w:jc w:val="both"/>
      </w:pPr>
      <w:r>
        <w:rPr>
          <w:sz w:val="20"/>
        </w:rPr>
        <w:t xml:space="preserve">66. Субсидия подлежит возврату в областной бюджет в течение 30 календарных дней со дня получения соответствующего требования Министерства.</w:t>
      </w:r>
    </w:p>
    <w:p>
      <w:pPr>
        <w:pStyle w:val="0"/>
      </w:pPr>
      <w:r>
        <w:rPr>
          <w:sz w:val="20"/>
        </w:rPr>
      </w:r>
    </w:p>
    <w:p>
      <w:pPr>
        <w:pStyle w:val="2"/>
        <w:outlineLvl w:val="2"/>
        <w:jc w:val="center"/>
      </w:pPr>
      <w:r>
        <w:rPr>
          <w:sz w:val="20"/>
        </w:rPr>
        <w:t xml:space="preserve">Глава 10. СРОКИ ОЖИДАНИЯ МЕДИЦИНСКОЙ ПОМОЩИ,</w:t>
      </w:r>
    </w:p>
    <w:p>
      <w:pPr>
        <w:pStyle w:val="2"/>
        <w:jc w:val="center"/>
      </w:pPr>
      <w:r>
        <w:rPr>
          <w:sz w:val="20"/>
        </w:rPr>
        <w:t xml:space="preserve">ОКАЗЫВАЕМОЙ В ПЛАНОВОЙ ФОРМЕ</w:t>
      </w:r>
    </w:p>
    <w:p>
      <w:pPr>
        <w:pStyle w:val="0"/>
      </w:pPr>
      <w:r>
        <w:rPr>
          <w:sz w:val="20"/>
        </w:rPr>
      </w:r>
    </w:p>
    <w:p>
      <w:pPr>
        <w:pStyle w:val="0"/>
        <w:ind w:firstLine="540"/>
        <w:jc w:val="both"/>
      </w:pPr>
      <w:r>
        <w:rPr>
          <w:sz w:val="20"/>
        </w:rPr>
        <w:t xml:space="preserve">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pPr>
        <w:pStyle w:val="0"/>
        <w:spacing w:before="200" w:line-rule="auto"/>
        <w:ind w:firstLine="540"/>
        <w:jc w:val="both"/>
      </w:pPr>
      <w:r>
        <w:rPr>
          <w:sz w:val="20"/>
        </w:rPr>
        <w:t xml:space="preserve">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pPr>
        <w:pStyle w:val="0"/>
        <w:spacing w:before="200" w:line-rule="auto"/>
        <w:ind w:firstLine="540"/>
        <w:jc w:val="both"/>
      </w:pPr>
      <w:r>
        <w:rPr>
          <w:sz w:val="20"/>
        </w:rPr>
        <w:t xml:space="preserve">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pPr>
        <w:pStyle w:val="0"/>
        <w:spacing w:before="200" w:line-rule="auto"/>
        <w:ind w:firstLine="540"/>
        <w:jc w:val="both"/>
      </w:pPr>
      <w:r>
        <w:rPr>
          <w:sz w:val="20"/>
        </w:rPr>
        <w:t xml:space="preserve">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pPr>
        <w:pStyle w:val="0"/>
        <w:spacing w:before="200" w:line-rule="auto"/>
        <w:ind w:firstLine="540"/>
        <w:jc w:val="both"/>
      </w:pPr>
      <w:r>
        <w:rPr>
          <w:sz w:val="20"/>
        </w:rPr>
        <w:t xml:space="preserve">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pPr>
        <w:pStyle w:val="0"/>
        <w:spacing w:before="200" w:line-rule="auto"/>
        <w:ind w:firstLine="540"/>
        <w:jc w:val="both"/>
      </w:pPr>
      <w:r>
        <w:rPr>
          <w:sz w:val="20"/>
        </w:rPr>
        <w:t xml:space="preserve">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pPr>
        <w:pStyle w:val="0"/>
        <w:spacing w:before="200" w:line-rule="auto"/>
        <w:ind w:firstLine="540"/>
        <w:jc w:val="both"/>
      </w:pPr>
      <w:r>
        <w:rPr>
          <w:sz w:val="20"/>
        </w:rPr>
        <w:t xml:space="preserve">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pPr>
        <w:pStyle w:val="0"/>
        <w:spacing w:before="200" w:line-rule="auto"/>
        <w:ind w:firstLine="540"/>
        <w:jc w:val="both"/>
      </w:pPr>
      <w:r>
        <w:rPr>
          <w:sz w:val="20"/>
        </w:rPr>
        <w:t xml:space="preserve">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pPr>
        <w:pStyle w:val="0"/>
      </w:pPr>
      <w:r>
        <w:rPr>
          <w:sz w:val="20"/>
        </w:rPr>
      </w:r>
    </w:p>
    <w:p>
      <w:pPr>
        <w:pStyle w:val="2"/>
        <w:outlineLvl w:val="2"/>
        <w:jc w:val="center"/>
      </w:pPr>
      <w:r>
        <w:rPr>
          <w:sz w:val="20"/>
        </w:rPr>
        <w:t xml:space="preserve">Глава 11. ПОРЯДОК И УСЛОВИЯ ПРЕДОСТАВЛЕНИЯ СКОРОЙ,</w:t>
      </w:r>
    </w:p>
    <w:p>
      <w:pPr>
        <w:pStyle w:val="2"/>
        <w:jc w:val="center"/>
      </w:pPr>
      <w:r>
        <w:rPr>
          <w:sz w:val="20"/>
        </w:rPr>
        <w:t xml:space="preserve">В ТОМ ЧИСЛЕ СКОРОЙ СПЕЦИАЛИЗИРОВАННОЙ, МЕДИЦИНСКОЙ ПОМОЩИ</w:t>
      </w:r>
    </w:p>
    <w:p>
      <w:pPr>
        <w:pStyle w:val="0"/>
      </w:pPr>
      <w:r>
        <w:rPr>
          <w:sz w:val="20"/>
        </w:rPr>
      </w:r>
    </w:p>
    <w:p>
      <w:pPr>
        <w:pStyle w:val="0"/>
        <w:ind w:firstLine="540"/>
        <w:jc w:val="both"/>
      </w:pPr>
      <w:r>
        <w:rPr>
          <w:sz w:val="20"/>
        </w:rPr>
        <w:t xml:space="preserve">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79. Скорая, в том числе скорая специализированная, медицинская помощь оказывается в следующих формах:</w:t>
      </w:r>
    </w:p>
    <w:p>
      <w:pPr>
        <w:pStyle w:val="0"/>
        <w:spacing w:before="200" w:line-rule="auto"/>
        <w:ind w:firstLine="540"/>
        <w:jc w:val="both"/>
      </w:pPr>
      <w:r>
        <w:rPr>
          <w:sz w:val="20"/>
        </w:rPr>
        <w:t xml:space="preserve">1) экстренная -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pPr>
        <w:pStyle w:val="0"/>
        <w:spacing w:before="200" w:line-rule="auto"/>
        <w:ind w:firstLine="540"/>
        <w:jc w:val="both"/>
      </w:pPr>
      <w:r>
        <w:rPr>
          <w:sz w:val="20"/>
        </w:rPr>
        <w:t xml:space="preserve">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pPr>
        <w:pStyle w:val="0"/>
        <w:spacing w:before="200" w:line-rule="auto"/>
        <w:ind w:firstLine="540"/>
        <w:jc w:val="both"/>
      </w:pPr>
      <w:r>
        <w:rPr>
          <w:sz w:val="20"/>
        </w:rPr>
        <w:t xml:space="preserve">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pPr>
        <w:pStyle w:val="0"/>
        <w:spacing w:before="200" w:line-rule="auto"/>
        <w:ind w:firstLine="540"/>
        <w:jc w:val="both"/>
      </w:pPr>
      <w:r>
        <w:rPr>
          <w:sz w:val="20"/>
        </w:rPr>
        <w:t xml:space="preserve">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pPr>
        <w:pStyle w:val="0"/>
        <w:spacing w:before="200" w:line-rule="auto"/>
        <w:ind w:firstLine="540"/>
        <w:jc w:val="both"/>
      </w:pPr>
      <w:r>
        <w:rPr>
          <w:sz w:val="20"/>
        </w:rPr>
        <w:t xml:space="preserve">82. Прием и передача вызовов врачебной (фельдшерской) бригаде осуществляются фельдшером (медицинской сестрой) по приему и передаче вызовов.</w:t>
      </w:r>
    </w:p>
    <w:p>
      <w:pPr>
        <w:pStyle w:val="0"/>
        <w:spacing w:before="200" w:line-rule="auto"/>
        <w:ind w:firstLine="540"/>
        <w:jc w:val="both"/>
      </w:pPr>
      <w:r>
        <w:rPr>
          <w:sz w:val="20"/>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pPr>
        <w:pStyle w:val="0"/>
        <w:spacing w:before="200" w:line-rule="auto"/>
        <w:ind w:firstLine="540"/>
        <w:jc w:val="both"/>
      </w:pPr>
      <w:r>
        <w:rPr>
          <w:sz w:val="20"/>
        </w:rPr>
        <w:t xml:space="preserve">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pPr>
        <w:pStyle w:val="0"/>
        <w:spacing w:before="200" w:line-rule="auto"/>
        <w:ind w:firstLine="540"/>
        <w:jc w:val="both"/>
      </w:pPr>
      <w:r>
        <w:rPr>
          <w:sz w:val="20"/>
        </w:rPr>
        <w:t xml:space="preserve">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pPr>
        <w:pStyle w:val="0"/>
        <w:spacing w:before="200" w:line-rule="auto"/>
        <w:ind w:firstLine="540"/>
        <w:jc w:val="both"/>
      </w:pPr>
      <w:r>
        <w:rPr>
          <w:sz w:val="20"/>
        </w:rPr>
        <w:t xml:space="preserve">85. Сведения о больных, не нуждающихся в госпитализации и отказавшихся от госпитализации,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с их согласия передаются в поликлинику по месту жительства (прикрепления) пациента в течение суток для активного посещения пациента на дому.</w:t>
      </w:r>
    </w:p>
    <w:p>
      <w:pPr>
        <w:pStyle w:val="0"/>
        <w:spacing w:before="200" w:line-rule="auto"/>
        <w:ind w:firstLine="540"/>
        <w:jc w:val="both"/>
      </w:pPr>
      <w:r>
        <w:rPr>
          <w:sz w:val="20"/>
        </w:rPr>
        <w:t xml:space="preserve">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pPr>
        <w:pStyle w:val="0"/>
        <w:spacing w:before="200" w:line-rule="auto"/>
        <w:ind w:firstLine="540"/>
        <w:jc w:val="both"/>
      </w:pPr>
      <w:r>
        <w:rPr>
          <w:sz w:val="20"/>
        </w:rPr>
        <w:t xml:space="preserve">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pPr>
        <w:pStyle w:val="0"/>
        <w:spacing w:before="200" w:line-rule="auto"/>
        <w:ind w:firstLine="540"/>
        <w:jc w:val="both"/>
      </w:pPr>
      <w:r>
        <w:rPr>
          <w:sz w:val="20"/>
        </w:rPr>
        <w:t xml:space="preserve">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pPr>
        <w:pStyle w:val="0"/>
        <w:spacing w:before="200" w:line-rule="auto"/>
        <w:ind w:firstLine="540"/>
        <w:jc w:val="both"/>
      </w:pPr>
      <w:r>
        <w:rPr>
          <w:sz w:val="20"/>
        </w:rPr>
        <w:t xml:space="preserve">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pPr>
        <w:pStyle w:val="0"/>
        <w:spacing w:before="200" w:line-rule="auto"/>
        <w:ind w:firstLine="540"/>
        <w:jc w:val="both"/>
      </w:pPr>
      <w:r>
        <w:rPr>
          <w:sz w:val="20"/>
        </w:rPr>
        <w:t xml:space="preserve">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pPr>
        <w:pStyle w:val="0"/>
        <w:spacing w:before="200" w:line-rule="auto"/>
        <w:ind w:firstLine="540"/>
        <w:jc w:val="both"/>
      </w:pPr>
      <w:r>
        <w:rPr>
          <w:sz w:val="20"/>
        </w:rPr>
        <w:t xml:space="preserve">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pPr>
        <w:pStyle w:val="0"/>
        <w:spacing w:before="200" w:line-rule="auto"/>
        <w:ind w:firstLine="540"/>
        <w:jc w:val="both"/>
      </w:pPr>
      <w:r>
        <w:rPr>
          <w:sz w:val="20"/>
        </w:rPr>
        <w:t xml:space="preserve">92. Скорая специализированная медицинская помощь оказывается в следующих случаях:</w:t>
      </w:r>
    </w:p>
    <w:p>
      <w:pPr>
        <w:pStyle w:val="0"/>
        <w:spacing w:before="200" w:line-rule="auto"/>
        <w:ind w:firstLine="540"/>
        <w:jc w:val="both"/>
      </w:pPr>
      <w:r>
        <w:rPr>
          <w:sz w:val="20"/>
        </w:rPr>
        <w:t xml:space="preserve">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pPr>
        <w:pStyle w:val="0"/>
        <w:spacing w:before="200" w:line-rule="auto"/>
        <w:ind w:firstLine="540"/>
        <w:jc w:val="both"/>
      </w:pPr>
      <w:r>
        <w:rPr>
          <w:sz w:val="20"/>
        </w:rPr>
        <w:t xml:space="preserve">2) при отсутствии эффекта от проводимой пациенту терапии, прогрессирующем ухудшении состояния больного;</w:t>
      </w:r>
    </w:p>
    <w:p>
      <w:pPr>
        <w:pStyle w:val="0"/>
        <w:spacing w:before="200" w:line-rule="auto"/>
        <w:ind w:firstLine="540"/>
        <w:jc w:val="both"/>
      </w:pPr>
      <w:r>
        <w:rPr>
          <w:sz w:val="20"/>
        </w:rPr>
        <w:t xml:space="preserve">3) при трудности в диагностике заболевания и определении тактики лечения;</w:t>
      </w:r>
    </w:p>
    <w:p>
      <w:pPr>
        <w:pStyle w:val="0"/>
        <w:spacing w:before="200" w:line-rule="auto"/>
        <w:ind w:firstLine="540"/>
        <w:jc w:val="both"/>
      </w:pPr>
      <w:r>
        <w:rPr>
          <w:sz w:val="20"/>
        </w:rPr>
        <w:t xml:space="preserve">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pPr>
        <w:pStyle w:val="0"/>
        <w:spacing w:before="200" w:line-rule="auto"/>
        <w:ind w:firstLine="540"/>
        <w:jc w:val="both"/>
      </w:pPr>
      <w:r>
        <w:rPr>
          <w:sz w:val="20"/>
        </w:rPr>
        <w:t xml:space="preserve">93. Скорая специализированная медицинская помощь оказывается в виде:</w:t>
      </w:r>
    </w:p>
    <w:p>
      <w:pPr>
        <w:pStyle w:val="0"/>
        <w:spacing w:before="200" w:line-rule="auto"/>
        <w:ind w:firstLine="540"/>
        <w:jc w:val="both"/>
      </w:pPr>
      <w:r>
        <w:rPr>
          <w:sz w:val="20"/>
        </w:rPr>
        <w:t xml:space="preserve">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pPr>
        <w:pStyle w:val="0"/>
        <w:spacing w:before="200" w:line-rule="auto"/>
        <w:ind w:firstLine="540"/>
        <w:jc w:val="both"/>
      </w:pPr>
      <w:r>
        <w:rPr>
          <w:sz w:val="20"/>
        </w:rPr>
        <w:t xml:space="preserve">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pPr>
        <w:pStyle w:val="0"/>
        <w:spacing w:before="200" w:line-rule="auto"/>
        <w:ind w:firstLine="540"/>
        <w:jc w:val="both"/>
      </w:pPr>
      <w:r>
        <w:rPr>
          <w:sz w:val="20"/>
        </w:rPr>
        <w:t xml:space="preserve">94.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pPr>
        <w:pStyle w:val="0"/>
        <w:spacing w:before="200" w:line-rule="auto"/>
        <w:ind w:firstLine="540"/>
        <w:jc w:val="both"/>
      </w:pPr>
      <w:r>
        <w:rPr>
          <w:sz w:val="20"/>
        </w:rPr>
        <w:t xml:space="preserve">95. Санитарно-авиационная эвакуация осуществляется воздушными судами в следующих случаях:</w:t>
      </w:r>
    </w:p>
    <w:p>
      <w:pPr>
        <w:pStyle w:val="0"/>
        <w:spacing w:before="200" w:line-rule="auto"/>
        <w:ind w:firstLine="540"/>
        <w:jc w:val="both"/>
      </w:pPr>
      <w:r>
        <w:rPr>
          <w:sz w:val="20"/>
        </w:rPr>
        <w:t xml:space="preserve">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pPr>
        <w:pStyle w:val="0"/>
        <w:spacing w:before="200" w:line-rule="auto"/>
        <w:ind w:firstLine="540"/>
        <w:jc w:val="both"/>
      </w:pPr>
      <w:r>
        <w:rPr>
          <w:sz w:val="20"/>
        </w:rPr>
        <w:t xml:space="preserve">2) наличие противопоказаний к медицинской эвакуации пострадавшего наземным транспортом;</w:t>
      </w:r>
    </w:p>
    <w:p>
      <w:pPr>
        <w:pStyle w:val="0"/>
        <w:spacing w:before="200" w:line-rule="auto"/>
        <w:ind w:firstLine="540"/>
        <w:jc w:val="both"/>
      </w:pPr>
      <w:r>
        <w:rPr>
          <w:sz w:val="20"/>
        </w:rPr>
        <w:t xml:space="preserve">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pPr>
        <w:pStyle w:val="0"/>
        <w:spacing w:before="200" w:line-rule="auto"/>
        <w:ind w:firstLine="540"/>
        <w:jc w:val="both"/>
      </w:pPr>
      <w:r>
        <w:rPr>
          <w:sz w:val="20"/>
        </w:rPr>
        <w:t xml:space="preserve">4) климатические и географические особенности места происшествия и отсутствие транспортной доступности;</w:t>
      </w:r>
    </w:p>
    <w:p>
      <w:pPr>
        <w:pStyle w:val="0"/>
        <w:spacing w:before="200" w:line-rule="auto"/>
        <w:ind w:firstLine="540"/>
        <w:jc w:val="both"/>
      </w:pPr>
      <w:r>
        <w:rPr>
          <w:sz w:val="20"/>
        </w:rPr>
        <w:t xml:space="preserve">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pPr>
        <w:pStyle w:val="0"/>
        <w:spacing w:before="200" w:line-rule="auto"/>
        <w:ind w:firstLine="540"/>
        <w:jc w:val="both"/>
      </w:pPr>
      <w:r>
        <w:rPr>
          <w:sz w:val="20"/>
        </w:rPr>
        <w:t xml:space="preserve">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pPr>
        <w:pStyle w:val="0"/>
      </w:pPr>
      <w:r>
        <w:rPr>
          <w:sz w:val="20"/>
        </w:rPr>
      </w:r>
    </w:p>
    <w:p>
      <w:pPr>
        <w:pStyle w:val="2"/>
        <w:outlineLvl w:val="2"/>
        <w:jc w:val="center"/>
      </w:pPr>
      <w:r>
        <w:rPr>
          <w:sz w:val="20"/>
        </w:rPr>
        <w:t xml:space="preserve">Глава 12. ПОРЯДОК И УСЛОВИЯ ПРЕДОСТАВЛЕНИЯ ПЕРВИЧНОЙ</w:t>
      </w:r>
    </w:p>
    <w:p>
      <w:pPr>
        <w:pStyle w:val="2"/>
        <w:jc w:val="center"/>
      </w:pPr>
      <w:r>
        <w:rPr>
          <w:sz w:val="20"/>
        </w:rPr>
        <w:t xml:space="preserve">МЕДИКО-САНИТАРНОЙ ПОМОЩИ, В ТОМ ЧИСЛЕ ПЕРВИЧНОЙ</w:t>
      </w:r>
    </w:p>
    <w:p>
      <w:pPr>
        <w:pStyle w:val="2"/>
        <w:jc w:val="center"/>
      </w:pPr>
      <w:r>
        <w:rPr>
          <w:sz w:val="20"/>
        </w:rPr>
        <w:t xml:space="preserve">СПЕЦИАЛИЗИРОВАННОЙ МЕДИКО-САНИТАРНОЙ ПОМОЩИ</w:t>
      </w:r>
    </w:p>
    <w:p>
      <w:pPr>
        <w:pStyle w:val="0"/>
      </w:pPr>
      <w:r>
        <w:rPr>
          <w:sz w:val="20"/>
        </w:rPr>
      </w:r>
    </w:p>
    <w:p>
      <w:pPr>
        <w:pStyle w:val="0"/>
        <w:ind w:firstLine="540"/>
        <w:jc w:val="both"/>
      </w:pPr>
      <w:r>
        <w:rPr>
          <w:sz w:val="20"/>
        </w:rPr>
        <w:t xml:space="preserve">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pPr>
        <w:pStyle w:val="0"/>
        <w:spacing w:before="200" w:line-rule="auto"/>
        <w:ind w:firstLine="540"/>
        <w:jc w:val="both"/>
      </w:pPr>
      <w:r>
        <w:rPr>
          <w:sz w:val="20"/>
        </w:rPr>
        <w:t xml:space="preserve">98. Порядок и условия предоставления первичной медико-санитарной помощи в амбулаторных условиях:</w:t>
      </w:r>
    </w:p>
    <w:p>
      <w:pPr>
        <w:pStyle w:val="0"/>
        <w:spacing w:before="200" w:line-rule="auto"/>
        <w:ind w:firstLine="540"/>
        <w:jc w:val="both"/>
      </w:pPr>
      <w:r>
        <w:rPr>
          <w:sz w:val="20"/>
        </w:rPr>
        <w:t xml:space="preserve">1) первичная медико-санитарная помощь может предоставляться в плановой и неотложной формах, в том числе:</w:t>
      </w:r>
    </w:p>
    <w:p>
      <w:pPr>
        <w:pStyle w:val="0"/>
        <w:spacing w:before="200" w:line-rule="auto"/>
        <w:ind w:firstLine="540"/>
        <w:jc w:val="both"/>
      </w:pPr>
      <w:r>
        <w:rPr>
          <w:sz w:val="20"/>
        </w:rPr>
        <w:t xml:space="preserve">в медицинской организации, оказывающей первичную медико-санитарную помощь (или ее подразделении) по месту жительства (пребывания) пациента;</w:t>
      </w:r>
    </w:p>
    <w:p>
      <w:pPr>
        <w:pStyle w:val="0"/>
        <w:spacing w:before="200" w:line-rule="auto"/>
        <w:ind w:firstLine="540"/>
        <w:jc w:val="both"/>
      </w:pPr>
      <w:r>
        <w:rPr>
          <w:sz w:val="20"/>
        </w:rPr>
        <w:t xml:space="preserve">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pPr>
        <w:pStyle w:val="0"/>
        <w:spacing w:before="200" w:line-rule="auto"/>
        <w:ind w:firstLine="540"/>
        <w:jc w:val="both"/>
      </w:pPr>
      <w:r>
        <w:rPr>
          <w:sz w:val="20"/>
        </w:rPr>
        <w:t xml:space="preserve">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pPr>
        <w:pStyle w:val="0"/>
        <w:spacing w:before="200" w:line-rule="auto"/>
        <w:ind w:firstLine="540"/>
        <w:jc w:val="both"/>
      </w:pPr>
      <w:r>
        <w:rPr>
          <w:sz w:val="20"/>
        </w:rPr>
        <w:t xml:space="preserve">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spacing w:before="200" w:line-rule="auto"/>
        <w:ind w:firstLine="540"/>
        <w:jc w:val="both"/>
      </w:pPr>
      <w:r>
        <w:rPr>
          <w:sz w:val="20"/>
        </w:rPr>
        <w:t xml:space="preserve">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pPr>
        <w:pStyle w:val="0"/>
        <w:spacing w:before="200" w:line-rule="auto"/>
        <w:ind w:firstLine="540"/>
        <w:jc w:val="both"/>
      </w:pPr>
      <w:r>
        <w:rPr>
          <w:sz w:val="20"/>
        </w:rPr>
        <w:t xml:space="preserve">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pPr>
        <w:pStyle w:val="0"/>
        <w:spacing w:before="200" w:line-rule="auto"/>
        <w:ind w:firstLine="540"/>
        <w:jc w:val="both"/>
      </w:pPr>
      <w:r>
        <w:rPr>
          <w:sz w:val="20"/>
        </w:rPr>
        <w:t xml:space="preserve">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pPr>
        <w:pStyle w:val="0"/>
        <w:spacing w:before="200" w:line-rule="auto"/>
        <w:ind w:firstLine="540"/>
        <w:jc w:val="both"/>
      </w:pPr>
      <w:r>
        <w:rPr>
          <w:sz w:val="20"/>
        </w:rPr>
        <w:t xml:space="preserve">5) первичная медико-санитарная помощь включает в себя:</w:t>
      </w:r>
    </w:p>
    <w:p>
      <w:pPr>
        <w:pStyle w:val="0"/>
        <w:spacing w:before="200" w:line-rule="auto"/>
        <w:ind w:firstLine="540"/>
        <w:jc w:val="both"/>
      </w:pPr>
      <w:r>
        <w:rPr>
          <w:sz w:val="20"/>
        </w:rPr>
        <w:t xml:space="preserve">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pPr>
        <w:pStyle w:val="0"/>
        <w:spacing w:before="200" w:line-rule="auto"/>
        <w:ind w:firstLine="540"/>
        <w:jc w:val="both"/>
      </w:pPr>
      <w:r>
        <w:rPr>
          <w:sz w:val="20"/>
        </w:rPr>
        <w:t xml:space="preserve">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pPr>
        <w:pStyle w:val="0"/>
        <w:spacing w:before="200" w:line-rule="auto"/>
        <w:ind w:firstLine="540"/>
        <w:jc w:val="both"/>
      </w:pPr>
      <w:r>
        <w:rPr>
          <w:sz w:val="20"/>
        </w:rPr>
        <w:t xml:space="preserve">6) первичная медико-санитарная помощь оказывается в соответствии с установленными порядками оказания отдельных видов медицинской помощи;</w:t>
      </w:r>
    </w:p>
    <w:p>
      <w:pPr>
        <w:pStyle w:val="0"/>
        <w:spacing w:before="200" w:line-rule="auto"/>
        <w:ind w:firstLine="540"/>
        <w:jc w:val="both"/>
      </w:pPr>
      <w:r>
        <w:rPr>
          <w:sz w:val="20"/>
        </w:rPr>
        <w:t xml:space="preserve">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pPr>
        <w:pStyle w:val="0"/>
        <w:spacing w:before="200" w:line-rule="auto"/>
        <w:ind w:firstLine="540"/>
        <w:jc w:val="both"/>
      </w:pPr>
      <w:r>
        <w:rPr>
          <w:sz w:val="20"/>
        </w:rPr>
        <w:t xml:space="preserve">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pPr>
        <w:pStyle w:val="0"/>
        <w:spacing w:before="200" w:line-rule="auto"/>
        <w:ind w:firstLine="540"/>
        <w:jc w:val="both"/>
      </w:pPr>
      <w:r>
        <w:rPr>
          <w:sz w:val="20"/>
        </w:rPr>
        <w:t xml:space="preserve">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pPr>
        <w:pStyle w:val="0"/>
        <w:spacing w:before="200" w:line-rule="auto"/>
        <w:ind w:firstLine="540"/>
        <w:jc w:val="both"/>
      </w:pPr>
      <w:r>
        <w:rPr>
          <w:sz w:val="20"/>
        </w:rPr>
        <w:t xml:space="preserve">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pPr>
        <w:pStyle w:val="0"/>
        <w:spacing w:before="200" w:line-rule="auto"/>
        <w:ind w:firstLine="540"/>
        <w:jc w:val="both"/>
      </w:pPr>
      <w:r>
        <w:rPr>
          <w:sz w:val="20"/>
        </w:rPr>
        <w:t xml:space="preserve">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pPr>
        <w:pStyle w:val="0"/>
        <w:spacing w:before="200" w:line-rule="auto"/>
        <w:ind w:firstLine="540"/>
        <w:jc w:val="both"/>
      </w:pPr>
      <w:r>
        <w:rPr>
          <w:sz w:val="20"/>
        </w:rPr>
        <w:t xml:space="preserve">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pPr>
        <w:pStyle w:val="0"/>
        <w:spacing w:before="200" w:line-rule="auto"/>
        <w:ind w:firstLine="540"/>
        <w:jc w:val="both"/>
      </w:pPr>
      <w:r>
        <w:rPr>
          <w:sz w:val="20"/>
        </w:rPr>
        <w:t xml:space="preserve">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pPr>
        <w:pStyle w:val="0"/>
        <w:spacing w:before="200" w:line-rule="auto"/>
        <w:ind w:firstLine="540"/>
        <w:jc w:val="both"/>
      </w:pPr>
      <w:r>
        <w:rPr>
          <w:sz w:val="20"/>
        </w:rPr>
        <w:t xml:space="preserve">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pPr>
        <w:pStyle w:val="0"/>
        <w:spacing w:before="200" w:line-rule="auto"/>
        <w:ind w:firstLine="540"/>
        <w:jc w:val="both"/>
      </w:pPr>
      <w:r>
        <w:rPr>
          <w:sz w:val="20"/>
        </w:rPr>
        <w:t xml:space="preserve">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pPr>
        <w:pStyle w:val="0"/>
        <w:spacing w:before="200" w:line-rule="auto"/>
        <w:ind w:firstLine="540"/>
        <w:jc w:val="both"/>
      </w:pPr>
      <w:r>
        <w:rPr>
          <w:sz w:val="20"/>
        </w:rPr>
        <w:t xml:space="preserve">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pPr>
        <w:pStyle w:val="0"/>
        <w:spacing w:before="200" w:line-rule="auto"/>
        <w:ind w:firstLine="540"/>
        <w:jc w:val="both"/>
      </w:pPr>
      <w:r>
        <w:rPr>
          <w:sz w:val="20"/>
        </w:rPr>
        <w:t xml:space="preserve">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pPr>
        <w:pStyle w:val="0"/>
        <w:spacing w:before="200" w:line-rule="auto"/>
        <w:ind w:firstLine="540"/>
        <w:jc w:val="both"/>
      </w:pPr>
      <w:r>
        <w:rPr>
          <w:sz w:val="20"/>
        </w:rPr>
        <w:t xml:space="preserve">от 30.12.2015 </w:t>
      </w:r>
      <w:hyperlink w:history="0" r:id="rId50" w:tooltip="Приказ Минздрава Свердловской области от 30.12.2015 N 2425-п (ред. от 28.10.2022) &quot;О совершенствовании работы многосрезовых компьютерных и магнитно-резонансных томографов в Свердловской области&quot; {КонсультантПлюс}">
        <w:r>
          <w:rPr>
            <w:sz w:val="20"/>
            <w:color w:val="0000ff"/>
          </w:rPr>
          <w:t xml:space="preserve">N 2425-п</w:t>
        </w:r>
      </w:hyperlink>
      <w:r>
        <w:rPr>
          <w:sz w:val="20"/>
        </w:rPr>
        <w:t xml:space="preserve"> "О совершенствовании работы многосрезовых компьютерных и магнитно-резонансных томографов в Свердловской области";</w:t>
      </w:r>
    </w:p>
    <w:p>
      <w:pPr>
        <w:pStyle w:val="0"/>
        <w:spacing w:before="200" w:line-rule="auto"/>
        <w:ind w:firstLine="540"/>
        <w:jc w:val="both"/>
      </w:pPr>
      <w:r>
        <w:rPr>
          <w:sz w:val="20"/>
        </w:rPr>
        <w:t xml:space="preserve">от 07.07.2017 </w:t>
      </w:r>
      <w:hyperlink w:history="0" r:id="rId51" w:tooltip="Приказ Минздрава Свердловской области от 07.07.2017 N 1174-п (ред. от 29.01.2019) &quot;Об организации оказания медицинской помощи взрослому населению при стоматологических заболеваниях на территории Свердловской области&quot; (вместе с &quot;Перечнем медицинских организаций, оказывающих медицинскую помощь взрослому населению при стоматологических заболеваниях, и закрепленное за ними население территорий Свердловской области&quot;, &quot;Порядком маршрутизации пациентов при оказании стоматологической помощи на территории Свердловск {КонсультантПлюс}">
        <w:r>
          <w:rPr>
            <w:sz w:val="20"/>
            <w:color w:val="0000ff"/>
          </w:rPr>
          <w:t xml:space="preserve">N 1174-п</w:t>
        </w:r>
      </w:hyperlink>
      <w:r>
        <w:rPr>
          <w:sz w:val="20"/>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pPr>
        <w:pStyle w:val="0"/>
        <w:spacing w:before="200" w:line-rule="auto"/>
        <w:ind w:firstLine="540"/>
        <w:jc w:val="both"/>
      </w:pPr>
      <w:r>
        <w:rPr>
          <w:sz w:val="20"/>
        </w:rPr>
        <w:t xml:space="preserve">от 29.09.2017 </w:t>
      </w:r>
      <w:hyperlink w:history="0" r:id="rId52" w:tooltip="Приказ Минздрава Свердловской области от 29.09.2017 N 1654-п (ред. от 09.03.2021) &quot;Об организации медицинской помощи пациентам со стоматологическими заболеваниями под общим обезболиванием на территории Свердловской области&quot; (вместе с &quot;Порядком организации медицинской помощи пациентам со стоматологическими заболеваниями под общим обезболиванием на территории Свердловской области&quot;) {КонсультантПлюс}">
        <w:r>
          <w:rPr>
            <w:sz w:val="20"/>
            <w:color w:val="0000ff"/>
          </w:rPr>
          <w:t xml:space="preserve">N 1654-п</w:t>
        </w:r>
      </w:hyperlink>
      <w:r>
        <w:rPr>
          <w:sz w:val="20"/>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pPr>
        <w:pStyle w:val="0"/>
        <w:spacing w:before="200" w:line-rule="auto"/>
        <w:ind w:firstLine="540"/>
        <w:jc w:val="both"/>
      </w:pPr>
      <w:r>
        <w:rPr>
          <w:sz w:val="20"/>
        </w:rPr>
        <w:t xml:space="preserve">от 18.12.2017 </w:t>
      </w:r>
      <w:hyperlink w:history="0" r:id="rId53" w:tooltip="Приказ Минздрава Свердловской области от 18.12.2017 N 2308-п (ред. от 05.08.2019) &quot;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quot; (вместе с &quot;Перечнем показаний для направления детей на консультативные приемы, диспансерное (динамическое) наблюдение, маршрутизацией по профилю &quot;детская эндокринология&quot;, &quot;Переч {КонсультантПлюс}">
        <w:r>
          <w:rPr>
            <w:sz w:val="20"/>
            <w:color w:val="0000ff"/>
          </w:rPr>
          <w:t xml:space="preserve">N 2308-п</w:t>
        </w:r>
      </w:hyperlink>
      <w:r>
        <w:rPr>
          <w:sz w:val="20"/>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pPr>
        <w:pStyle w:val="0"/>
        <w:spacing w:before="200" w:line-rule="auto"/>
        <w:ind w:firstLine="540"/>
        <w:jc w:val="both"/>
      </w:pPr>
      <w:r>
        <w:rPr>
          <w:sz w:val="20"/>
        </w:rPr>
        <w:t xml:space="preserve">от 28.08.2019 </w:t>
      </w:r>
      <w:hyperlink w:history="0" r:id="rId54" w:tooltip="Приказ Минздрава Свердловской области от 28.08.2019 N 1664-п &quot;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quot; (вместе с &quot;Перечнем показаний для направления на консультативные приемы, диспансерное наблюдение и маршрутизация пациентов по специальност {КонсультантПлюс}">
        <w:r>
          <w:rPr>
            <w:sz w:val="20"/>
            <w:color w:val="0000ff"/>
          </w:rPr>
          <w:t xml:space="preserve">N 1664-п</w:t>
        </w:r>
      </w:hyperlink>
      <w:r>
        <w:rPr>
          <w:sz w:val="20"/>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pPr>
        <w:pStyle w:val="0"/>
        <w:spacing w:before="200" w:line-rule="auto"/>
        <w:ind w:firstLine="540"/>
        <w:jc w:val="both"/>
      </w:pPr>
      <w:r>
        <w:rPr>
          <w:sz w:val="20"/>
        </w:rPr>
        <w:t xml:space="preserve">от 30.12.2020 </w:t>
      </w:r>
      <w:hyperlink w:history="0" r:id="rId55" w:tooltip="Приказ Минздрава Свердловской области от 30.12.2020 N 2498-п &quot;О совершенствовании работы женских консультаций на территории Свердловской области на основе внедрения организационных &quot;бережливых&quot; технологий&quot; (вместе с &quot;Положением об организации деятельности женских консультаций на территории Свердловской области&quot;, &quot;Положением о работе доврачебного кабинета/кабинетов женских консультаций на территории Свердловской области&quot;, &quot;Положением о работе кабинета/приема дежурного врача&quot;, &quot;Положением о работе кабинета/по {КонсультантПлюс}">
        <w:r>
          <w:rPr>
            <w:sz w:val="20"/>
            <w:color w:val="0000ff"/>
          </w:rPr>
          <w:t xml:space="preserve">N 2498-п</w:t>
        </w:r>
      </w:hyperlink>
      <w:r>
        <w:rPr>
          <w:sz w:val="20"/>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pPr>
        <w:pStyle w:val="0"/>
        <w:spacing w:before="200" w:line-rule="auto"/>
        <w:ind w:firstLine="540"/>
        <w:jc w:val="both"/>
      </w:pPr>
      <w:r>
        <w:rPr>
          <w:sz w:val="20"/>
        </w:rPr>
        <w:t xml:space="preserve">от 30.03.2021 </w:t>
      </w:r>
      <w:hyperlink w:history="0" r:id="rId56" w:tooltip="Приказ Минздрава Свердловской области от 30.03.2021 N 606-п (ред. от 14.10.2022) &quot;О совершенствовании порядка проведения пренатальной (дородовой) диагностики нарушений развития ребенка на территории Свердловской области&quot; (вместе с &quot;Правилами измерения пульсационного индекса в маточных артериях (ПИ Ма)&quot;, &quot;Правилами забора и транспортировки крови при обследовании беременных на сывороточные маркеры (связанный с беременностью плазменный протеин A, свободная бета-субъединица хорионического гонадотропина и плацен {КонсультантПлюс}">
        <w:r>
          <w:rPr>
            <w:sz w:val="20"/>
            <w:color w:val="0000ff"/>
          </w:rPr>
          <w:t xml:space="preserve">N 606-п</w:t>
        </w:r>
      </w:hyperlink>
      <w:r>
        <w:rPr>
          <w:sz w:val="20"/>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pPr>
        <w:pStyle w:val="0"/>
        <w:spacing w:before="200" w:line-rule="auto"/>
        <w:ind w:firstLine="540"/>
        <w:jc w:val="both"/>
      </w:pPr>
      <w:r>
        <w:rPr>
          <w:sz w:val="20"/>
        </w:rPr>
        <w:t xml:space="preserve">от 18.05.2021 </w:t>
      </w:r>
      <w:hyperlink w:history="0" r:id="rId57" w:tooltip="Приказ Минздрава Свердловской области от 18.05.2021 N 1002-п &quot;Об организации оказания медицинской помощи детям со стоматологическими заболеваниями на территории Свердловской области&quot; (вместе с &quot;Перечнем организаций здравоохранения, оказывающих медицинскую помощь детям со стоматологическими заболеваниями, и закрепленным за ними населением территорий Свердловской области&quot;, &quot;Порядком маршрутизации пациентов при оказании стоматологической помощи детскому населению Свердловской области&quot;) {КонсультантПлюс}">
        <w:r>
          <w:rPr>
            <w:sz w:val="20"/>
            <w:color w:val="0000ff"/>
          </w:rPr>
          <w:t xml:space="preserve">N 1002-п</w:t>
        </w:r>
      </w:hyperlink>
      <w:r>
        <w:rPr>
          <w:sz w:val="20"/>
        </w:rPr>
        <w:t xml:space="preserve"> "Об организации оказания медицинской помощи детям со стоматологическими заболеваниями на территории Свердловской области".</w:t>
      </w:r>
    </w:p>
    <w:p>
      <w:pPr>
        <w:pStyle w:val="0"/>
        <w:spacing w:before="200" w:line-rule="auto"/>
        <w:ind w:firstLine="540"/>
        <w:jc w:val="both"/>
      </w:pPr>
      <w:r>
        <w:rPr>
          <w:sz w:val="20"/>
        </w:rPr>
        <w:t xml:space="preserve">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pPr>
        <w:pStyle w:val="0"/>
        <w:spacing w:before="200" w:line-rule="auto"/>
        <w:ind w:firstLine="540"/>
        <w:jc w:val="both"/>
      </w:pPr>
      <w:r>
        <w:rPr>
          <w:sz w:val="20"/>
        </w:rPr>
        <w:t xml:space="preserve">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pPr>
        <w:pStyle w:val="0"/>
        <w:spacing w:before="200" w:line-rule="auto"/>
        <w:ind w:firstLine="540"/>
        <w:jc w:val="both"/>
      </w:pPr>
      <w:r>
        <w:rPr>
          <w:sz w:val="20"/>
        </w:rPr>
        <w:t xml:space="preserve">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pPr>
        <w:pStyle w:val="0"/>
        <w:spacing w:before="200" w:line-rule="auto"/>
        <w:ind w:firstLine="540"/>
        <w:jc w:val="both"/>
      </w:pPr>
      <w:r>
        <w:rPr>
          <w:sz w:val="20"/>
        </w:rPr>
        <w:t xml:space="preserve">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pPr>
        <w:pStyle w:val="0"/>
        <w:spacing w:before="200" w:line-rule="auto"/>
        <w:ind w:firstLine="540"/>
        <w:jc w:val="both"/>
      </w:pPr>
      <w:r>
        <w:rPr>
          <w:sz w:val="20"/>
        </w:rPr>
        <w:t xml:space="preserve">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pPr>
        <w:pStyle w:val="0"/>
        <w:spacing w:before="200" w:line-rule="auto"/>
        <w:ind w:firstLine="540"/>
        <w:jc w:val="both"/>
      </w:pPr>
      <w:r>
        <w:rPr>
          <w:sz w:val="20"/>
        </w:rPr>
        <w:t xml:space="preserve">100. Оказание пациенту первичной медико-санитарной помощи включает в себя:</w:t>
      </w:r>
    </w:p>
    <w:p>
      <w:pPr>
        <w:pStyle w:val="0"/>
        <w:spacing w:before="200" w:line-rule="auto"/>
        <w:ind w:firstLine="540"/>
        <w:jc w:val="both"/>
      </w:pPr>
      <w:r>
        <w:rPr>
          <w:sz w:val="20"/>
        </w:rPr>
        <w:t xml:space="preserve">1) осмотр пациента;</w:t>
      </w:r>
    </w:p>
    <w:p>
      <w:pPr>
        <w:pStyle w:val="0"/>
        <w:spacing w:before="200" w:line-rule="auto"/>
        <w:ind w:firstLine="540"/>
        <w:jc w:val="both"/>
      </w:pPr>
      <w:r>
        <w:rPr>
          <w:sz w:val="20"/>
        </w:rPr>
        <w:t xml:space="preserve">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pPr>
        <w:pStyle w:val="0"/>
        <w:spacing w:before="200" w:line-rule="auto"/>
        <w:ind w:firstLine="540"/>
        <w:jc w:val="both"/>
      </w:pPr>
      <w:r>
        <w:rPr>
          <w:sz w:val="20"/>
        </w:rPr>
        <w:t xml:space="preserve">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pPr>
        <w:pStyle w:val="0"/>
        <w:spacing w:before="200" w:line-rule="auto"/>
        <w:ind w:firstLine="540"/>
        <w:jc w:val="both"/>
      </w:pPr>
      <w:r>
        <w:rPr>
          <w:sz w:val="20"/>
        </w:rPr>
        <w:t xml:space="preserve">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pPr>
        <w:pStyle w:val="0"/>
        <w:spacing w:before="200" w:line-rule="auto"/>
        <w:ind w:firstLine="540"/>
        <w:jc w:val="both"/>
      </w:pPr>
      <w:r>
        <w:rPr>
          <w:sz w:val="20"/>
        </w:rPr>
        <w:t xml:space="preserve">6) оформление медицинской документации;</w:t>
      </w:r>
    </w:p>
    <w:p>
      <w:pPr>
        <w:pStyle w:val="0"/>
        <w:spacing w:before="200" w:line-rule="auto"/>
        <w:ind w:firstLine="540"/>
        <w:jc w:val="both"/>
      </w:pPr>
      <w:r>
        <w:rPr>
          <w:sz w:val="20"/>
        </w:rPr>
        <w:t xml:space="preserve">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pPr>
        <w:pStyle w:val="0"/>
        <w:spacing w:before="200" w:line-rule="auto"/>
        <w:ind w:firstLine="540"/>
        <w:jc w:val="both"/>
      </w:pPr>
      <w:r>
        <w:rPr>
          <w:sz w:val="20"/>
        </w:rPr>
        <w:t xml:space="preserve">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pPr>
        <w:pStyle w:val="0"/>
        <w:spacing w:before="200" w:line-rule="auto"/>
        <w:ind w:firstLine="540"/>
        <w:jc w:val="both"/>
      </w:pPr>
      <w:r>
        <w:rPr>
          <w:sz w:val="20"/>
        </w:rPr>
        <w:t xml:space="preserve">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pPr>
        <w:pStyle w:val="0"/>
        <w:spacing w:before="200" w:line-rule="auto"/>
        <w:ind w:firstLine="540"/>
        <w:jc w:val="both"/>
      </w:pPr>
      <w:r>
        <w:rPr>
          <w:sz w:val="20"/>
        </w:rPr>
        <w:t xml:space="preserve">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pPr>
        <w:pStyle w:val="0"/>
      </w:pPr>
      <w:r>
        <w:rPr>
          <w:sz w:val="20"/>
        </w:rPr>
      </w:r>
    </w:p>
    <w:p>
      <w:pPr>
        <w:pStyle w:val="2"/>
        <w:outlineLvl w:val="2"/>
        <w:jc w:val="center"/>
      </w:pPr>
      <w:r>
        <w:rPr>
          <w:sz w:val="20"/>
        </w:rPr>
        <w:t xml:space="preserve">Глава 13. ПОРЯДОК И УСЛОВИЯ ПРЕДОСТАВЛЕНИЯ</w:t>
      </w:r>
    </w:p>
    <w:p>
      <w:pPr>
        <w:pStyle w:val="2"/>
        <w:jc w:val="center"/>
      </w:pPr>
      <w:r>
        <w:rPr>
          <w:sz w:val="20"/>
        </w:rPr>
        <w:t xml:space="preserve">СПЕЦИАЛИЗИРОВАННОЙ, В ТОМ ЧИСЛЕ</w:t>
      </w:r>
    </w:p>
    <w:p>
      <w:pPr>
        <w:pStyle w:val="2"/>
        <w:jc w:val="center"/>
      </w:pPr>
      <w:r>
        <w:rPr>
          <w:sz w:val="20"/>
        </w:rPr>
        <w:t xml:space="preserve">ВЫСОКОТЕХНОЛОГИЧНОЙ, МЕДИЦИНСКОЙ ПОМОЩИ</w:t>
      </w:r>
    </w:p>
    <w:p>
      <w:pPr>
        <w:pStyle w:val="0"/>
      </w:pPr>
      <w:r>
        <w:rPr>
          <w:sz w:val="20"/>
        </w:rPr>
      </w:r>
    </w:p>
    <w:p>
      <w:pPr>
        <w:pStyle w:val="0"/>
        <w:ind w:firstLine="540"/>
        <w:jc w:val="both"/>
      </w:pPr>
      <w:r>
        <w:rPr>
          <w:sz w:val="20"/>
        </w:rPr>
        <w:t xml:space="preserve">102. Специализированная, в том числе высокотехнологичная, медицинская помощь оказывается в стационарных условиях и условиях дневного стационара.</w:t>
      </w:r>
    </w:p>
    <w:p>
      <w:pPr>
        <w:pStyle w:val="0"/>
        <w:spacing w:before="200" w:line-rule="auto"/>
        <w:ind w:firstLine="540"/>
        <w:jc w:val="both"/>
      </w:pPr>
      <w:r>
        <w:rPr>
          <w:sz w:val="20"/>
        </w:rPr>
        <w:t xml:space="preserve">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pPr>
        <w:pStyle w:val="0"/>
        <w:spacing w:before="200" w:line-rule="auto"/>
        <w:ind w:firstLine="540"/>
        <w:jc w:val="both"/>
      </w:pPr>
      <w:r>
        <w:rPr>
          <w:sz w:val="20"/>
        </w:rPr>
        <w:t xml:space="preserve">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pPr>
        <w:pStyle w:val="0"/>
        <w:spacing w:before="200" w:line-rule="auto"/>
        <w:ind w:firstLine="540"/>
        <w:jc w:val="both"/>
      </w:pPr>
      <w:r>
        <w:rPr>
          <w:sz w:val="20"/>
        </w:rPr>
        <w:t xml:space="preserve">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pPr>
        <w:pStyle w:val="0"/>
        <w:spacing w:before="200" w:line-rule="auto"/>
        <w:ind w:firstLine="540"/>
        <w:jc w:val="both"/>
      </w:pPr>
      <w:r>
        <w:rPr>
          <w:sz w:val="20"/>
        </w:rPr>
        <w:t xml:space="preserve">от 03.10.2012 </w:t>
      </w:r>
      <w:hyperlink w:history="0" r:id="rId58" w:tooltip="Приказ Минздрава Свердловской области от 03.10.2012 N 1129-п (ред. от 24.12.2014) &quot;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quot; (вместе с &quot;Перечнем государственных и муниципальных медицинских учреждений, оказывающих специализированную нейрохирургическую помощь взрослому населению на территории Свердловской области&quot;, &quot;Перечнем государственных и муниципальных медицинских учреждений и их струк {КонсультантПлюс}">
        <w:r>
          <w:rPr>
            <w:sz w:val="20"/>
            <w:color w:val="0000ff"/>
          </w:rPr>
          <w:t xml:space="preserve">N 1129-п</w:t>
        </w:r>
      </w:hyperlink>
      <w:r>
        <w:rPr>
          <w:sz w:val="20"/>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pPr>
        <w:pStyle w:val="0"/>
        <w:spacing w:before="200" w:line-rule="auto"/>
        <w:ind w:firstLine="540"/>
        <w:jc w:val="both"/>
      </w:pPr>
      <w:r>
        <w:rPr>
          <w:sz w:val="20"/>
        </w:rPr>
        <w:t xml:space="preserve">от 29.12.2012 </w:t>
      </w:r>
      <w:hyperlink w:history="0" r:id="rId59" w:tooltip="Приказ Минздрава Свердловской области от 29.12.2012 N 1562-п &quot;Об оказании медицинской помощи населению при заболеваниях гастроэнтерологического профиля в Свердловской области&quot; (вместе с &quot;Порядком оказания медицинской помощи населению при заболеваниях гастроэнтерологического профиля в Свердловской области&quot;, &quot;Схемой этапности при оказании первичной медико-санитарной помощи населению при заболеваниях гастроэнтерологического профиля в Свердловской области&quot;, &quot;Перечнем муниципальных образований, закрепленных за м {КонсультантПлюс}">
        <w:r>
          <w:rPr>
            <w:sz w:val="20"/>
            <w:color w:val="0000ff"/>
          </w:rPr>
          <w:t xml:space="preserve">N 1562-п</w:t>
        </w:r>
      </w:hyperlink>
      <w:r>
        <w:rPr>
          <w:sz w:val="20"/>
        </w:rPr>
        <w:t xml:space="preserve"> "Об оказании медицинской помощи населению при заболеваниях гастроэнтерологического профиля в Свердловской области";</w:t>
      </w:r>
    </w:p>
    <w:p>
      <w:pPr>
        <w:pStyle w:val="0"/>
        <w:spacing w:before="200" w:line-rule="auto"/>
        <w:ind w:firstLine="540"/>
        <w:jc w:val="both"/>
      </w:pPr>
      <w:r>
        <w:rPr>
          <w:sz w:val="20"/>
        </w:rPr>
        <w:t xml:space="preserve">от 23.04.2013 </w:t>
      </w:r>
      <w:hyperlink w:history="0" r:id="rId60" w:tooltip="Приказ Минздрава Свердловской области от 23.04.2013 N 521-п (ред. от 16.02.2022) &quot;О Порядке оказания психиатрической медицинской помощи в государственных учреждениях здравоохранения Свердловской области&quot; (вместе с &quot;Порядком оказания медицинской помощи при психических расстройствах и расстройствах поведения в учреждениях здравоохранения Свердловской области&quot;) {КонсультантПлюс}">
        <w:r>
          <w:rPr>
            <w:sz w:val="20"/>
            <w:color w:val="0000ff"/>
          </w:rPr>
          <w:t xml:space="preserve">N 521-п</w:t>
        </w:r>
      </w:hyperlink>
      <w:r>
        <w:rPr>
          <w:sz w:val="20"/>
        </w:rPr>
        <w:t xml:space="preserve"> "О Порядке оказания психиатрической медицинской помощи в государственных учреждениях здравоохранения Свердловской области";</w:t>
      </w:r>
    </w:p>
    <w:p>
      <w:pPr>
        <w:pStyle w:val="0"/>
        <w:spacing w:before="200" w:line-rule="auto"/>
        <w:ind w:firstLine="540"/>
        <w:jc w:val="both"/>
      </w:pPr>
      <w:r>
        <w:rPr>
          <w:sz w:val="20"/>
        </w:rPr>
        <w:t xml:space="preserve">от 13.01.2014 </w:t>
      </w:r>
      <w:hyperlink w:history="0" r:id="rId61" w:tooltip="Приказ Минздрава Свердловской области от 13.01.2014 N 20-п &quot;Об организации оказания медицинской помощи больным с острыми химическими отравлениями в Свердловской области&quot; (вместе с &quot;Положением об организации оказания медицинской помощи больным с острыми химическими отравлениями&quot;, &quot;Перечнем муниципальных образований, закрепленных за медицинскими организациями, для оказания специализированной медицинской помощи больным с острыми химическими отравлениями легкой и средней степени тяжести&quot;, &quot;Перечнем муниципальны {КонсультантПлюс}">
        <w:r>
          <w:rPr>
            <w:sz w:val="20"/>
            <w:color w:val="0000ff"/>
          </w:rPr>
          <w:t xml:space="preserve">N 20-п</w:t>
        </w:r>
      </w:hyperlink>
      <w:r>
        <w:rPr>
          <w:sz w:val="20"/>
        </w:rPr>
        <w:t xml:space="preserve"> "Об организации оказания медицинской помощи больным с острыми химическими отравлениями в Свердловской области";</w:t>
      </w:r>
    </w:p>
    <w:p>
      <w:pPr>
        <w:pStyle w:val="0"/>
        <w:spacing w:before="200" w:line-rule="auto"/>
        <w:ind w:firstLine="540"/>
        <w:jc w:val="both"/>
      </w:pPr>
      <w:r>
        <w:rPr>
          <w:sz w:val="20"/>
        </w:rPr>
        <w:t xml:space="preserve">от 30.06.2014 </w:t>
      </w:r>
      <w:hyperlink w:history="0" r:id="rId62" w:tooltip="Приказ Минздрава Свердловской области от 30.06.2014 N 835-п &quot;Об организации оказания медицинской помощи взрослым больным ревматическими болезнями в Свердловской области&quot; (вместе с &quot;Положением об организации оказания медицинской помощи больным ревматическими заболеваниями на территории Свердловской области&quot;, &quot;Перечнем медицинских организаций, оказывающих медицинскую помощь больным ревматическими заболеваниями на территории Свердловской области&quot;, &quot;Перечнем медицинских организаций, оказывающих медицинскую помо {КонсультантПлюс}">
        <w:r>
          <w:rPr>
            <w:sz w:val="20"/>
            <w:color w:val="0000ff"/>
          </w:rPr>
          <w:t xml:space="preserve">N 835-п</w:t>
        </w:r>
      </w:hyperlink>
      <w:r>
        <w:rPr>
          <w:sz w:val="20"/>
        </w:rPr>
        <w:t xml:space="preserve"> "Об организации оказания медицинской помощи взрослым больным ревматическими болезнями в Свердловской области";</w:t>
      </w:r>
    </w:p>
    <w:p>
      <w:pPr>
        <w:pStyle w:val="0"/>
        <w:spacing w:before="200" w:line-rule="auto"/>
        <w:ind w:firstLine="540"/>
        <w:jc w:val="both"/>
      </w:pPr>
      <w:r>
        <w:rPr>
          <w:sz w:val="20"/>
        </w:rPr>
        <w:t xml:space="preserve">от 24.12.2014 </w:t>
      </w:r>
      <w:hyperlink w:history="0" r:id="rId63" w:tooltip="Приказ Минздрава Свердловской области от 24.12.2014 N 1735-п &quot;Об организации оказания медицинской помощи взрослым больным неврологическими заболеваниями в Свердловской области&quot; (вместе с &quot;Положением об организации оказания медицинской помощи больным неврологическими заболеваниями&quot;, &quot;Перечнем муниципальных образований, закрепленных за медицинскими организациями, для оказания неврологической помощи взрослому населению Свердловской области&quot;, &quot;Перечнем медицинских организаций, оказывающих первичную специализиро {КонсультантПлюс}">
        <w:r>
          <w:rPr>
            <w:sz w:val="20"/>
            <w:color w:val="0000ff"/>
          </w:rPr>
          <w:t xml:space="preserve">N 1735-п</w:t>
        </w:r>
      </w:hyperlink>
      <w:r>
        <w:rPr>
          <w:sz w:val="20"/>
        </w:rPr>
        <w:t xml:space="preserve"> "Об организации оказания медицинской помощи взрослым больным неврологическими заболеваниями в Свердловской области";</w:t>
      </w:r>
    </w:p>
    <w:p>
      <w:pPr>
        <w:pStyle w:val="0"/>
        <w:spacing w:before="200" w:line-rule="auto"/>
        <w:ind w:firstLine="540"/>
        <w:jc w:val="both"/>
      </w:pPr>
      <w:r>
        <w:rPr>
          <w:sz w:val="20"/>
        </w:rPr>
        <w:t xml:space="preserve">от 25.05.2015 </w:t>
      </w:r>
      <w:hyperlink w:history="0" r:id="rId64" w:tooltip="Приказ Минздрава Свердловской области от 25.05.2015 N 743-п &quot;О маршрутизации больных с заболеваниями сердечно-сосудистой системы при оказании медицинской помощи по профилю &quot;Медицинская реабилитация&quot; (вместе с &quot;Перечнем муниципальных образований, закрепленных за медицинскими организациями для оказания консультативной медицинской помощи больным с заболеваниями сердечно-сосудистой системы по профилю &quot;Медицинская реабилитация&quot; в амбулаторно-поликлинических подразделениях и в условиях дневного стационара&quot;, &quot;Пере {КонсультантПлюс}">
        <w:r>
          <w:rPr>
            <w:sz w:val="20"/>
            <w:color w:val="0000ff"/>
          </w:rPr>
          <w:t xml:space="preserve">N 743-п</w:t>
        </w:r>
      </w:hyperlink>
      <w:r>
        <w:rPr>
          <w:sz w:val="20"/>
        </w:rP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pPr>
        <w:pStyle w:val="0"/>
        <w:spacing w:before="200" w:line-rule="auto"/>
        <w:ind w:firstLine="540"/>
        <w:jc w:val="both"/>
      </w:pPr>
      <w:r>
        <w:rPr>
          <w:sz w:val="20"/>
        </w:rPr>
        <w:t xml:space="preserve">от 22.07.2015 </w:t>
      </w:r>
      <w:hyperlink w:history="0" r:id="rId65" w:tooltip="Приказ Минздрава Свердловской области от 22.07.2015 N 1049-п (ред. от 07.10.2015) &quot;Об организации оказания медицинской помощи больным с заболеваниями центральной и периферической нервной системы по профилю &quot;медицинская реабилитация&quot; (вместе с &quot;Положением об организации оказания медицинской помощи больным с заболеваниями центральной и периферической нервной системы по профилю &quot;медицинская реабилитация&quot; в медицинских организациях Свердловской области&quot;, &quot;Перечнем медицинских организаций, оказывающих медицинску {КонсультантПлюс}">
        <w:r>
          <w:rPr>
            <w:sz w:val="20"/>
            <w:color w:val="0000ff"/>
          </w:rPr>
          <w:t xml:space="preserve">N 1049-п</w:t>
        </w:r>
      </w:hyperlink>
      <w:r>
        <w:rPr>
          <w:sz w:val="20"/>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pPr>
        <w:pStyle w:val="0"/>
        <w:spacing w:before="200" w:line-rule="auto"/>
        <w:ind w:firstLine="540"/>
        <w:jc w:val="both"/>
      </w:pPr>
      <w:r>
        <w:rPr>
          <w:sz w:val="20"/>
        </w:rPr>
        <w:t xml:space="preserve">от 28.04.2016 </w:t>
      </w:r>
      <w:hyperlink w:history="0" r:id="rId66" w:tooltip="Приказ Минздрава Свердловской области от 28.04.2016 N 644-п &quot;Об организации оказания медицинской помощи взрослому населению Свердловской области по профилю &quot;Эндокринология&quot; (вместе с &quot;Перечнем медицинских организаций, оказывающих медицинскую помощь взрослым больным с эндокринной патологией на территории Свердловской области&quot;, &quot;Положением об организации оказания медицинской помощи больным сахарным диабетом на территории Свердловской области&quot;, &quot;Положением об организации оказания медицинской помощи взрослым бо {КонсультантПлюс}">
        <w:r>
          <w:rPr>
            <w:sz w:val="20"/>
            <w:color w:val="0000ff"/>
          </w:rPr>
          <w:t xml:space="preserve">N 644-п</w:t>
        </w:r>
      </w:hyperlink>
      <w:r>
        <w:rPr>
          <w:sz w:val="20"/>
        </w:rPr>
        <w:t xml:space="preserve"> "Об организации оказания медицинской помощи взрослому населению Свердловской области по профилю "Эндокринология";</w:t>
      </w:r>
    </w:p>
    <w:p>
      <w:pPr>
        <w:pStyle w:val="0"/>
        <w:spacing w:before="200" w:line-rule="auto"/>
        <w:ind w:firstLine="540"/>
        <w:jc w:val="both"/>
      </w:pPr>
      <w:r>
        <w:rPr>
          <w:sz w:val="20"/>
        </w:rPr>
        <w:t xml:space="preserve">от 06.05.2016 </w:t>
      </w:r>
      <w:hyperlink w:history="0" r:id="rId67" w:tooltip="Приказ Минздрава Свердловской области от 06.05.2016 N 681-п (ред. от 08.04.2019) &quot;Об утверждении Порядка оказания медицинской помощи детям и подросткам с острыми химическими отравлениями на территории Свердловской области&quot; (вместе с &quot;Положением об организации оказания медицинской помощи детям и подросткам с острыми химическими отравлениями&quot;, &quot;Порядком маршрутизации детей и подростков с острыми химическими отравлениями легкой и средней степени тяжести на территории Свердловской области&quot;, &quot;Порядком маршрутиза {КонсультантПлюс}">
        <w:r>
          <w:rPr>
            <w:sz w:val="20"/>
            <w:color w:val="0000ff"/>
          </w:rPr>
          <w:t xml:space="preserve">N 681-п</w:t>
        </w:r>
      </w:hyperlink>
      <w:r>
        <w:rPr>
          <w:sz w:val="20"/>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pPr>
        <w:pStyle w:val="0"/>
        <w:spacing w:before="200" w:line-rule="auto"/>
        <w:ind w:firstLine="540"/>
        <w:jc w:val="both"/>
      </w:pPr>
      <w:r>
        <w:rPr>
          <w:sz w:val="20"/>
        </w:rPr>
        <w:t xml:space="preserve">от 27.07.2016 </w:t>
      </w:r>
      <w:hyperlink w:history="0" r:id="rId68" w:tooltip="Приказ Минздрава Свердловской области от 27.07.2016 N 1214-п &quot;Об организации оказания анестезиолого-реанимационной помощи детскому населению на территории Свердловской области&quot; (вместе с &quot;Порядком организации оказания медицинской помощи детскому населению по профилю &quot;анестезиология и реаниматология&quot; на территории Свердловской области&quot;) {КонсультантПлюс}">
        <w:r>
          <w:rPr>
            <w:sz w:val="20"/>
            <w:color w:val="0000ff"/>
          </w:rPr>
          <w:t xml:space="preserve">N 1214-п</w:t>
        </w:r>
      </w:hyperlink>
      <w:r>
        <w:rPr>
          <w:sz w:val="20"/>
        </w:rPr>
        <w:t xml:space="preserve"> "Об организации оказания анестезиолого-реанимационной помощи детскому населению на территории Свердловской области";</w:t>
      </w:r>
    </w:p>
    <w:p>
      <w:pPr>
        <w:pStyle w:val="0"/>
        <w:spacing w:before="200" w:line-rule="auto"/>
        <w:ind w:firstLine="540"/>
        <w:jc w:val="both"/>
      </w:pPr>
      <w:r>
        <w:rPr>
          <w:sz w:val="20"/>
        </w:rPr>
        <w:t xml:space="preserve">от 15.03.2017 </w:t>
      </w:r>
      <w:hyperlink w:history="0" r:id="rId69" w:tooltip="Приказ Минздрава Свердловской области от 15.03.2017 N 380-п (ред. от 13.09.2021) &quot;Об организации оказания медицинской помощи населению Свердловской области по профилю &quot;дерматовенерология&quot; (вместе с &quot;Перечнем муниципальных образований, прикрепленных за медицинскими организациями для оказания первичной специализированной медико-санитарной помощи взрослому и детскому населению Свердловской области в амбулаторных условиях&quot;, &quot;Перечнем муниципальных образований, прикрепленных за медицинскими организациями для ока {КонсультантПлюс}">
        <w:r>
          <w:rPr>
            <w:sz w:val="20"/>
            <w:color w:val="0000ff"/>
          </w:rPr>
          <w:t xml:space="preserve">N 380-п</w:t>
        </w:r>
      </w:hyperlink>
      <w:r>
        <w:rPr>
          <w:sz w:val="20"/>
        </w:rPr>
        <w:t xml:space="preserve"> "Об организации оказания медицинской помощи населению Свердловской области по профилю "дерматовенерология";</w:t>
      </w:r>
    </w:p>
    <w:p>
      <w:pPr>
        <w:pStyle w:val="0"/>
        <w:spacing w:before="200" w:line-rule="auto"/>
        <w:ind w:firstLine="540"/>
        <w:jc w:val="both"/>
      </w:pPr>
      <w:r>
        <w:rPr>
          <w:sz w:val="20"/>
        </w:rPr>
        <w:t xml:space="preserve">от 10.10.2017 </w:t>
      </w:r>
      <w:hyperlink w:history="0" r:id="rId70" w:tooltip="Приказ Минздрава Свердловской области от 10.10.2017 N 1723-п (ред. от 10.03.2021) &quot;Об организации медицинской помощи детям с онкологическими заболеваниями на территории Свердловской области&quot; (вместе с &quot;Порядком организации медицинской помощи по профилю &quot;Детская онкология&quot; на территории Свердловской области&quot;, &quot;Перечнем медицинских организаций, осуществляющих проведение отдельных этапов поддерживающей химиотерапии&quot;) {КонсультантПлюс}">
        <w:r>
          <w:rPr>
            <w:sz w:val="20"/>
            <w:color w:val="0000ff"/>
          </w:rPr>
          <w:t xml:space="preserve">N 1723-п</w:t>
        </w:r>
      </w:hyperlink>
      <w:r>
        <w:rPr>
          <w:sz w:val="20"/>
        </w:rPr>
        <w:t xml:space="preserve"> "Об организации медицинской помощи детям с онкологическими заболеваниями на территории Свердловской области";</w:t>
      </w:r>
    </w:p>
    <w:p>
      <w:pPr>
        <w:pStyle w:val="0"/>
        <w:spacing w:before="200" w:line-rule="auto"/>
        <w:ind w:firstLine="540"/>
        <w:jc w:val="both"/>
      </w:pPr>
      <w:r>
        <w:rPr>
          <w:sz w:val="20"/>
        </w:rPr>
        <w:t xml:space="preserve">от 01.12.2017 </w:t>
      </w:r>
      <w:hyperlink w:history="0" r:id="rId71" w:tooltip="Приказ Минздрава Свердловской области от 01.12.2017 N 2158-п &quot;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quot; (вместе с &quot;Порядком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quot;) {КонсультантПлюс}">
        <w:r>
          <w:rPr>
            <w:sz w:val="20"/>
            <w:color w:val="0000ff"/>
          </w:rPr>
          <w:t xml:space="preserve">N 2158-п</w:t>
        </w:r>
      </w:hyperlink>
      <w:r>
        <w:rPr>
          <w:sz w:val="20"/>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pPr>
        <w:pStyle w:val="0"/>
        <w:spacing w:before="200" w:line-rule="auto"/>
        <w:ind w:firstLine="540"/>
        <w:jc w:val="both"/>
      </w:pPr>
      <w:r>
        <w:rPr>
          <w:sz w:val="20"/>
        </w:rPr>
        <w:t xml:space="preserve">от 24.01.2018 </w:t>
      </w:r>
      <w:hyperlink w:history="0" r:id="rId72" w:tooltip="Приказ Минздрава Свердловской области от 24.01.2018 N 73-п (ред. от 14.02.2018) &quot;Об организации оказания травматолого-ортопедической помощи на территории Свердловской области&quot; (вместе с &quot;Порядком организации оказания медицинской помощи населению Свердловской области по профилю &quot;травматология и ортопедия&quot;, &quot;Перечнем муниципальных образований, закрепленных за медицинскими организациями (травмоцентрами I - III уровня), для оказания травматолого-ортопедической помощи взрослому населению Свердловской области&quot;, &quot; {КонсультантПлюс}">
        <w:r>
          <w:rPr>
            <w:sz w:val="20"/>
            <w:color w:val="0000ff"/>
          </w:rPr>
          <w:t xml:space="preserve">N 73-п</w:t>
        </w:r>
      </w:hyperlink>
      <w:r>
        <w:rPr>
          <w:sz w:val="20"/>
        </w:rPr>
        <w:t xml:space="preserve"> "Об организации оказания травматолого-ортопедической помощи на территории Свердловской области";</w:t>
      </w:r>
    </w:p>
    <w:p>
      <w:pPr>
        <w:pStyle w:val="0"/>
        <w:spacing w:before="200" w:line-rule="auto"/>
        <w:ind w:firstLine="540"/>
        <w:jc w:val="both"/>
      </w:pPr>
      <w:r>
        <w:rPr>
          <w:sz w:val="20"/>
        </w:rPr>
        <w:t xml:space="preserve">от 08.02.2018 </w:t>
      </w:r>
      <w:hyperlink w:history="0" r:id="rId73" w:tooltip="Приказ Минздрава Свердловской области от 08.02.2018 N 165-п (ред. от 07.04.2021) &quot;Об оказании медицинской помощи детям, страдающим заболеваниями глаза, его придаточного аппарата и орбиты&quot; (вместе с &quot;Перечнем муниципальных образований, прикрепленных к медицинским организациям, для оказания амбулаторной офтальмологической помощи детскому населению Свердловской области&quot;, &quot;Перечнем муниципальных образований, прикрепленных к медицинским организациям для оказания стационарной офтальмологической помощи детскому на {КонсультантПлюс}">
        <w:r>
          <w:rPr>
            <w:sz w:val="20"/>
            <w:color w:val="0000ff"/>
          </w:rPr>
          <w:t xml:space="preserve">N 165-п</w:t>
        </w:r>
      </w:hyperlink>
      <w:r>
        <w:rPr>
          <w:sz w:val="20"/>
        </w:rPr>
        <w:t xml:space="preserve"> "Об оказании медицинской помощи детям, страдающим заболеваниями глаза, его придаточного аппарата и орбиты";</w:t>
      </w:r>
    </w:p>
    <w:p>
      <w:pPr>
        <w:pStyle w:val="0"/>
        <w:spacing w:before="200" w:line-rule="auto"/>
        <w:ind w:firstLine="540"/>
        <w:jc w:val="both"/>
      </w:pPr>
      <w:r>
        <w:rPr>
          <w:sz w:val="20"/>
        </w:rPr>
        <w:t xml:space="preserve">от 02.04.2018 </w:t>
      </w:r>
      <w:hyperlink w:history="0" r:id="rId74" w:tooltip="Приказ Минздрава Свердловской области от 02.04.2018 N 486-п &quot;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quot; (вместе с &quot;Перечнем муниципальных образований, закрепленных за медицинскими организациями для химиотерапевтического лечения пациентов неврологического, нефрологического, ревматологического профилей в условиях дневного и круглосуточного стационаров (МКБ G35, N00, N01, N03, N04, N05,  {КонсультантПлюс}">
        <w:r>
          <w:rPr>
            <w:sz w:val="20"/>
            <w:color w:val="0000ff"/>
          </w:rPr>
          <w:t xml:space="preserve">N 486-п</w:t>
        </w:r>
      </w:hyperlink>
      <w:r>
        <w:rPr>
          <w:sz w:val="20"/>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pPr>
        <w:pStyle w:val="0"/>
        <w:spacing w:before="200" w:line-rule="auto"/>
        <w:ind w:firstLine="540"/>
        <w:jc w:val="both"/>
      </w:pPr>
      <w:r>
        <w:rPr>
          <w:sz w:val="20"/>
        </w:rPr>
        <w:t xml:space="preserve">от 25.02.2019 </w:t>
      </w:r>
      <w:hyperlink w:history="0" r:id="rId75" w:tooltip="Приказ Минздрава Свердловской области от 25.02.2019 N 329-п &quot;Об организации оказания медицинской помощи взрослому населению при инфекционных заболеваниях в Свердловской области&quot; (вместе с &quot;Порядком организации оказания медицинской помощи взрослому населению по профилю &quot;Инфекционные болезни&quot; на территории Свердловской области&quot;, &quot;Перечнем муниципальных образований, закрепленных за медицинскими организациями для оказания первичной специализированной медико-санитарной помощи взрослому населению по профилю &quot;Инфе {КонсультантПлюс}">
        <w:r>
          <w:rPr>
            <w:sz w:val="20"/>
            <w:color w:val="0000ff"/>
          </w:rPr>
          <w:t xml:space="preserve">N 329-п</w:t>
        </w:r>
      </w:hyperlink>
      <w:r>
        <w:rPr>
          <w:sz w:val="20"/>
        </w:rPr>
        <w:t xml:space="preserve"> "Об организации оказания медицинской помощи взрослому населению при инфекционных заболеваниях в Свердловской области";</w:t>
      </w:r>
    </w:p>
    <w:p>
      <w:pPr>
        <w:pStyle w:val="0"/>
        <w:spacing w:before="200" w:line-rule="auto"/>
        <w:ind w:firstLine="540"/>
        <w:jc w:val="both"/>
      </w:pPr>
      <w:r>
        <w:rPr>
          <w:sz w:val="20"/>
        </w:rPr>
        <w:t xml:space="preserve">от 02.04.2019 </w:t>
      </w:r>
      <w:hyperlink w:history="0" r:id="rId76" w:tooltip="Приказ Минздрава Свердловской области от 02.04.2019 N 619-п (ред. от 31.05.2019) &quot;Об организации работы межмуниципальных медицинских центров&quot; (вместе с &quot;Положением об организации работы межмуниципального медицинского центра&quot;, &quot;Перечнем межмуниципальных медицинских центров с территориальным закреплением населения&quot;) {КонсультантПлюс}">
        <w:r>
          <w:rPr>
            <w:sz w:val="20"/>
            <w:color w:val="0000ff"/>
          </w:rPr>
          <w:t xml:space="preserve">N 619-п</w:t>
        </w:r>
      </w:hyperlink>
      <w:r>
        <w:rPr>
          <w:sz w:val="20"/>
        </w:rPr>
        <w:t xml:space="preserve"> "Об организации работы межмуниципальных медицинских центров";</w:t>
      </w:r>
    </w:p>
    <w:p>
      <w:pPr>
        <w:pStyle w:val="0"/>
        <w:spacing w:before="200" w:line-rule="auto"/>
        <w:ind w:firstLine="540"/>
        <w:jc w:val="both"/>
      </w:pPr>
      <w:r>
        <w:rPr>
          <w:sz w:val="20"/>
        </w:rPr>
        <w:t xml:space="preserve">от 31.05.2019 </w:t>
      </w:r>
      <w:hyperlink w:history="0" r:id="rId77" w:tooltip="Приказ Минздрава Свердловской области от 31.05.2019 N 1085-п (ред. от 07.11.2022) &quot;Об оказании медицинской помощи детям при заболеваниях, пороках развития и травмах нейрохирургического профиля на территории Свердловской области&quot; (вместе с &quot;Порядком направления детей на территории Свердловской области в медицинские организации, оснащенные компьютерными и (или) магнитно-резонансными томографами&quot;) {КонсультантПлюс}">
        <w:r>
          <w:rPr>
            <w:sz w:val="20"/>
            <w:color w:val="0000ff"/>
          </w:rPr>
          <w:t xml:space="preserve">N 1085-п</w:t>
        </w:r>
      </w:hyperlink>
      <w:r>
        <w:rPr>
          <w:sz w:val="20"/>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pPr>
        <w:pStyle w:val="0"/>
        <w:spacing w:before="200" w:line-rule="auto"/>
        <w:ind w:firstLine="540"/>
        <w:jc w:val="both"/>
      </w:pPr>
      <w:r>
        <w:rPr>
          <w:sz w:val="20"/>
        </w:rPr>
        <w:t xml:space="preserve">от 16.06.2020 </w:t>
      </w:r>
      <w:hyperlink w:history="0" r:id="rId78" w:tooltip="Приказ Минздрава Свердловской области от 16.06.2020 N 1071-п (ред. от 02.08.2021) &quot;Об организации оказания медицинской помощи детям с синдромом острой церебральной недостаточности на территории Свердловской области&quot; (вместе с &quot;Порядком оказания неотложной помощи детям с острой церебральной недостаточностью на территории Свердловской области с алгоритмом действий при поступлении пациента с острой церебральной недостаточностью в педиатрический стационар&quot;) {КонсультантПлюс}">
        <w:r>
          <w:rPr>
            <w:sz w:val="20"/>
            <w:color w:val="0000ff"/>
          </w:rPr>
          <w:t xml:space="preserve">N 1071-п</w:t>
        </w:r>
      </w:hyperlink>
      <w:r>
        <w:rPr>
          <w:sz w:val="20"/>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pPr>
        <w:pStyle w:val="0"/>
        <w:spacing w:before="200" w:line-rule="auto"/>
        <w:ind w:firstLine="540"/>
        <w:jc w:val="both"/>
      </w:pPr>
      <w:r>
        <w:rPr>
          <w:sz w:val="20"/>
        </w:rPr>
        <w:t xml:space="preserve">от 26.12.2020 </w:t>
      </w:r>
      <w:hyperlink w:history="0" r:id="rId79" w:tooltip="Приказ Минздрава Свердловской области от 26.12.2020 N 2457-п &quot;О совершенствовании оказания медицинской помощи девочкам с патологией репродуктивной системы и при беременности на территории Свердловской области&quot; {КонсультантПлюс}">
        <w:r>
          <w:rPr>
            <w:sz w:val="20"/>
            <w:color w:val="0000ff"/>
          </w:rPr>
          <w:t xml:space="preserve">N 2457-п</w:t>
        </w:r>
      </w:hyperlink>
      <w:r>
        <w:rPr>
          <w:sz w:val="20"/>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pPr>
        <w:pStyle w:val="0"/>
        <w:spacing w:before="200" w:line-rule="auto"/>
        <w:ind w:firstLine="540"/>
        <w:jc w:val="both"/>
      </w:pPr>
      <w:r>
        <w:rPr>
          <w:sz w:val="20"/>
        </w:rPr>
        <w:t xml:space="preserve">от 30.12.2020 </w:t>
      </w:r>
      <w:hyperlink w:history="0" r:id="rId80" w:tooltip="Приказ Минздрава Свердловской области от 30.12.2020 N 2496-п (ред. от 06.12.2022) &quot;О совершенствовании маршрутизации беременных, рожениц, родильниц на территории Свердловской области&quot; {КонсультантПлюс}">
        <w:r>
          <w:rPr>
            <w:sz w:val="20"/>
            <w:color w:val="0000ff"/>
          </w:rPr>
          <w:t xml:space="preserve">N 2496-п</w:t>
        </w:r>
      </w:hyperlink>
      <w:r>
        <w:rPr>
          <w:sz w:val="20"/>
        </w:rPr>
        <w:t xml:space="preserve"> "О совершенствовании маршрутизации беременных, рожениц, родильниц на территории Свердловской области";</w:t>
      </w:r>
    </w:p>
    <w:p>
      <w:pPr>
        <w:pStyle w:val="0"/>
        <w:spacing w:before="200" w:line-rule="auto"/>
        <w:ind w:firstLine="540"/>
        <w:jc w:val="both"/>
      </w:pPr>
      <w:r>
        <w:rPr>
          <w:sz w:val="20"/>
        </w:rPr>
        <w:t xml:space="preserve">от 30.12.2020 </w:t>
      </w:r>
      <w:hyperlink w:history="0" r:id="rId81" w:tooltip="Приказ Минздрава Свердловской области от 30.12.2020 N 2497-п &quot;Об оказании медицинской помощи женщинам с гинекологическими заболеваниями на территории Свердловской области&quot; {КонсультантПлюс}">
        <w:r>
          <w:rPr>
            <w:sz w:val="20"/>
            <w:color w:val="0000ff"/>
          </w:rPr>
          <w:t xml:space="preserve">N 2497-п</w:t>
        </w:r>
      </w:hyperlink>
      <w:r>
        <w:rPr>
          <w:sz w:val="20"/>
        </w:rPr>
        <w:t xml:space="preserve"> "Об оказании медицинской помощи женщинам с гинекологическими заболеваниями на территории Свердловской области";</w:t>
      </w:r>
    </w:p>
    <w:p>
      <w:pPr>
        <w:pStyle w:val="0"/>
        <w:spacing w:before="200" w:line-rule="auto"/>
        <w:ind w:firstLine="540"/>
        <w:jc w:val="both"/>
      </w:pPr>
      <w:r>
        <w:rPr>
          <w:sz w:val="20"/>
        </w:rPr>
        <w:t xml:space="preserve">от 30.12.2020 </w:t>
      </w:r>
      <w:hyperlink w:history="0" r:id="rId82" w:tooltip="Приказ Минздрава Свердловской области от 30.12.2020 N 2499-п (ред. от 26.12.2022) &quot;О совершенствовании оказания медицинской реабилитации детям на территории Свердловской области&quot; (вместе с &quot;Порядком организации первого этапа медицинской реабилитации детей&quot;, &quot;Перечнем медицинских организаций первой, третьей и четвертой группы, осуществляющих медицинскую реабилитацию детей по профилям заболеваний и уровню курации на втором этапе в условиях круглосуточного стационара&quot;, &quot;Перечнем медицинских организаций первой, {КонсультантПлюс}">
        <w:r>
          <w:rPr>
            <w:sz w:val="20"/>
            <w:color w:val="0000ff"/>
          </w:rPr>
          <w:t xml:space="preserve">N 2499-п</w:t>
        </w:r>
      </w:hyperlink>
      <w:r>
        <w:rPr>
          <w:sz w:val="20"/>
        </w:rPr>
        <w:t xml:space="preserve"> "О совершенствовании оказания медицинской реабилитации детям на территории Свердловской области";</w:t>
      </w:r>
    </w:p>
    <w:p>
      <w:pPr>
        <w:pStyle w:val="0"/>
        <w:spacing w:before="200" w:line-rule="auto"/>
        <w:ind w:firstLine="540"/>
        <w:jc w:val="both"/>
      </w:pPr>
      <w:r>
        <w:rPr>
          <w:sz w:val="20"/>
        </w:rPr>
        <w:t xml:space="preserve">от 01.02.2021 </w:t>
      </w:r>
      <w:hyperlink w:history="0" r:id="rId83" w:tooltip="Приказ Минздрава Свердловской области от 01.02.2021 N 165-п &quot;Об организации оказания экстренной (неотложной) медицинской помощи детям с хирургической патологией на территории Свердловской области&quot; {КонсультантПлюс}">
        <w:r>
          <w:rPr>
            <w:sz w:val="20"/>
            <w:color w:val="0000ff"/>
          </w:rPr>
          <w:t xml:space="preserve">N 165-п</w:t>
        </w:r>
      </w:hyperlink>
      <w:r>
        <w:rPr>
          <w:sz w:val="20"/>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pPr>
        <w:pStyle w:val="0"/>
        <w:spacing w:before="200" w:line-rule="auto"/>
        <w:ind w:firstLine="540"/>
        <w:jc w:val="both"/>
      </w:pPr>
      <w:r>
        <w:rPr>
          <w:sz w:val="20"/>
        </w:rPr>
        <w:t xml:space="preserve">от 15.02.2021 </w:t>
      </w:r>
      <w:hyperlink w:history="0" r:id="rId84" w:tooltip="Приказ Минздрава Свердловской области от 15.02.2021 N 263-п (ред. от 18.06.2021) &quot;Об организации оказания медицинской помощи по профилю &quot;медицинская реабилитация&quot; пациентам (взрослое население), перенесшим новую коронавирусную инфекцию (COVID-19)&quot; (вместе с &quot;Порядком маршрутизации пациентов, перенесших новую коронавирусную инфекцию (COVID-19), для медицинской реабилитации в условиях круглосуточных и дневных стационаров реабилитационных отделений и центров&quot;, &quot;Программой медицинской реабилитации пациентов, пе {КонсультантПлюс}">
        <w:r>
          <w:rPr>
            <w:sz w:val="20"/>
            <w:color w:val="0000ff"/>
          </w:rPr>
          <w:t xml:space="preserve">N 263-п</w:t>
        </w:r>
      </w:hyperlink>
      <w:r>
        <w:rPr>
          <w:sz w:val="20"/>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pPr>
        <w:pStyle w:val="0"/>
        <w:spacing w:before="200" w:line-rule="auto"/>
        <w:ind w:firstLine="540"/>
        <w:jc w:val="both"/>
      </w:pPr>
      <w:r>
        <w:rPr>
          <w:sz w:val="20"/>
        </w:rPr>
        <w:t xml:space="preserve">от 10.03.2021 </w:t>
      </w:r>
      <w:hyperlink w:history="0" r:id="rId85" w:tooltip="Приказ Минздрава Свердловской области от 10.03.2021 N 411-п &quot;Об утверждении порядка организации медицинской помощи по профилю &quot;хирургия (трансплантация органов и (или) тканей человека)&quot; на территории Свердловской области&quot; (вместе с &quot;Перечнем государственных учреждений здравоохранения Свердловской области, имеющих необходимые условия для констатации смерти мозга и возможности проведения операции изъятия и консервации донорских органов работниками государственного автономного учреждения здравоохранения Свердл {КонсультантПлюс}">
        <w:r>
          <w:rPr>
            <w:sz w:val="20"/>
            <w:color w:val="0000ff"/>
          </w:rPr>
          <w:t xml:space="preserve">N 411-п</w:t>
        </w:r>
      </w:hyperlink>
      <w:r>
        <w:rPr>
          <w:sz w:val="20"/>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pPr>
        <w:pStyle w:val="0"/>
        <w:spacing w:before="200" w:line-rule="auto"/>
        <w:ind w:firstLine="540"/>
        <w:jc w:val="both"/>
      </w:pPr>
      <w:r>
        <w:rPr>
          <w:sz w:val="20"/>
        </w:rPr>
        <w:t xml:space="preserve">от 02.04.2021 </w:t>
      </w:r>
      <w:hyperlink w:history="0" r:id="rId86" w:tooltip="Приказ Минздрава Свердловской области от 02.04.2021 N 658-п (ред. от 10.12.2021) &quot;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quot; (вместе с &quot;Регламентом организации лечения бесплодия с примене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quot;, &quot;Пол {КонсультантПлюс}">
        <w:r>
          <w:rPr>
            <w:sz w:val="20"/>
            <w:color w:val="0000ff"/>
          </w:rPr>
          <w:t xml:space="preserve">N 658-п</w:t>
        </w:r>
      </w:hyperlink>
      <w:r>
        <w:rPr>
          <w:sz w:val="20"/>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pPr>
        <w:pStyle w:val="0"/>
        <w:spacing w:before="200" w:line-rule="auto"/>
        <w:ind w:firstLine="540"/>
        <w:jc w:val="both"/>
      </w:pPr>
      <w:r>
        <w:rPr>
          <w:sz w:val="20"/>
        </w:rPr>
        <w:t xml:space="preserve">от 18.05.2021 </w:t>
      </w:r>
      <w:hyperlink w:history="0" r:id="rId87" w:tooltip="Приказ Минздрава Свердловской области от 18.05.2021 N 995-п (ред. от 31.05.2021) &quot;Об организации оказания медицинской помощи детскому населению по профилю &quot;детская кардиология&quot; на территории Свердловской области&quot; (вместе с &quot;Порядком организации оказания медицинской помощи детскому населению по профилю &quot;детская кардиология&quot; на амбулаторно-поликлиническом этапе в государственных учреждениях здравоохранения Свердловской области&quot;, &quot;Порядком организации оказания медицинской помощи новорожденным детям с врожденны {КонсультантПлюс}">
        <w:r>
          <w:rPr>
            <w:sz w:val="20"/>
            <w:color w:val="0000ff"/>
          </w:rPr>
          <w:t xml:space="preserve">N 995-п</w:t>
        </w:r>
      </w:hyperlink>
      <w:r>
        <w:rPr>
          <w:sz w:val="20"/>
        </w:rPr>
        <w:t xml:space="preserve"> "Об организации оказания медицинской помощи детскому населению по профилю "детская кардиология" на территории Свердловской области";</w:t>
      </w:r>
    </w:p>
    <w:p>
      <w:pPr>
        <w:pStyle w:val="0"/>
        <w:spacing w:before="200" w:line-rule="auto"/>
        <w:ind w:firstLine="540"/>
        <w:jc w:val="both"/>
      </w:pPr>
      <w:r>
        <w:rPr>
          <w:sz w:val="20"/>
        </w:rPr>
        <w:t xml:space="preserve">от 02.06.2021 </w:t>
      </w:r>
      <w:hyperlink w:history="0" r:id="rId88" w:tooltip="Приказ Минздрава Свердловской области от 02.06.2021 N 1188-п &quot;Об организации оказания анестезиолого-реанимационной помощи взрослому населению на территории Свердловской области&quot; (вместе с &quot;Порядком организации оказания медицинской помощи по профилю &quot;анестезиология и реаниматология&quot; на территории Свердловской области&quot;, &quot;Перечнем медицинских организаций, оказывающих почечную заместительную терапию, с прикрепленными к ним территориями&quot;, &quot;Списком сокращений&quot;) {КонсультантПлюс}">
        <w:r>
          <w:rPr>
            <w:sz w:val="20"/>
            <w:color w:val="0000ff"/>
          </w:rPr>
          <w:t xml:space="preserve">N 1188-п</w:t>
        </w:r>
      </w:hyperlink>
      <w:r>
        <w:rPr>
          <w:sz w:val="20"/>
        </w:rPr>
        <w:t xml:space="preserve"> "Об организации оказания анестезиолого-реанимационной помощи взрослому населению на территории Свердловской области";</w:t>
      </w:r>
    </w:p>
    <w:p>
      <w:pPr>
        <w:pStyle w:val="0"/>
        <w:spacing w:before="200" w:line-rule="auto"/>
        <w:ind w:firstLine="540"/>
        <w:jc w:val="both"/>
      </w:pPr>
      <w:r>
        <w:rPr>
          <w:sz w:val="20"/>
        </w:rPr>
        <w:t xml:space="preserve">от 02.06.2021 </w:t>
      </w:r>
      <w:hyperlink w:history="0" r:id="rId89" w:tooltip="Приказ Минздрава Свердловской области от 02.06.2021 N 1203-п &quot;Об организации оказания наркологической помощи населению в Свердловской области&quot; (вместе с &quot;Положением об организации оказания медицинской помощи по профилю &quot;психиатрия-наркология&quot; в Свердловской области&quot;, &quot;Перечнем государственных медицинских организаций и прикрепленных к ним муниципальных образований для оказания первичной специализированной медико-санитарной помощи по профилю &quot;психиатрия-наркология&quot;, &quot;Перечнем государственных медицинских орган ------------ Утратил силу или отменен {КонсультантПлюс}">
        <w:r>
          <w:rPr>
            <w:sz w:val="20"/>
            <w:color w:val="0000ff"/>
          </w:rPr>
          <w:t xml:space="preserve">N 1203-п</w:t>
        </w:r>
      </w:hyperlink>
      <w:r>
        <w:rPr>
          <w:sz w:val="20"/>
        </w:rPr>
        <w:t xml:space="preserve"> "Об организации оказания наркологической помощи населению в Свердловской области";</w:t>
      </w:r>
    </w:p>
    <w:p>
      <w:pPr>
        <w:pStyle w:val="0"/>
        <w:spacing w:before="200" w:line-rule="auto"/>
        <w:ind w:firstLine="540"/>
        <w:jc w:val="both"/>
      </w:pPr>
      <w:r>
        <w:rPr>
          <w:sz w:val="20"/>
        </w:rPr>
        <w:t xml:space="preserve">от 05.07.2021 </w:t>
      </w:r>
      <w:hyperlink w:history="0" r:id="rId90" w:tooltip="Приказ Минздрава Свердловской области от 05.07.2021 N 1477-п (ред. от 10.01.2022) &quot;Об организации оказания медицинской помощи взрослым пациентам с острыми нарушениями мозгового кровообращения в Свердловской области&quot; (вместе с &quot;Положением об организации оказания медицинской помощи пациентам с ОНМК на территории Свердловской области&quot;, &quot;Положением об изменении схемы маршрутизации взрослых пациентов с ОНМК в случаях поломки медицинского оборудования, отсутствия специалистов или расходных материалов, проведения  {КонсультантПлюс}">
        <w:r>
          <w:rPr>
            <w:sz w:val="20"/>
            <w:color w:val="0000ff"/>
          </w:rPr>
          <w:t xml:space="preserve">N 1477-п</w:t>
        </w:r>
      </w:hyperlink>
      <w:r>
        <w:rPr>
          <w:sz w:val="20"/>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pPr>
        <w:pStyle w:val="0"/>
        <w:spacing w:before="200" w:line-rule="auto"/>
        <w:ind w:firstLine="540"/>
        <w:jc w:val="both"/>
      </w:pPr>
      <w:r>
        <w:rPr>
          <w:sz w:val="20"/>
        </w:rPr>
        <w:t xml:space="preserve">от 19.07.2021 </w:t>
      </w:r>
      <w:hyperlink w:history="0" r:id="rId91" w:tooltip="Приказ Минздрава Свердловской области от 19.07.2021 N 1609-п (ред. от 31.05.2022) &quot;Об организации оказания хирургической и колопроктологической помощи на территории Свердловской области&quot; (вместе с &quot;Порядком организации оказания хирургической и колопроктологической помощи на территории Свердловской области&quot;, &quot;Порядком взаимодействия бригад скорой медицинской помощи прикрепленных муниципальных образований с межмуниципальными медицинскими центрами по транспортировке неотложных больных с хирургической и колопро {КонсультантПлюс}">
        <w:r>
          <w:rPr>
            <w:sz w:val="20"/>
            <w:color w:val="0000ff"/>
          </w:rPr>
          <w:t xml:space="preserve">N 1609-п</w:t>
        </w:r>
      </w:hyperlink>
      <w:r>
        <w:rPr>
          <w:sz w:val="20"/>
        </w:rPr>
        <w:t xml:space="preserve"> "Об организации оказания хирургической и колопроктологической помощи на территории Свердловской области";</w:t>
      </w:r>
    </w:p>
    <w:p>
      <w:pPr>
        <w:pStyle w:val="0"/>
        <w:spacing w:before="200" w:line-rule="auto"/>
        <w:ind w:firstLine="540"/>
        <w:jc w:val="both"/>
      </w:pPr>
      <w:r>
        <w:rPr>
          <w:sz w:val="20"/>
        </w:rPr>
        <w:t xml:space="preserve">от 02.08.2021 </w:t>
      </w:r>
      <w:hyperlink w:history="0" r:id="rId92" w:tooltip="Приказ Минздрава Свердловской области от 02.08.2021 N 1743-п &quot;Об организации оказания медицинской помощи детям по профилю &quot;неврология&quot; на территории Свердловской области&quot; (вместе со &quot;Схемой маршрутизации пациентов при оказании медицинской помощи детям по профилю &quot;неврология&quot; на территории Свердловской области&quot;, &quot;Требованиями к формированию отчета проведения ЭЭГ-исследования&quot;) {КонсультантПлюс}">
        <w:r>
          <w:rPr>
            <w:sz w:val="20"/>
            <w:color w:val="0000ff"/>
          </w:rPr>
          <w:t xml:space="preserve">N 1743-п</w:t>
        </w:r>
      </w:hyperlink>
      <w:r>
        <w:rPr>
          <w:sz w:val="20"/>
        </w:rPr>
        <w:t xml:space="preserve"> "Об организации оказания медицинской помощи детям по профилю "неврология" на территории Свердловской области";</w:t>
      </w:r>
    </w:p>
    <w:p>
      <w:pPr>
        <w:pStyle w:val="0"/>
        <w:spacing w:before="200" w:line-rule="auto"/>
        <w:ind w:firstLine="540"/>
        <w:jc w:val="both"/>
      </w:pPr>
      <w:r>
        <w:rPr>
          <w:sz w:val="20"/>
        </w:rPr>
        <w:t xml:space="preserve">от 20.10.2021 </w:t>
      </w:r>
      <w:hyperlink w:history="0" r:id="rId93" w:tooltip="Приказ Минздрава Свердловской области от 20.10.2021 N 2415-п (ред. от 15.04.2022) &quot;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quot; (вместе с &quot;Положением об организации оказания медицинской помощи детям и подросткам с аллергическими заболеваниями в медицинских организациях Свердловской области&quot;, &quot;Положением об организации оказания медицинской помощи детям и подросткам с болезнями {КонсультантПлюс}">
        <w:r>
          <w:rPr>
            <w:sz w:val="20"/>
            <w:color w:val="0000ff"/>
          </w:rPr>
          <w:t xml:space="preserve">N 2415-п</w:t>
        </w:r>
      </w:hyperlink>
      <w:r>
        <w:rPr>
          <w:sz w:val="20"/>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pPr>
        <w:pStyle w:val="0"/>
        <w:spacing w:before="200" w:line-rule="auto"/>
        <w:ind w:firstLine="540"/>
        <w:jc w:val="both"/>
      </w:pPr>
      <w:r>
        <w:rPr>
          <w:sz w:val="20"/>
        </w:rPr>
        <w:t xml:space="preserve">от 26.10.2021 </w:t>
      </w:r>
      <w:hyperlink w:history="0" r:id="rId94" w:tooltip="Приказ Минздрава Свердловской области от 26.10.2021 N 2480-п &quot;О маршрутизации взрослого населения Свердловской области для оказания офтальмологической помощи&quot; (вместе с &quot;Перечнем муниципальных образований, прикрепленных к медицинским организациям для оказания амбулаторной офтальмологической помощи взрослому населению Свердловской области&quot;, &quot;Перечнем муниципальных образований, прикрепленных к медицинским организациям для оказания стационарной офтальмологической помощи взрослому населению Свердловской области {КонсультантПлюс}">
        <w:r>
          <w:rPr>
            <w:sz w:val="20"/>
            <w:color w:val="0000ff"/>
          </w:rPr>
          <w:t xml:space="preserve">N 2480-п</w:t>
        </w:r>
      </w:hyperlink>
      <w:r>
        <w:rPr>
          <w:sz w:val="20"/>
        </w:rPr>
        <w:t xml:space="preserve"> "О маршрутизации взрослого населения Свердловской области для оказания офтальмологической помощи";</w:t>
      </w:r>
    </w:p>
    <w:p>
      <w:pPr>
        <w:pStyle w:val="0"/>
        <w:spacing w:before="200" w:line-rule="auto"/>
        <w:ind w:firstLine="540"/>
        <w:jc w:val="both"/>
      </w:pPr>
      <w:r>
        <w:rPr>
          <w:sz w:val="20"/>
        </w:rPr>
        <w:t xml:space="preserve">от 01.12.2021 </w:t>
      </w:r>
      <w:hyperlink w:history="0" r:id="rId95" w:tooltip="Приказ Минздрава Свердловской области от 01.12.2021 N 2740-п &quot;Об организации оказания медицинской помощи взрослому населению с хронической сердечной недостаточностью на территории Свердловской области&quot; (вместе с &quot;Регламентом и структурой службы по оказанию медицинской помощи больным с хронической сердечной недостаточностью на территории Свердловской области&quot;, &quot;Схемой маршрутизации пациентов с хронической сердечной недостаточностью для оказания медицинской помощи&quot;, &quot;Положением о Региональном центре по лечени {КонсультантПлюс}">
        <w:r>
          <w:rPr>
            <w:sz w:val="20"/>
            <w:color w:val="0000ff"/>
          </w:rPr>
          <w:t xml:space="preserve">N 2740-п</w:t>
        </w:r>
      </w:hyperlink>
      <w:r>
        <w:rPr>
          <w:sz w:val="20"/>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pPr>
        <w:pStyle w:val="0"/>
        <w:spacing w:before="200" w:line-rule="auto"/>
        <w:ind w:firstLine="540"/>
        <w:jc w:val="both"/>
      </w:pPr>
      <w:r>
        <w:rPr>
          <w:sz w:val="20"/>
        </w:rPr>
        <w:t xml:space="preserve">от 17.12.2021 </w:t>
      </w:r>
      <w:hyperlink w:history="0" r:id="rId96" w:tooltip="Приказ Минздрава Свердловской области от 17.12.2021 N 2929-п &quot;О совершенствовании оказания медицинской помощи детям с ревматическими болезнями в Свердловской области&quot; {КонсультантПлюс}">
        <w:r>
          <w:rPr>
            <w:sz w:val="20"/>
            <w:color w:val="0000ff"/>
          </w:rPr>
          <w:t xml:space="preserve">N 2929-п</w:t>
        </w:r>
      </w:hyperlink>
      <w:r>
        <w:rPr>
          <w:sz w:val="20"/>
        </w:rPr>
        <w:t xml:space="preserve"> "О совершенствовании оказания медицинской помощи детям с ревматическими болезнями в Свердловской области";</w:t>
      </w:r>
    </w:p>
    <w:p>
      <w:pPr>
        <w:pStyle w:val="0"/>
        <w:spacing w:before="200" w:line-rule="auto"/>
        <w:ind w:firstLine="540"/>
        <w:jc w:val="both"/>
      </w:pPr>
      <w:r>
        <w:rPr>
          <w:sz w:val="20"/>
        </w:rPr>
        <w:t xml:space="preserve">от 02.01.2022 </w:t>
      </w:r>
      <w:hyperlink w:history="0" r:id="rId97" w:tooltip="Приказ Минздрава Свердловской области от 02.01.2022 N 2-п &quot;Об организации проведения химиотерапевтического лечения больных онкогематологическими заболеваниями&quot; (вместе с &quot;Перечнем муниципальных образований, закрепленных за медицинскими организациями для химиотерапевтического лечения больных онкогематологическими заболеваниями в условиях круглосуточного стационара&quot;, &quot;Перечнем муниципальных образований, закрепленных за медицинскими организациями для проведения диагностических манипуляций и операций (пункция г {КонсультантПлюс}">
        <w:r>
          <w:rPr>
            <w:sz w:val="20"/>
            <w:color w:val="0000ff"/>
          </w:rPr>
          <w:t xml:space="preserve">N 2-п</w:t>
        </w:r>
      </w:hyperlink>
      <w:r>
        <w:rPr>
          <w:sz w:val="20"/>
        </w:rPr>
        <w:t xml:space="preserve"> "Об организации проведения химиотерапевтического лечения больных онкогематологическими заболеваниями";</w:t>
      </w:r>
    </w:p>
    <w:p>
      <w:pPr>
        <w:pStyle w:val="0"/>
        <w:spacing w:before="200" w:line-rule="auto"/>
        <w:ind w:firstLine="540"/>
        <w:jc w:val="both"/>
      </w:pPr>
      <w:r>
        <w:rPr>
          <w:sz w:val="20"/>
        </w:rPr>
        <w:t xml:space="preserve">от 19.01.2022 </w:t>
      </w:r>
      <w:hyperlink w:history="0" r:id="rId98" w:tooltip="Приказ Минздрава Свердловской области от 19.01.2022 N 64-п (ред. от 05.10.2022) &quot;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quot; (вместе с &quot;Положением об оказании диализной помощи пациентам с хронической болезнью почек 5 стадии&quot;, &quot;Перечнем диализных отделений медицинских организаций, оказывающих специализированную медицинскую помощь в условиях круглосуточного стационара&quot;, &quot;Перечнем муниципальны {КонсультантПлюс}">
        <w:r>
          <w:rPr>
            <w:sz w:val="20"/>
            <w:color w:val="0000ff"/>
          </w:rPr>
          <w:t xml:space="preserve">N 64-п</w:t>
        </w:r>
      </w:hyperlink>
      <w:r>
        <w:rPr>
          <w:sz w:val="20"/>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pPr>
        <w:pStyle w:val="0"/>
        <w:spacing w:before="200" w:line-rule="auto"/>
        <w:ind w:firstLine="540"/>
        <w:jc w:val="both"/>
      </w:pPr>
      <w:r>
        <w:rPr>
          <w:sz w:val="20"/>
        </w:rPr>
        <w:t xml:space="preserve">от 21.01.2022 </w:t>
      </w:r>
      <w:hyperlink w:history="0" r:id="rId99" w:tooltip="Приказ Минздрава Свердловской области от 21.01.2022 N 86-п (ред. от 03.08.2022) &quot;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quot; {КонсультантПлюс}">
        <w:r>
          <w:rPr>
            <w:sz w:val="20"/>
            <w:color w:val="0000ff"/>
          </w:rPr>
          <w:t xml:space="preserve">N 86-п</w:t>
        </w:r>
      </w:hyperlink>
      <w:r>
        <w:rPr>
          <w:sz w:val="20"/>
        </w:rP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pPr>
        <w:pStyle w:val="0"/>
        <w:spacing w:before="200" w:line-rule="auto"/>
        <w:ind w:firstLine="540"/>
        <w:jc w:val="both"/>
      </w:pPr>
      <w:r>
        <w:rPr>
          <w:sz w:val="20"/>
        </w:rPr>
        <w:t xml:space="preserve">от 24.01.2022 </w:t>
      </w:r>
      <w:hyperlink w:history="0" r:id="rId100" w:tooltip="Приказ Минздрава Свердловской области от 24.01.2022 N 103-п (ред. от 04.08.2022) &quot;Об организации оказания медицинской помощи детям Свердловской области, страдающим заболеваниями дерматовенерологического профиля&quot; (вместе с &quot;Порядком организации оказания медицинской помощи детям при заболеваниях дерматовенерологического профиля в медицинских организациях Свердловской области&quot;, &quot;Порядком ведения детей с подозрением на врожденный сифилис либо рожденных от серопозитивных по сифилису матерей&quot;) {КонсультантПлюс}">
        <w:r>
          <w:rPr>
            <w:sz w:val="20"/>
            <w:color w:val="0000ff"/>
          </w:rPr>
          <w:t xml:space="preserve">N 103-п</w:t>
        </w:r>
      </w:hyperlink>
      <w:r>
        <w:rPr>
          <w:sz w:val="20"/>
        </w:rPr>
        <w:t xml:space="preserve"> "Об организации оказания медицинской помощи детям Свердловской области, страдающим заболеваниями дерматовенерологического профиля";</w:t>
      </w:r>
    </w:p>
    <w:p>
      <w:pPr>
        <w:pStyle w:val="0"/>
        <w:spacing w:before="200" w:line-rule="auto"/>
        <w:ind w:firstLine="540"/>
        <w:jc w:val="both"/>
      </w:pPr>
      <w:r>
        <w:rPr>
          <w:sz w:val="20"/>
        </w:rPr>
        <w:t xml:space="preserve">от 24.01.2022 </w:t>
      </w:r>
      <w:hyperlink w:history="0" r:id="rId101" w:tooltip="Приказ Минздрава Свердловской области от 24.01.2022 N 105-п &quot;Об организации оказания медицинской помощи взрослому населению по профилю &quot;пульмонология&quot; на территории Свердловской области&quot; (вместе с &quot;Положением об организации оказания медицинской помощи взрослому населению при заболеваниях пульмонологического профиля в медицинских организациях Свердловской области&quot;, &quot;Перечнем муниципальных образований, закрепленных за медицинскими организациями для оказания первичной специализированной (пульмонологической) ме {КонсультантПлюс}">
        <w:r>
          <w:rPr>
            <w:sz w:val="20"/>
            <w:color w:val="0000ff"/>
          </w:rPr>
          <w:t xml:space="preserve">N 105-п</w:t>
        </w:r>
      </w:hyperlink>
      <w:r>
        <w:rPr>
          <w:sz w:val="20"/>
        </w:rPr>
        <w:t xml:space="preserve"> "Об организации оказания медицинской помощи взрослому населению по профилю "пульмонология" на территории Свердловской области";</w:t>
      </w:r>
    </w:p>
    <w:p>
      <w:pPr>
        <w:pStyle w:val="0"/>
        <w:spacing w:before="200" w:line-rule="auto"/>
        <w:ind w:firstLine="540"/>
        <w:jc w:val="both"/>
      </w:pPr>
      <w:r>
        <w:rPr>
          <w:sz w:val="20"/>
        </w:rPr>
        <w:t xml:space="preserve">от 28.02.2022 </w:t>
      </w:r>
      <w:hyperlink w:history="0" r:id="rId102" w:tooltip="Приказ Минздрава Свердловской области от 28.02.2022 N 352-п &quot;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quot; (вместе с &quot;Положением об организации оказания медицинской помощи пациентам с ОКС и жизнеугрожающими нарушениями ритма и проводимости сердца на территории Свердловской области&quot;, &quot;Положением о региональном сосудистом центре&quot;, &quot;Положением о кардиологическом отделении с палато {КонсультантПлюс}">
        <w:r>
          <w:rPr>
            <w:sz w:val="20"/>
            <w:color w:val="0000ff"/>
          </w:rPr>
          <w:t xml:space="preserve">N 352-п</w:t>
        </w:r>
      </w:hyperlink>
      <w:r>
        <w:rPr>
          <w:sz w:val="20"/>
        </w:rP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pPr>
        <w:pStyle w:val="0"/>
        <w:spacing w:before="200" w:line-rule="auto"/>
        <w:ind w:firstLine="540"/>
        <w:jc w:val="both"/>
      </w:pPr>
      <w:r>
        <w:rPr>
          <w:sz w:val="20"/>
        </w:rPr>
        <w:t xml:space="preserve">от 10.03.2022 </w:t>
      </w:r>
      <w:hyperlink w:history="0" r:id="rId103" w:tooltip="Приказ Минздрава Свердловской области от 10.03.2022 N 440-п (ред. от 20.05.2022) &quot;О совершенствовании медицинской помощи новорожденным детям на территории Свердловской области&quot; (вместе с &quot;Перечнем медицинских организаций Свердловской области, оказывающих медицинскую помощь новорожденным детям&quot;, &quot;Порядком организации оказания медицинской помощи новорожденным детям на этапе родовспомогательных учреждений&quot;, &quot;Порядком маршрутизации новорожденных из родовспомогательных учреждений в отделения реанимации и интенси {КонсультантПлюс}">
        <w:r>
          <w:rPr>
            <w:sz w:val="20"/>
            <w:color w:val="0000ff"/>
          </w:rPr>
          <w:t xml:space="preserve">N 440-п</w:t>
        </w:r>
      </w:hyperlink>
      <w:r>
        <w:rPr>
          <w:sz w:val="20"/>
        </w:rPr>
        <w:t xml:space="preserve"> "О совершенствовании медицинской помощи новорожденным детям на территории Свердловской области";</w:t>
      </w:r>
    </w:p>
    <w:p>
      <w:pPr>
        <w:pStyle w:val="0"/>
        <w:spacing w:before="200" w:line-rule="auto"/>
        <w:ind w:firstLine="540"/>
        <w:jc w:val="both"/>
      </w:pPr>
      <w:r>
        <w:rPr>
          <w:sz w:val="20"/>
        </w:rPr>
        <w:t xml:space="preserve">от 07.04.2022 </w:t>
      </w:r>
      <w:hyperlink w:history="0" r:id="rId104" w:tooltip="Приказ Минздрава Свердловской области от 07.04.2022 N 729-п &quot;Об организации оказания урологической помощи взрослому населению на территории Свердловской области&quot; (вместе с &quot;Порядком организации оказания урологической помощи взрослому населению на территории Свердловской области&quot;, &quot;Порядком маршрутизации взрослого населения Свердловской области для оказания урологической помощи&quot;, &quot;Положением об экспресс-диагностическом урологическом кабинете&quot;) {КонсультантПлюс}">
        <w:r>
          <w:rPr>
            <w:sz w:val="20"/>
            <w:color w:val="0000ff"/>
          </w:rPr>
          <w:t xml:space="preserve">N 729-п</w:t>
        </w:r>
      </w:hyperlink>
      <w:r>
        <w:rPr>
          <w:sz w:val="20"/>
        </w:rPr>
        <w:t xml:space="preserve"> "Об организации оказания урологической помощи взрослому населению на территории Свердловской области";</w:t>
      </w:r>
    </w:p>
    <w:p>
      <w:pPr>
        <w:pStyle w:val="0"/>
        <w:spacing w:before="200" w:line-rule="auto"/>
        <w:ind w:firstLine="540"/>
        <w:jc w:val="both"/>
      </w:pPr>
      <w:r>
        <w:rPr>
          <w:sz w:val="20"/>
        </w:rPr>
        <w:t xml:space="preserve">от 12.04.2022 </w:t>
      </w:r>
      <w:hyperlink w:history="0" r:id="rId105" w:tooltip="Приказ Минздрава Свердловской области от 12.04.2022 N 767-п (ред. от 05.09.2022) &quot;О совершенствовании оказания медицинской помощи детям и подросткам с нефрологическими заболеваниями на территории Свердловской области&quot; (вместе с &quot;Положением об Областном детском нефрологическом центре&quot;, &quot;Перечнем основных видов медицинской помощи детям и подросткам, оказываемых в Областном детском нефрологическом центре&quot;, &quot;Схемой территориального прикрепления, перечнем показаний для направления детей и подростков на консульта {КонсультантПлюс}">
        <w:r>
          <w:rPr>
            <w:sz w:val="20"/>
            <w:color w:val="0000ff"/>
          </w:rPr>
          <w:t xml:space="preserve">N 767-п</w:t>
        </w:r>
      </w:hyperlink>
      <w:r>
        <w:rPr>
          <w:sz w:val="20"/>
        </w:rP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pPr>
        <w:pStyle w:val="0"/>
        <w:spacing w:before="200" w:line-rule="auto"/>
        <w:ind w:firstLine="540"/>
        <w:jc w:val="both"/>
      </w:pPr>
      <w:r>
        <w:rPr>
          <w:sz w:val="20"/>
        </w:rPr>
        <w:t xml:space="preserve">от 21.04.2022 </w:t>
      </w:r>
      <w:hyperlink w:history="0" r:id="rId106" w:tooltip="Приказ Минздрава Свердловской области от 21.04.2022 N 857-п (ред. от 17.06.2022) &quot;Об организации оказания оториноларингологической помощи на территории Свердловской области&quot; (вместе с &quot;Перечнем муниципальных образований, закрепленных за медицинскими организациями для оказания специализированной амбулаторной оториноларингологической помощи взрослому и детскому населению Свердловской области&quot;, &quot;Перечнем муниципальных образований, закрепленных за медицинскими организациями для оказания специализированной стаци {КонсультантПлюс}">
        <w:r>
          <w:rPr>
            <w:sz w:val="20"/>
            <w:color w:val="0000ff"/>
          </w:rPr>
          <w:t xml:space="preserve">N 857-п</w:t>
        </w:r>
      </w:hyperlink>
      <w:r>
        <w:rPr>
          <w:sz w:val="20"/>
        </w:rPr>
        <w:t xml:space="preserve"> "Об организации оказания оториноларингологической помощи на территории Свердловской области";</w:t>
      </w:r>
    </w:p>
    <w:p>
      <w:pPr>
        <w:pStyle w:val="0"/>
        <w:spacing w:before="200" w:line-rule="auto"/>
        <w:ind w:firstLine="540"/>
        <w:jc w:val="both"/>
      </w:pPr>
      <w:r>
        <w:rPr>
          <w:sz w:val="20"/>
        </w:rPr>
        <w:t xml:space="preserve">от 29.04.2022 </w:t>
      </w:r>
      <w:hyperlink w:history="0" r:id="rId107" w:tooltip="Приказ Минздрава Свердловской области от 29.04.2022 N 933-п (ред. от 14.07.2022) &quot;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quot; (вместе с &quot;Положением об организации оказания специализированной медицинской помощи по профилю &quot;медицинская реабилитация&quot; взрослым, перенесшим острые заболевания, неотложные состояния, травмы и хирургические вмешательства, в Свердловс {КонсультантПлюс}">
        <w:r>
          <w:rPr>
            <w:sz w:val="20"/>
            <w:color w:val="0000ff"/>
          </w:rPr>
          <w:t xml:space="preserve">N 933-п</w:t>
        </w:r>
      </w:hyperlink>
      <w:r>
        <w:rPr>
          <w:sz w:val="20"/>
        </w:rP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pPr>
        <w:pStyle w:val="0"/>
        <w:spacing w:before="200" w:line-rule="auto"/>
        <w:ind w:firstLine="540"/>
        <w:jc w:val="both"/>
      </w:pPr>
      <w:r>
        <w:rPr>
          <w:sz w:val="20"/>
        </w:rPr>
        <w:t xml:space="preserve">от 04.05.2022 </w:t>
      </w:r>
      <w:hyperlink w:history="0" r:id="rId108" w:tooltip="Приказ Минздрава Свердловской области от 04.05.2022 N 965-п &quot;О совершенствовании оказания медицинской помощи детям с заболеваниями по профилю &quot;пульмонология&quot; в Свердловской области&quot; {КонсультантПлюс}">
        <w:r>
          <w:rPr>
            <w:sz w:val="20"/>
            <w:color w:val="0000ff"/>
          </w:rPr>
          <w:t xml:space="preserve">N 965-п</w:t>
        </w:r>
      </w:hyperlink>
      <w:r>
        <w:rPr>
          <w:sz w:val="20"/>
        </w:rPr>
        <w:t xml:space="preserve"> "О совершенствовании оказания медицинской помощи детям с заболеваниями по профилю "пульмонология" в Свердловской области";</w:t>
      </w:r>
    </w:p>
    <w:p>
      <w:pPr>
        <w:pStyle w:val="0"/>
        <w:spacing w:before="200" w:line-rule="auto"/>
        <w:ind w:firstLine="540"/>
        <w:jc w:val="both"/>
      </w:pPr>
      <w:r>
        <w:rPr>
          <w:sz w:val="20"/>
        </w:rPr>
        <w:t xml:space="preserve">от 16.05.2022 </w:t>
      </w:r>
      <w:hyperlink w:history="0" r:id="rId109" w:tooltip="Приказ Минздрава Свердловской области от 16.05.2022 N 1020-п (ред. от 14.06.2022) &quot;Об организации оказания медицинской помощи взрослому населению Свердловской области по профилю &quot;онкология&quot; (вместе с &quot;Порядком организации оказания медицинской помощи взрослому населению Свердловской области по профилю &quot;онкология&quot;, &quot;Общими принципами обследования пациентов в медицинских организациях при подозрении или выявлении злокачественных новообразований, при направлении их в онкологический диспансер или в медицинские ор {КонсультантПлюс}">
        <w:r>
          <w:rPr>
            <w:sz w:val="20"/>
            <w:color w:val="0000ff"/>
          </w:rPr>
          <w:t xml:space="preserve">N 1020-п</w:t>
        </w:r>
      </w:hyperlink>
      <w:r>
        <w:rPr>
          <w:sz w:val="20"/>
        </w:rPr>
        <w:t xml:space="preserve"> "Об организации оказания медицинской помощи взрослому населению Свердловской области по профилю "онкология";</w:t>
      </w:r>
    </w:p>
    <w:p>
      <w:pPr>
        <w:pStyle w:val="0"/>
        <w:spacing w:before="200" w:line-rule="auto"/>
        <w:ind w:firstLine="540"/>
        <w:jc w:val="both"/>
      </w:pPr>
      <w:r>
        <w:rPr>
          <w:sz w:val="20"/>
        </w:rPr>
        <w:t xml:space="preserve">от 30.05.2022 </w:t>
      </w:r>
      <w:hyperlink w:history="0" r:id="rId110" w:tooltip="Приказ Минздрава Свердловской области от 30.05.2022 N 1167-п &quot;Об организации медицинской помощи по профилю &quot;терапия&quot; на территории Свердловской области&quot; (вместе с &quot;Перечнем муниципальных образований, закрепленных за медицинскими организациями, оказывающими первичную медико-санитарную и специализированную медицинскую помощь по профилю &quot;Терапия&quot;) {КонсультантПлюс}">
        <w:r>
          <w:rPr>
            <w:sz w:val="20"/>
            <w:color w:val="0000ff"/>
          </w:rPr>
          <w:t xml:space="preserve">N 1167-п</w:t>
        </w:r>
      </w:hyperlink>
      <w:r>
        <w:rPr>
          <w:sz w:val="20"/>
        </w:rPr>
        <w:t xml:space="preserve"> "Об организации медицинской помощи по профилю "терапия" на территории Свердловской области";</w:t>
      </w:r>
    </w:p>
    <w:p>
      <w:pPr>
        <w:pStyle w:val="0"/>
        <w:spacing w:before="200" w:line-rule="auto"/>
        <w:ind w:firstLine="540"/>
        <w:jc w:val="both"/>
      </w:pPr>
      <w:r>
        <w:rPr>
          <w:sz w:val="20"/>
        </w:rPr>
        <w:t xml:space="preserve">от 09.06.2022 </w:t>
      </w:r>
      <w:hyperlink w:history="0" r:id="rId111" w:tooltip="Приказ Минздрава Свердловской области от 09.06.2022 N 1290-п &quot;Об организации оказания медицинской помощи детям по профилю &quot;гастроэнтерология&quot; на территории Свердловской области&quot; (вместе со &quot;Схемой маршрутизации пациентов при оказании медицинской помощи детям и подросткам с заболеваниями органов пищеварения на территории Свердловской области в амбулаторных условиях&quot;, &quot;Положением об Областном детском центре синдрома короткой кишки&quot;) {КонсультантПлюс}">
        <w:r>
          <w:rPr>
            <w:sz w:val="20"/>
            <w:color w:val="0000ff"/>
          </w:rPr>
          <w:t xml:space="preserve">N 1290-п</w:t>
        </w:r>
      </w:hyperlink>
      <w:r>
        <w:rPr>
          <w:sz w:val="20"/>
        </w:rPr>
        <w:t xml:space="preserve"> "Об организации оказания медицинской помощи детям по профилю "гастроэнтерология" на территории Свердловской области";</w:t>
      </w:r>
    </w:p>
    <w:p>
      <w:pPr>
        <w:pStyle w:val="0"/>
        <w:spacing w:before="200" w:line-rule="auto"/>
        <w:ind w:firstLine="540"/>
        <w:jc w:val="both"/>
      </w:pPr>
      <w:r>
        <w:rPr>
          <w:sz w:val="20"/>
        </w:rPr>
        <w:t xml:space="preserve">от 21.07.2022 </w:t>
      </w:r>
      <w:hyperlink w:history="0" r:id="rId112" w:tooltip="Приказ Минздрава Свердловской области от 21.07.2022 N 1645-п &quot;Об организации оказания медицинской помощи взрослому населению по профилю &quot;аллергология и иммунология&quot; на территории Свердловской области&quot; (вместе с &quot;Положением об организации оказания медицинской помощи взрослым больным по профилю &quot;аллергология и иммунология&quot; на территории Свердловской области&quot;, &quot;Перечнем муниципальных образований, закрепленных за медицинскими организациями, для оказания первичной специализированной медицинской помощи взрослым б {КонсультантПлюс}">
        <w:r>
          <w:rPr>
            <w:sz w:val="20"/>
            <w:color w:val="0000ff"/>
          </w:rPr>
          <w:t xml:space="preserve">N 1645-п</w:t>
        </w:r>
      </w:hyperlink>
      <w:r>
        <w:rPr>
          <w:sz w:val="20"/>
        </w:rP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pPr>
        <w:pStyle w:val="0"/>
        <w:spacing w:before="200" w:line-rule="auto"/>
        <w:ind w:firstLine="540"/>
        <w:jc w:val="both"/>
      </w:pPr>
      <w:r>
        <w:rPr>
          <w:sz w:val="20"/>
        </w:rPr>
        <w:t xml:space="preserve">от 20.09.2022 </w:t>
      </w:r>
      <w:hyperlink w:history="0" r:id="rId113" w:tooltip="Приказ Минздрава Свердловской области от 20.09.2022 N 2111-п &quot;Об организации оказания медицинской помощи взрослому населению по профилю &quot;нефрология&quot; на территории Свердловской области&quot; (вместе с &quot;Положением об организации оказания нефрологической помощи взрослому населению на территории Свердловской области&quot;, &quot;Перечнем муниципальных образований, закрепленных за медицинскими организациями для оказания амбулаторной и стационарной нефрологической помощи взрослому населению Свердловской области&quot;, &quot;Положением о  {КонсультантПлюс}">
        <w:r>
          <w:rPr>
            <w:sz w:val="20"/>
            <w:color w:val="0000ff"/>
          </w:rPr>
          <w:t xml:space="preserve">N 2111-п</w:t>
        </w:r>
      </w:hyperlink>
      <w:r>
        <w:rPr>
          <w:sz w:val="20"/>
        </w:rPr>
        <w:t xml:space="preserve"> "Об организации оказания медицинской помощи взрослому населению по профилю "нефрология" на территории Свердловской области";</w:t>
      </w:r>
    </w:p>
    <w:p>
      <w:pPr>
        <w:pStyle w:val="0"/>
        <w:spacing w:before="200" w:line-rule="auto"/>
        <w:ind w:firstLine="540"/>
        <w:jc w:val="both"/>
      </w:pPr>
      <w:r>
        <w:rPr>
          <w:sz w:val="20"/>
        </w:rPr>
        <w:t xml:space="preserve">от 20.09.2022 </w:t>
      </w:r>
      <w:hyperlink w:history="0" r:id="rId114" w:tooltip="Приказ Минздрава Свердловской области от 20.09.2022 N 2113-п &quot;Об организации оказания медицинской помощи взрослым и детям по профилю &quot;челюстно-лицевая хирургия&quot; на территории Свердловской области&quot; (вместе с &quot;Порядком оказания медицинской помощи взрослому и детскому населению Свердловской области по профилю &quot;челюстно-лицевая хирургия&quot;, &quot;Перечнем муниципальных образований, закрепленных за медицинскими организациями для оказания медицинской помощи по профилю &quot;челюстно-лицевая хирургия&quot; взрослому населению Свер {КонсультантПлюс}">
        <w:r>
          <w:rPr>
            <w:sz w:val="20"/>
            <w:color w:val="0000ff"/>
          </w:rPr>
          <w:t xml:space="preserve">N 2113-п</w:t>
        </w:r>
      </w:hyperlink>
      <w:r>
        <w:rPr>
          <w:sz w:val="20"/>
        </w:rP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pPr>
        <w:pStyle w:val="0"/>
        <w:spacing w:before="200" w:line-rule="auto"/>
        <w:ind w:firstLine="540"/>
        <w:jc w:val="both"/>
      </w:pPr>
      <w:r>
        <w:rPr>
          <w:sz w:val="20"/>
        </w:rPr>
        <w:t xml:space="preserve">от 12.10.2022 </w:t>
      </w:r>
      <w:hyperlink w:history="0" r:id="rId115" w:tooltip="Приказ Минздрава Свердловской области от 12.10.2022 N 2292-п &quot;О совершенствовании реанимационно-консультативной медицинской помощи новорожденным детям на территории Свердловской области&quot; (вместе с &quot;Положением об Областном реанимационно-консультативном центре для новорожденных&quot;, &quot;Правилами организации деятельности Областного реанимационно-консультативного центра для новорожденных&quot;) {КонсультантПлюс}">
        <w:r>
          <w:rPr>
            <w:sz w:val="20"/>
            <w:color w:val="0000ff"/>
          </w:rPr>
          <w:t xml:space="preserve">N 2292-п</w:t>
        </w:r>
      </w:hyperlink>
      <w:r>
        <w:rPr>
          <w:sz w:val="20"/>
        </w:rPr>
        <w:t xml:space="preserve"> "О совершенствовании реанимационно-консультативной медицинской помощи новорожденным детям на территории Свердловской области".</w:t>
      </w:r>
    </w:p>
    <w:p>
      <w:pPr>
        <w:pStyle w:val="0"/>
        <w:spacing w:before="200" w:line-rule="auto"/>
        <w:ind w:firstLine="540"/>
        <w:jc w:val="both"/>
      </w:pPr>
      <w:r>
        <w:rPr>
          <w:sz w:val="20"/>
        </w:rPr>
        <w:t xml:space="preserve">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pPr>
        <w:pStyle w:val="0"/>
        <w:spacing w:before="200" w:line-rule="auto"/>
        <w:ind w:firstLine="540"/>
        <w:jc w:val="both"/>
      </w:pPr>
      <w:r>
        <w:rPr>
          <w:sz w:val="20"/>
        </w:rP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pPr>
        <w:pStyle w:val="0"/>
        <w:spacing w:before="200" w:line-rule="auto"/>
        <w:ind w:firstLine="540"/>
        <w:jc w:val="both"/>
      </w:pPr>
      <w:r>
        <w:rPr>
          <w:sz w:val="20"/>
        </w:rPr>
        <w:t xml:space="preserve">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pPr>
        <w:pStyle w:val="0"/>
      </w:pPr>
      <w:r>
        <w:rPr>
          <w:sz w:val="20"/>
        </w:rPr>
      </w:r>
    </w:p>
    <w:p>
      <w:pPr>
        <w:pStyle w:val="2"/>
        <w:outlineLvl w:val="2"/>
        <w:jc w:val="center"/>
      </w:pPr>
      <w:r>
        <w:rPr>
          <w:sz w:val="20"/>
        </w:rPr>
        <w:t xml:space="preserve">Глава 14. ПОРЯДОК И УСЛОВИЯ ПРЕДОСТАВЛЕНИЯ ПЕРВИЧНОЙ</w:t>
      </w:r>
    </w:p>
    <w:p>
      <w:pPr>
        <w:pStyle w:val="2"/>
        <w:jc w:val="center"/>
      </w:pPr>
      <w:r>
        <w:rPr>
          <w:sz w:val="20"/>
        </w:rPr>
        <w:t xml:space="preserve">МЕДИКО-САНИТАРНОЙ И СПЕЦИАЛИЗИРОВАННОЙ МЕДИЦИНСКОЙ ПОМОЩИ</w:t>
      </w:r>
    </w:p>
    <w:p>
      <w:pPr>
        <w:pStyle w:val="2"/>
        <w:jc w:val="center"/>
      </w:pPr>
      <w:r>
        <w:rPr>
          <w:sz w:val="20"/>
        </w:rPr>
        <w:t xml:space="preserve">В УСЛОВИЯХ ДНЕВНЫХ СТАЦИОНАРОВ ВСЕХ ТИПОВ</w:t>
      </w:r>
    </w:p>
    <w:p>
      <w:pPr>
        <w:pStyle w:val="0"/>
      </w:pPr>
      <w:r>
        <w:rPr>
          <w:sz w:val="20"/>
        </w:rPr>
      </w:r>
    </w:p>
    <w:p>
      <w:pPr>
        <w:pStyle w:val="0"/>
        <w:ind w:firstLine="540"/>
        <w:jc w:val="both"/>
      </w:pPr>
      <w:r>
        <w:rPr>
          <w:sz w:val="20"/>
        </w:rPr>
        <w:t xml:space="preserve">109. Дневные стационары могут организовываться в виде:</w:t>
      </w:r>
    </w:p>
    <w:p>
      <w:pPr>
        <w:pStyle w:val="0"/>
        <w:spacing w:before="200" w:line-rule="auto"/>
        <w:ind w:firstLine="540"/>
        <w:jc w:val="both"/>
      </w:pPr>
      <w:r>
        <w:rPr>
          <w:sz w:val="20"/>
        </w:rPr>
        <w:t xml:space="preserve">1) дневного стационара в структуре амбулаторно-поликлинической медицинской организации (поликлиники), в том числе стационара на дому;</w:t>
      </w:r>
    </w:p>
    <w:p>
      <w:pPr>
        <w:pStyle w:val="0"/>
        <w:spacing w:before="200" w:line-rule="auto"/>
        <w:ind w:firstLine="540"/>
        <w:jc w:val="both"/>
      </w:pPr>
      <w:r>
        <w:rPr>
          <w:sz w:val="20"/>
        </w:rPr>
        <w:t xml:space="preserve">2) дневного стационара в медицинской организации в структуре круглосуточного стационара.</w:t>
      </w:r>
    </w:p>
    <w:p>
      <w:pPr>
        <w:pStyle w:val="0"/>
        <w:spacing w:before="200" w:line-rule="auto"/>
        <w:ind w:firstLine="540"/>
        <w:jc w:val="both"/>
      </w:pPr>
      <w:r>
        <w:rPr>
          <w:sz w:val="20"/>
        </w:rPr>
        <w:t xml:space="preserve">110. Условия оказания медицинской помощи в дневных стационарах всех типов:</w:t>
      </w:r>
    </w:p>
    <w:p>
      <w:pPr>
        <w:pStyle w:val="0"/>
        <w:spacing w:before="200" w:line-rule="auto"/>
        <w:ind w:firstLine="540"/>
        <w:jc w:val="both"/>
      </w:pPr>
      <w:r>
        <w:rPr>
          <w:sz w:val="20"/>
        </w:rPr>
        <w:t xml:space="preserve">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pPr>
        <w:pStyle w:val="0"/>
        <w:spacing w:before="200" w:line-rule="auto"/>
        <w:ind w:firstLine="540"/>
        <w:jc w:val="both"/>
      </w:pPr>
      <w:r>
        <w:rPr>
          <w:sz w:val="20"/>
        </w:rPr>
        <w:t xml:space="preserve">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pPr>
        <w:pStyle w:val="0"/>
        <w:spacing w:before="200" w:line-rule="auto"/>
        <w:ind w:firstLine="540"/>
        <w:jc w:val="both"/>
      </w:pPr>
      <w:r>
        <w:rPr>
          <w:sz w:val="20"/>
        </w:rPr>
        <w:t xml:space="preserve">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pPr>
        <w:pStyle w:val="0"/>
        <w:spacing w:before="200" w:line-rule="auto"/>
        <w:ind w:firstLine="540"/>
        <w:jc w:val="both"/>
      </w:pPr>
      <w:r>
        <w:rPr>
          <w:sz w:val="20"/>
        </w:rPr>
        <w:t xml:space="preserve">4) в дневном стационаре в условиях медицинской организации больному предоставляются:</w:t>
      </w:r>
    </w:p>
    <w:p>
      <w:pPr>
        <w:pStyle w:val="0"/>
        <w:spacing w:before="200" w:line-rule="auto"/>
        <w:ind w:firstLine="540"/>
        <w:jc w:val="both"/>
      </w:pPr>
      <w:r>
        <w:rPr>
          <w:sz w:val="20"/>
        </w:rPr>
        <w:t xml:space="preserve">в дневном стационаре в амбулаторно-поликлинической медицинской организации - место (койка);</w:t>
      </w:r>
    </w:p>
    <w:p>
      <w:pPr>
        <w:pStyle w:val="0"/>
        <w:spacing w:before="200" w:line-rule="auto"/>
        <w:ind w:firstLine="540"/>
        <w:jc w:val="both"/>
      </w:pPr>
      <w:r>
        <w:rPr>
          <w:sz w:val="20"/>
        </w:rPr>
        <w:t xml:space="preserve">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pPr>
        <w:pStyle w:val="0"/>
        <w:spacing w:before="200" w:line-rule="auto"/>
        <w:ind w:firstLine="540"/>
        <w:jc w:val="both"/>
      </w:pPr>
      <w:r>
        <w:rPr>
          <w:sz w:val="20"/>
        </w:rPr>
        <w:t xml:space="preserve">ежедневное наблюдение лечащего врача;</w:t>
      </w:r>
    </w:p>
    <w:p>
      <w:pPr>
        <w:pStyle w:val="0"/>
        <w:spacing w:before="200" w:line-rule="auto"/>
        <w:ind w:firstLine="540"/>
        <w:jc w:val="both"/>
      </w:pPr>
      <w:r>
        <w:rPr>
          <w:sz w:val="20"/>
        </w:rPr>
        <w:t xml:space="preserve">диагностика и лечение заболевания;</w:t>
      </w:r>
    </w:p>
    <w:p>
      <w:pPr>
        <w:pStyle w:val="0"/>
        <w:spacing w:before="200" w:line-rule="auto"/>
        <w:ind w:firstLine="540"/>
        <w:jc w:val="both"/>
      </w:pPr>
      <w:r>
        <w:rPr>
          <w:sz w:val="20"/>
        </w:rPr>
        <w:t xml:space="preserve">медикаментозная терапия, в том числе с использованием парентеральных путей введения (внутривенные, внутримышечные, подкожные инъекции и иное);</w:t>
      </w:r>
    </w:p>
    <w:p>
      <w:pPr>
        <w:pStyle w:val="0"/>
        <w:spacing w:before="200" w:line-rule="auto"/>
        <w:ind w:firstLine="540"/>
        <w:jc w:val="both"/>
      </w:pPr>
      <w:r>
        <w:rPr>
          <w:sz w:val="20"/>
        </w:rPr>
        <w:t xml:space="preserve">лечебные манипуляции и процедуры по показаниям;</w:t>
      </w:r>
    </w:p>
    <w:p>
      <w:pPr>
        <w:pStyle w:val="0"/>
        <w:spacing w:before="200" w:line-rule="auto"/>
        <w:ind w:firstLine="540"/>
        <w:jc w:val="both"/>
      </w:pPr>
      <w:r>
        <w:rPr>
          <w:sz w:val="20"/>
        </w:rPr>
        <w:t xml:space="preserve">5) в стационаре на дому больному предоставляются:</w:t>
      </w:r>
    </w:p>
    <w:p>
      <w:pPr>
        <w:pStyle w:val="0"/>
        <w:spacing w:before="200" w:line-rule="auto"/>
        <w:ind w:firstLine="540"/>
        <w:jc w:val="both"/>
      </w:pPr>
      <w:r>
        <w:rPr>
          <w:sz w:val="20"/>
        </w:rPr>
        <w:t xml:space="preserve">ежедневное наблюдение лечащего врача и медицинской сестры;</w:t>
      </w:r>
    </w:p>
    <w:p>
      <w:pPr>
        <w:pStyle w:val="0"/>
        <w:spacing w:before="200" w:line-rule="auto"/>
        <w:ind w:firstLine="540"/>
        <w:jc w:val="both"/>
      </w:pPr>
      <w:r>
        <w:rPr>
          <w:sz w:val="20"/>
        </w:rPr>
        <w:t xml:space="preserve">диагностика и лечение заболевания;</w:t>
      </w:r>
    </w:p>
    <w:p>
      <w:pPr>
        <w:pStyle w:val="0"/>
        <w:spacing w:before="200" w:line-rule="auto"/>
        <w:ind w:firstLine="540"/>
        <w:jc w:val="both"/>
      </w:pPr>
      <w:r>
        <w:rPr>
          <w:sz w:val="20"/>
        </w:rPr>
        <w:t xml:space="preserve">консультации врачей-специалистов по показаниям;</w:t>
      </w:r>
    </w:p>
    <w:p>
      <w:pPr>
        <w:pStyle w:val="0"/>
        <w:spacing w:before="200" w:line-rule="auto"/>
        <w:ind w:firstLine="540"/>
        <w:jc w:val="both"/>
      </w:pPr>
      <w:r>
        <w:rPr>
          <w:sz w:val="20"/>
        </w:rPr>
        <w:t xml:space="preserve">транспорт для доставки в медицинскую организацию с целью диагностических исследований, проведение которых на дому невозможно.</w:t>
      </w:r>
    </w:p>
    <w:p>
      <w:pPr>
        <w:pStyle w:val="0"/>
      </w:pPr>
      <w:r>
        <w:rPr>
          <w:sz w:val="20"/>
        </w:rPr>
      </w:r>
    </w:p>
    <w:p>
      <w:pPr>
        <w:pStyle w:val="2"/>
        <w:outlineLvl w:val="2"/>
        <w:jc w:val="center"/>
      </w:pPr>
      <w:r>
        <w:rPr>
          <w:sz w:val="20"/>
        </w:rPr>
        <w:t xml:space="preserve">Глава 15. ПОРЯДОК ПРЕДОСТАВЛЕНИЯ ВСПОМОГАТЕЛЬНЫХ</w:t>
      </w:r>
    </w:p>
    <w:p>
      <w:pPr>
        <w:pStyle w:val="2"/>
        <w:jc w:val="center"/>
      </w:pPr>
      <w:r>
        <w:rPr>
          <w:sz w:val="20"/>
        </w:rPr>
        <w:t xml:space="preserve">РЕПРОДУКТИВНЫХ ТЕХНОЛОГИЙ (ЭКСТРАКОРПОРАЛЬНОЕ</w:t>
      </w:r>
    </w:p>
    <w:p>
      <w:pPr>
        <w:pStyle w:val="2"/>
        <w:jc w:val="center"/>
      </w:pPr>
      <w:r>
        <w:rPr>
          <w:sz w:val="20"/>
        </w:rPr>
        <w:t xml:space="preserve">ОПЛОДОТВОРЕНИЕ) ЗА СЧЕТ СРЕДСТВ ОБЯЗАТЕЛЬНОГО</w:t>
      </w:r>
    </w:p>
    <w:p>
      <w:pPr>
        <w:pStyle w:val="2"/>
        <w:jc w:val="center"/>
      </w:pPr>
      <w:r>
        <w:rPr>
          <w:sz w:val="20"/>
        </w:rPr>
        <w:t xml:space="preserve">МЕДИЦИНСКОГО СТРАХОВАНИЯ</w:t>
      </w:r>
    </w:p>
    <w:p>
      <w:pPr>
        <w:pStyle w:val="0"/>
      </w:pPr>
      <w:r>
        <w:rPr>
          <w:sz w:val="20"/>
        </w:rPr>
      </w:r>
    </w:p>
    <w:p>
      <w:pPr>
        <w:pStyle w:val="0"/>
        <w:ind w:firstLine="540"/>
        <w:jc w:val="both"/>
      </w:pPr>
      <w:r>
        <w:rPr>
          <w:sz w:val="20"/>
        </w:rPr>
        <w:t xml:space="preserve">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pPr>
        <w:pStyle w:val="0"/>
        <w:spacing w:before="200" w:line-rule="auto"/>
        <w:ind w:firstLine="540"/>
        <w:jc w:val="both"/>
      </w:pPr>
      <w:r>
        <w:rPr>
          <w:sz w:val="20"/>
        </w:rPr>
        <w:t xml:space="preserve">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pPr>
        <w:pStyle w:val="0"/>
        <w:spacing w:before="200" w:line-rule="auto"/>
        <w:ind w:firstLine="540"/>
        <w:jc w:val="both"/>
      </w:pPr>
      <w:r>
        <w:rPr>
          <w:sz w:val="20"/>
        </w:rPr>
        <w:t xml:space="preserve">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pPr>
        <w:pStyle w:val="0"/>
        <w:spacing w:before="200" w:line-rule="auto"/>
        <w:ind w:firstLine="540"/>
        <w:jc w:val="both"/>
      </w:pPr>
      <w:r>
        <w:rPr>
          <w:sz w:val="20"/>
        </w:rPr>
        <w:t xml:space="preserve">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pPr>
        <w:pStyle w:val="0"/>
        <w:spacing w:before="200" w:line-rule="auto"/>
        <w:ind w:firstLine="540"/>
        <w:jc w:val="both"/>
      </w:pPr>
      <w:r>
        <w:rPr>
          <w:sz w:val="20"/>
        </w:rPr>
        <w:t xml:space="preserve">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pPr>
        <w:pStyle w:val="0"/>
        <w:spacing w:before="200" w:line-rule="auto"/>
        <w:ind w:firstLine="540"/>
        <w:jc w:val="both"/>
      </w:pPr>
      <w:r>
        <w:rPr>
          <w:sz w:val="20"/>
        </w:rPr>
        <w:t xml:space="preserve">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pPr>
        <w:pStyle w:val="0"/>
        <w:spacing w:before="200" w:line-rule="auto"/>
        <w:ind w:firstLine="540"/>
        <w:jc w:val="both"/>
      </w:pPr>
      <w:r>
        <w:rPr>
          <w:sz w:val="20"/>
        </w:rPr>
        <w:t xml:space="preserve">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pPr>
        <w:pStyle w:val="0"/>
      </w:pPr>
      <w:r>
        <w:rPr>
          <w:sz w:val="20"/>
        </w:rPr>
      </w:r>
    </w:p>
    <w:p>
      <w:pPr>
        <w:pStyle w:val="2"/>
        <w:outlineLvl w:val="2"/>
        <w:jc w:val="center"/>
      </w:pPr>
      <w:r>
        <w:rPr>
          <w:sz w:val="20"/>
        </w:rPr>
        <w:t xml:space="preserve">Глава 16. ПОРЯДОК И УСЛОВИЯ ПРЕДОСТАВЛЕНИЯ</w:t>
      </w:r>
    </w:p>
    <w:p>
      <w:pPr>
        <w:pStyle w:val="2"/>
        <w:jc w:val="center"/>
      </w:pPr>
      <w:r>
        <w:rPr>
          <w:sz w:val="20"/>
        </w:rPr>
        <w:t xml:space="preserve">ПАЛЛИАТИВНОЙ МЕДИЦИНСКОЙ ПОМОЩИ</w:t>
      </w:r>
    </w:p>
    <w:p>
      <w:pPr>
        <w:pStyle w:val="0"/>
      </w:pPr>
      <w:r>
        <w:rPr>
          <w:sz w:val="20"/>
        </w:rPr>
      </w:r>
    </w:p>
    <w:p>
      <w:pPr>
        <w:pStyle w:val="0"/>
        <w:ind w:firstLine="540"/>
        <w:jc w:val="both"/>
      </w:pPr>
      <w:r>
        <w:rPr>
          <w:sz w:val="20"/>
        </w:rPr>
        <w:t xml:space="preserve">118. Паллиативная медицинская помощь предоставляется:</w:t>
      </w:r>
    </w:p>
    <w:p>
      <w:pPr>
        <w:pStyle w:val="0"/>
        <w:spacing w:before="200" w:line-rule="auto"/>
        <w:ind w:firstLine="540"/>
        <w:jc w:val="both"/>
      </w:pPr>
      <w:r>
        <w:rPr>
          <w:sz w:val="20"/>
        </w:rPr>
        <w:t xml:space="preserve">1) в медицинских организациях, имеющих лицензию на оказание паллиативной медицинской помощи;</w:t>
      </w:r>
    </w:p>
    <w:p>
      <w:pPr>
        <w:pStyle w:val="0"/>
        <w:spacing w:before="200" w:line-rule="auto"/>
        <w:ind w:firstLine="540"/>
        <w:jc w:val="both"/>
      </w:pPr>
      <w:r>
        <w:rPr>
          <w:sz w:val="20"/>
        </w:rPr>
        <w:t xml:space="preserve">2) медицинскими работниками, прошедшими обучение по оказанию паллиативной медицинской помощи.</w:t>
      </w:r>
    </w:p>
    <w:p>
      <w:pPr>
        <w:pStyle w:val="0"/>
        <w:spacing w:before="200" w:line-rule="auto"/>
        <w:ind w:firstLine="540"/>
        <w:jc w:val="both"/>
      </w:pPr>
      <w:r>
        <w:rPr>
          <w:sz w:val="20"/>
        </w:rPr>
        <w:t xml:space="preserve">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pPr>
        <w:pStyle w:val="0"/>
        <w:spacing w:before="200" w:line-rule="auto"/>
        <w:ind w:firstLine="540"/>
        <w:jc w:val="both"/>
      </w:pPr>
      <w:r>
        <w:rPr>
          <w:sz w:val="20"/>
        </w:rPr>
        <w:t xml:space="preserve">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pPr>
        <w:pStyle w:val="0"/>
        <w:spacing w:before="200" w:line-rule="auto"/>
        <w:ind w:firstLine="540"/>
        <w:jc w:val="both"/>
      </w:pPr>
      <w:r>
        <w:rPr>
          <w:sz w:val="20"/>
        </w:rPr>
        <w:t xml:space="preserve">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pPr>
        <w:pStyle w:val="0"/>
      </w:pPr>
      <w:r>
        <w:rPr>
          <w:sz w:val="20"/>
        </w:rPr>
      </w:r>
    </w:p>
    <w:p>
      <w:pPr>
        <w:pStyle w:val="2"/>
        <w:outlineLvl w:val="2"/>
        <w:jc w:val="center"/>
      </w:pPr>
      <w:r>
        <w:rPr>
          <w:sz w:val="20"/>
        </w:rPr>
        <w:t xml:space="preserve">Глава 17. ПОРЯДОК ОБЕСПЕЧЕНИЯ ГРАЖДАН В РАМКАХ ОКАЗАНИЯ</w:t>
      </w:r>
    </w:p>
    <w:p>
      <w:pPr>
        <w:pStyle w:val="2"/>
        <w:jc w:val="center"/>
      </w:pPr>
      <w:r>
        <w:rPr>
          <w:sz w:val="20"/>
        </w:rPr>
        <w:t xml:space="preserve">ПАЛЛИАТИВНОЙ МЕДИЦИНСКОЙ ПОМОЩИ МЕДИЦИНСКИМИ ИЗДЕЛИЯМИ</w:t>
      </w:r>
    </w:p>
    <w:p>
      <w:pPr>
        <w:pStyle w:val="2"/>
        <w:jc w:val="center"/>
      </w:pPr>
      <w:r>
        <w:rPr>
          <w:sz w:val="20"/>
        </w:rPr>
        <w:t xml:space="preserve">ДЛЯ ИСПОЛЬЗОВАНИЯ НА ДОМУ,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pPr>
      <w:r>
        <w:rPr>
          <w:sz w:val="20"/>
        </w:rPr>
      </w:r>
    </w:p>
    <w:p>
      <w:pPr>
        <w:pStyle w:val="0"/>
        <w:ind w:firstLine="540"/>
        <w:jc w:val="both"/>
      </w:pPr>
      <w:r>
        <w:rPr>
          <w:sz w:val="20"/>
        </w:rP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w:history="0" r:id="rId11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перечнем</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pPr>
        <w:pStyle w:val="0"/>
        <w:spacing w:before="200" w:line-rule="auto"/>
        <w:ind w:firstLine="540"/>
        <w:jc w:val="both"/>
      </w:pPr>
      <w:r>
        <w:rPr>
          <w:sz w:val="20"/>
        </w:rPr>
        <w:t xml:space="preserve">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bookmarkStart w:id="5535" w:name="P5535"/>
    <w:bookmarkEnd w:id="5535"/>
    <w:p>
      <w:pPr>
        <w:pStyle w:val="0"/>
        <w:spacing w:before="200" w:line-rule="auto"/>
        <w:ind w:firstLine="540"/>
        <w:jc w:val="both"/>
      </w:pPr>
      <w:r>
        <w:rPr>
          <w:sz w:val="20"/>
        </w:rP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w:history="0" r:id="rId117"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Порядком</w:t>
        </w:r>
      </w:hyperlink>
      <w:r>
        <w:rPr>
          <w:sz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Медицинские изделия предоставляются пациенту бесплатно и не подлежат отчуждению в пользу третьих лиц, в том числе продаже или дарению.</w:t>
      </w:r>
    </w:p>
    <w:p>
      <w:pPr>
        <w:pStyle w:val="0"/>
        <w:spacing w:before="200" w:line-rule="auto"/>
        <w:ind w:firstLine="540"/>
        <w:jc w:val="both"/>
      </w:pPr>
      <w:r>
        <w:rPr>
          <w:sz w:val="20"/>
        </w:rPr>
        <w:t xml:space="preserve">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pPr>
        <w:pStyle w:val="0"/>
        <w:spacing w:before="200" w:line-rule="auto"/>
        <w:ind w:firstLine="540"/>
        <w:jc w:val="both"/>
      </w:pPr>
      <w:r>
        <w:rPr>
          <w:sz w:val="20"/>
        </w:rPr>
        <w:t xml:space="preserve">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pPr>
        <w:pStyle w:val="0"/>
        <w:spacing w:before="200" w:line-rule="auto"/>
        <w:ind w:firstLine="540"/>
        <w:jc w:val="both"/>
      </w:pPr>
      <w:r>
        <w:rPr>
          <w:sz w:val="20"/>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w:t>
      </w:r>
      <w:hyperlink w:history="0" r:id="rId118" w:tooltip="Приказ Минздрава Свердловской области от 30.04.2020 N 757-п &quot;О создании областного респираторного центра для взрослых&quot; (вместе с &quot;Положением об областном респираторном центре для взрослых&quot;) {КонсультантПлюс}">
        <w:r>
          <w:rPr>
            <w:sz w:val="20"/>
            <w:color w:val="0000ff"/>
          </w:rPr>
          <w:t xml:space="preserve">Приказом</w:t>
        </w:r>
      </w:hyperlink>
      <w:r>
        <w:rPr>
          <w:sz w:val="20"/>
        </w:rPr>
        <w:t xml:space="preserve"> Министерства здравоохранения Свердловской области от 30.04.2020 N 757-п "О создании областного респираторного центра для взрослых".</w:t>
      </w:r>
    </w:p>
    <w:p>
      <w:pPr>
        <w:pStyle w:val="0"/>
        <w:spacing w:before="200" w:line-rule="auto"/>
        <w:ind w:firstLine="540"/>
        <w:jc w:val="both"/>
      </w:pPr>
      <w:r>
        <w:rPr>
          <w:sz w:val="20"/>
        </w:rPr>
        <w:t xml:space="preserve">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pPr>
        <w:pStyle w:val="0"/>
        <w:spacing w:before="200" w:line-rule="auto"/>
        <w:ind w:firstLine="540"/>
        <w:jc w:val="both"/>
      </w:pPr>
      <w:r>
        <w:rPr>
          <w:sz w:val="20"/>
        </w:rPr>
        <w:t xml:space="preserve">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pPr>
        <w:pStyle w:val="0"/>
        <w:spacing w:before="200" w:line-rule="auto"/>
        <w:ind w:firstLine="540"/>
        <w:jc w:val="both"/>
      </w:pPr>
      <w:r>
        <w:rPr>
          <w:sz w:val="20"/>
        </w:rPr>
        <w:t xml:space="preserve">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pPr>
        <w:pStyle w:val="0"/>
        <w:spacing w:before="200" w:line-rule="auto"/>
        <w:ind w:firstLine="540"/>
        <w:jc w:val="both"/>
      </w:pPr>
      <w:r>
        <w:rPr>
          <w:sz w:val="20"/>
        </w:rPr>
        <w:t xml:space="preserve">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pPr>
        <w:pStyle w:val="0"/>
        <w:spacing w:before="200" w:line-rule="auto"/>
        <w:ind w:firstLine="540"/>
        <w:jc w:val="both"/>
      </w:pPr>
      <w:r>
        <w:rPr>
          <w:sz w:val="20"/>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history="0" w:anchor="P5535" w:tooltip="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
        <w:r>
          <w:rPr>
            <w:sz w:val="20"/>
            <w:color w:val="0000ff"/>
          </w:rPr>
          <w:t xml:space="preserve">пунктом 123</w:t>
        </w:r>
      </w:hyperlink>
      <w:r>
        <w:rPr>
          <w:sz w:val="20"/>
        </w:rPr>
        <w:t xml:space="preserve"> настоящих порядка и условий, с оформлением акта приема-передачи медицинского изделия.</w:t>
      </w:r>
    </w:p>
    <w:p>
      <w:pPr>
        <w:pStyle w:val="0"/>
        <w:spacing w:before="200" w:line-rule="auto"/>
        <w:ind w:firstLine="540"/>
        <w:jc w:val="both"/>
      </w:pPr>
      <w:r>
        <w:rPr>
          <w:sz w:val="20"/>
        </w:rPr>
        <w:t xml:space="preserve">Центром осуществляется техническое сопровождение выданных медицинских изделий.</w:t>
      </w:r>
    </w:p>
    <w:p>
      <w:pPr>
        <w:pStyle w:val="0"/>
        <w:spacing w:before="200" w:line-rule="auto"/>
        <w:ind w:firstLine="540"/>
        <w:jc w:val="both"/>
      </w:pPr>
      <w:r>
        <w:rPr>
          <w:sz w:val="20"/>
        </w:rPr>
        <w:t xml:space="preserve">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pPr>
        <w:pStyle w:val="0"/>
        <w:spacing w:before="200" w:line-rule="auto"/>
        <w:ind w:firstLine="540"/>
        <w:jc w:val="both"/>
      </w:pPr>
      <w:r>
        <w:rPr>
          <w:sz w:val="20"/>
        </w:rPr>
        <w:t xml:space="preserve">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pPr>
        <w:pStyle w:val="0"/>
        <w:spacing w:before="200" w:line-rule="auto"/>
        <w:ind w:firstLine="540"/>
        <w:jc w:val="both"/>
      </w:pPr>
      <w:r>
        <w:rPr>
          <w:sz w:val="20"/>
        </w:rPr>
        <w:t xml:space="preserve">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pPr>
        <w:pStyle w:val="0"/>
        <w:spacing w:before="200" w:line-rule="auto"/>
        <w:ind w:firstLine="540"/>
        <w:jc w:val="both"/>
      </w:pPr>
      <w:r>
        <w:rPr>
          <w:sz w:val="20"/>
        </w:rP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w:history="0" r:id="rId119"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w:t>
      </w:r>
    </w:p>
    <w:p>
      <w:pPr>
        <w:pStyle w:val="0"/>
      </w:pPr>
      <w:r>
        <w:rPr>
          <w:sz w:val="20"/>
        </w:rPr>
      </w:r>
    </w:p>
    <w:bookmarkStart w:id="5551" w:name="P5551"/>
    <w:bookmarkEnd w:id="5551"/>
    <w:p>
      <w:pPr>
        <w:pStyle w:val="2"/>
        <w:outlineLvl w:val="2"/>
        <w:jc w:val="center"/>
      </w:pPr>
      <w:r>
        <w:rPr>
          <w:sz w:val="20"/>
        </w:rPr>
        <w:t xml:space="preserve">Глава 18. ПОРЯДОК ОРГАНИЗАЦИИ ТРАНСПОРТИРОВКИ ПАЦИЕНТОВ,</w:t>
      </w:r>
    </w:p>
    <w:p>
      <w:pPr>
        <w:pStyle w:val="2"/>
        <w:jc w:val="center"/>
      </w:pPr>
      <w:r>
        <w:rPr>
          <w:sz w:val="20"/>
        </w:rPr>
        <w:t xml:space="preserve">СТРАДАЮЩИХ ХРОНИЧЕСКОЙ ПОЧЕЧНОЙ НЕДОСТАТОЧНОСТЬЮ, ОТ МЕСТА</w:t>
      </w:r>
    </w:p>
    <w:p>
      <w:pPr>
        <w:pStyle w:val="2"/>
        <w:jc w:val="center"/>
      </w:pPr>
      <w:r>
        <w:rPr>
          <w:sz w:val="20"/>
        </w:rPr>
        <w:t xml:space="preserve">ФАКТИЧЕСКОГО ПРОЖИВАНИЯ ДО МЕСТА ПОЛУЧЕНИЯ МЕДИЦИНСКОЙ</w:t>
      </w:r>
    </w:p>
    <w:p>
      <w:pPr>
        <w:pStyle w:val="2"/>
        <w:jc w:val="center"/>
      </w:pPr>
      <w:r>
        <w:rPr>
          <w:sz w:val="20"/>
        </w:rPr>
        <w:t xml:space="preserve">ПОМОЩИ МЕТОДОМ ЗАМЕСТИТЕЛЬНОЙ ПОЧЕЧНОЙ ТЕРАПИИ И ОБРАТНО</w:t>
      </w:r>
    </w:p>
    <w:p>
      <w:pPr>
        <w:pStyle w:val="0"/>
      </w:pPr>
      <w:r>
        <w:rPr>
          <w:sz w:val="20"/>
        </w:rPr>
      </w:r>
    </w:p>
    <w:p>
      <w:pPr>
        <w:pStyle w:val="0"/>
        <w:ind w:firstLine="540"/>
        <w:jc w:val="both"/>
      </w:pPr>
      <w:r>
        <w:rPr>
          <w:sz w:val="20"/>
        </w:rPr>
        <w:t xml:space="preserve">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pPr>
        <w:pStyle w:val="0"/>
        <w:spacing w:before="200" w:line-rule="auto"/>
        <w:ind w:firstLine="540"/>
        <w:jc w:val="both"/>
      </w:pPr>
      <w:r>
        <w:rPr>
          <w:sz w:val="20"/>
        </w:rPr>
        <w:t xml:space="preserve">128. Транспортировка осуществляется в медицинские организации в соответствии с маршрутизацией пациентов, установленной приказами Министерства.</w:t>
      </w:r>
    </w:p>
    <w:p>
      <w:pPr>
        <w:pStyle w:val="0"/>
        <w:spacing w:before="200" w:line-rule="auto"/>
        <w:ind w:firstLine="540"/>
        <w:jc w:val="both"/>
      </w:pPr>
      <w:r>
        <w:rPr>
          <w:sz w:val="20"/>
        </w:rP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w:history="0" r:id="rId12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или Федеральным </w:t>
      </w:r>
      <w:hyperlink w:history="0" r:id="rId12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pPr>
        <w:pStyle w:val="0"/>
        <w:spacing w:before="200" w:line-rule="auto"/>
        <w:ind w:firstLine="540"/>
        <w:jc w:val="both"/>
      </w:pPr>
      <w:r>
        <w:rPr>
          <w:sz w:val="20"/>
        </w:rPr>
        <w:t xml:space="preserve">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5573" w:name="P5573"/>
    <w:bookmarkEnd w:id="5573"/>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50-ПРОЦЕНТНОЙ СКИДКОЙ В АПТЕЧНЫХ ОРГАНИЗАЦИЯХ</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077"/>
        <w:gridCol w:w="3529"/>
        <w:gridCol w:w="5443"/>
        <w:gridCol w:w="2608"/>
      </w:tblGrid>
      <w:tr>
        <w:tc>
          <w:tcPr>
            <w:tcW w:w="907" w:type="dxa"/>
          </w:tcPr>
          <w:p>
            <w:pPr>
              <w:pStyle w:val="0"/>
              <w:jc w:val="center"/>
            </w:pPr>
            <w:r>
              <w:rPr>
                <w:sz w:val="20"/>
              </w:rPr>
              <w:t xml:space="preserve">номер строки</w:t>
            </w:r>
          </w:p>
        </w:tc>
        <w:tc>
          <w:tcPr>
            <w:tcW w:w="1077" w:type="dxa"/>
          </w:tcPr>
          <w:p>
            <w:pPr>
              <w:pStyle w:val="0"/>
              <w:jc w:val="center"/>
            </w:pPr>
            <w:r>
              <w:rPr>
                <w:sz w:val="20"/>
              </w:rPr>
              <w:t xml:space="preserve">Код АТХ</w:t>
            </w:r>
          </w:p>
        </w:tc>
        <w:tc>
          <w:tcPr>
            <w:tcW w:w="3529" w:type="dxa"/>
          </w:tcPr>
          <w:p>
            <w:pPr>
              <w:pStyle w:val="0"/>
              <w:jc w:val="center"/>
            </w:pPr>
            <w:r>
              <w:rPr>
                <w:sz w:val="20"/>
              </w:rPr>
              <w:t xml:space="preserve">АТХ</w:t>
            </w:r>
          </w:p>
        </w:tc>
        <w:tc>
          <w:tcPr>
            <w:tcW w:w="5443" w:type="dxa"/>
          </w:tcPr>
          <w:p>
            <w:pPr>
              <w:pStyle w:val="0"/>
              <w:jc w:val="center"/>
            </w:pPr>
            <w:r>
              <w:rPr>
                <w:sz w:val="20"/>
              </w:rPr>
              <w:t xml:space="preserve">Лекарственные препараты</w:t>
            </w:r>
          </w:p>
        </w:tc>
        <w:tc>
          <w:tcPr>
            <w:tcW w:w="2608" w:type="dxa"/>
          </w:tcPr>
          <w:p>
            <w:pPr>
              <w:pStyle w:val="0"/>
              <w:jc w:val="center"/>
            </w:pPr>
            <w:r>
              <w:rPr>
                <w:sz w:val="20"/>
              </w:rPr>
              <w:t xml:space="preserve">Лекарственные формы</w:t>
            </w:r>
          </w:p>
        </w:tc>
      </w:tr>
      <w:tr>
        <w:tc>
          <w:tcPr>
            <w:tcW w:w="907" w:type="dxa"/>
          </w:tcPr>
          <w:p>
            <w:pPr>
              <w:pStyle w:val="0"/>
              <w:jc w:val="center"/>
            </w:pPr>
            <w:r>
              <w:rPr>
                <w:sz w:val="20"/>
              </w:rPr>
              <w:t xml:space="preserve">1</w:t>
            </w:r>
          </w:p>
        </w:tc>
        <w:tc>
          <w:tcPr>
            <w:tcW w:w="1077" w:type="dxa"/>
          </w:tcPr>
          <w:p>
            <w:pPr>
              <w:pStyle w:val="0"/>
              <w:jc w:val="center"/>
            </w:pPr>
            <w:r>
              <w:rPr>
                <w:sz w:val="20"/>
              </w:rPr>
              <w:t xml:space="preserve">2</w:t>
            </w:r>
          </w:p>
        </w:tc>
        <w:tc>
          <w:tcPr>
            <w:tcW w:w="3529" w:type="dxa"/>
          </w:tcPr>
          <w:p>
            <w:pPr>
              <w:pStyle w:val="0"/>
              <w:jc w:val="center"/>
            </w:pPr>
            <w:r>
              <w:rPr>
                <w:sz w:val="20"/>
              </w:rPr>
              <w:t xml:space="preserve">3</w:t>
            </w:r>
          </w:p>
        </w:tc>
        <w:tc>
          <w:tcPr>
            <w:tcW w:w="5443" w:type="dxa"/>
          </w:tcPr>
          <w:p>
            <w:pPr>
              <w:pStyle w:val="0"/>
              <w:jc w:val="center"/>
            </w:pPr>
            <w:r>
              <w:rPr>
                <w:sz w:val="20"/>
              </w:rPr>
              <w:t xml:space="preserve">4</w:t>
            </w:r>
          </w:p>
        </w:tc>
        <w:tc>
          <w:tcPr>
            <w:tcW w:w="2608" w:type="dxa"/>
          </w:tcPr>
          <w:p>
            <w:pPr>
              <w:pStyle w:val="0"/>
              <w:jc w:val="center"/>
            </w:pPr>
            <w:r>
              <w:rPr>
                <w:sz w:val="20"/>
              </w:rPr>
              <w:t xml:space="preserve">5</w:t>
            </w:r>
          </w:p>
        </w:tc>
      </w:tr>
      <w:tr>
        <w:tc>
          <w:tcPr>
            <w:tcW w:w="907" w:type="dxa"/>
          </w:tcPr>
          <w:p>
            <w:pPr>
              <w:pStyle w:val="0"/>
              <w:jc w:val="center"/>
            </w:pPr>
            <w:r>
              <w:rPr>
                <w:sz w:val="20"/>
              </w:rPr>
              <w:t xml:space="preserve">1.</w:t>
            </w:r>
          </w:p>
        </w:tc>
        <w:tc>
          <w:tcPr>
            <w:tcW w:w="1077" w:type="dxa"/>
          </w:tcPr>
          <w:p>
            <w:pPr>
              <w:pStyle w:val="0"/>
              <w:outlineLvl w:val="2"/>
              <w:jc w:val="center"/>
            </w:pPr>
            <w:r>
              <w:rPr>
                <w:sz w:val="20"/>
              </w:rPr>
              <w:t xml:space="preserve">A</w:t>
            </w:r>
          </w:p>
        </w:tc>
        <w:tc>
          <w:tcPr>
            <w:tcW w:w="3529" w:type="dxa"/>
          </w:tcPr>
          <w:p>
            <w:pPr>
              <w:pStyle w:val="0"/>
            </w:pPr>
            <w:r>
              <w:rPr>
                <w:sz w:val="20"/>
              </w:rPr>
              <w:t xml:space="preserve">пищеварительный тракт и обмен веществ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w:t>
            </w:r>
          </w:p>
        </w:tc>
        <w:tc>
          <w:tcPr>
            <w:tcW w:w="1077" w:type="dxa"/>
          </w:tcPr>
          <w:p>
            <w:pPr>
              <w:pStyle w:val="0"/>
              <w:outlineLvl w:val="3"/>
              <w:jc w:val="center"/>
            </w:pPr>
            <w:r>
              <w:rPr>
                <w:sz w:val="20"/>
              </w:rPr>
              <w:t xml:space="preserve">A02</w:t>
            </w:r>
          </w:p>
        </w:tc>
        <w:tc>
          <w:tcPr>
            <w:tcW w:w="3529" w:type="dxa"/>
          </w:tcPr>
          <w:p>
            <w:pPr>
              <w:pStyle w:val="0"/>
            </w:pPr>
            <w:r>
              <w:rPr>
                <w:sz w:val="20"/>
              </w:rPr>
              <w:t xml:space="preserve">препараты для лечения заболеваний, связанных с нарушением кислотности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w:t>
            </w:r>
          </w:p>
        </w:tc>
        <w:tc>
          <w:tcPr>
            <w:tcW w:w="1077" w:type="dxa"/>
          </w:tcPr>
          <w:p>
            <w:pPr>
              <w:pStyle w:val="0"/>
              <w:jc w:val="center"/>
            </w:pPr>
            <w:r>
              <w:rPr>
                <w:sz w:val="20"/>
              </w:rPr>
              <w:t xml:space="preserve">A02B</w:t>
            </w:r>
          </w:p>
        </w:tc>
        <w:tc>
          <w:tcPr>
            <w:tcW w:w="3529"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w:t>
            </w:r>
          </w:p>
        </w:tc>
        <w:tc>
          <w:tcPr>
            <w:tcW w:w="1077" w:type="dxa"/>
            <w:vMerge w:val="restart"/>
          </w:tcPr>
          <w:p>
            <w:pPr>
              <w:pStyle w:val="0"/>
              <w:jc w:val="center"/>
            </w:pPr>
            <w:r>
              <w:rPr>
                <w:sz w:val="20"/>
              </w:rPr>
              <w:t xml:space="preserve">A02BA</w:t>
            </w:r>
          </w:p>
        </w:tc>
        <w:tc>
          <w:tcPr>
            <w:tcW w:w="3529" w:type="dxa"/>
            <w:vMerge w:val="restart"/>
          </w:tcPr>
          <w:p>
            <w:pPr>
              <w:pStyle w:val="0"/>
            </w:pPr>
            <w:r>
              <w:rPr>
                <w:sz w:val="20"/>
              </w:rPr>
              <w:t xml:space="preserve">блокаторы H2-гистаминовых рецепторов</w:t>
            </w:r>
          </w:p>
        </w:tc>
        <w:tc>
          <w:tcPr>
            <w:tcW w:w="5443" w:type="dxa"/>
          </w:tcPr>
          <w:p>
            <w:pPr>
              <w:pStyle w:val="0"/>
            </w:pPr>
            <w:r>
              <w:rPr>
                <w:sz w:val="20"/>
              </w:rPr>
              <w:t xml:space="preserve">ранитидин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w:t>
            </w:r>
          </w:p>
        </w:tc>
        <w:tc>
          <w:tcPr>
            <w:vMerge w:val="continue"/>
          </w:tcPr>
          <w:p/>
        </w:tc>
        <w:tc>
          <w:tcPr>
            <w:vMerge w:val="continue"/>
          </w:tcPr>
          <w:p/>
        </w:tc>
        <w:tc>
          <w:tcPr>
            <w:tcW w:w="5443" w:type="dxa"/>
          </w:tcPr>
          <w:p>
            <w:pPr>
              <w:pStyle w:val="0"/>
            </w:pPr>
            <w:r>
              <w:rPr>
                <w:sz w:val="20"/>
              </w:rPr>
              <w:t xml:space="preserve">фамотидин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w:t>
            </w:r>
          </w:p>
        </w:tc>
        <w:tc>
          <w:tcPr>
            <w:tcW w:w="1077" w:type="dxa"/>
          </w:tcPr>
          <w:p>
            <w:pPr>
              <w:pStyle w:val="0"/>
              <w:jc w:val="center"/>
            </w:pPr>
            <w:r>
              <w:rPr>
                <w:sz w:val="20"/>
              </w:rPr>
              <w:t xml:space="preserve">A02BC</w:t>
            </w:r>
          </w:p>
        </w:tc>
        <w:tc>
          <w:tcPr>
            <w:tcW w:w="3529" w:type="dxa"/>
          </w:tcPr>
          <w:p>
            <w:pPr>
              <w:pStyle w:val="0"/>
            </w:pPr>
            <w:r>
              <w:rPr>
                <w:sz w:val="20"/>
              </w:rPr>
              <w:t xml:space="preserve">ингибиторы протонного насоса</w:t>
            </w:r>
          </w:p>
        </w:tc>
        <w:tc>
          <w:tcPr>
            <w:tcW w:w="5443" w:type="dxa"/>
          </w:tcPr>
          <w:p>
            <w:pPr>
              <w:pStyle w:val="0"/>
            </w:pPr>
            <w:r>
              <w:rPr>
                <w:sz w:val="20"/>
              </w:rPr>
              <w:t xml:space="preserve">омепразол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эзомепразол</w:t>
            </w:r>
          </w:p>
        </w:tc>
        <w:tc>
          <w:tcPr>
            <w:tcW w:w="2608" w:type="dxa"/>
          </w:tcPr>
          <w:p>
            <w:pPr>
              <w:pStyle w:val="0"/>
            </w:pPr>
            <w:r>
              <w:rPr>
                <w:sz w:val="20"/>
              </w:rPr>
              <w:t xml:space="preserve">капсулы кишечнорастворимые;</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8.</w:t>
            </w:r>
          </w:p>
        </w:tc>
        <w:tc>
          <w:tcPr>
            <w:tcW w:w="1077" w:type="dxa"/>
          </w:tcPr>
          <w:p>
            <w:pPr>
              <w:pStyle w:val="0"/>
              <w:jc w:val="center"/>
            </w:pPr>
            <w:r>
              <w:rPr>
                <w:sz w:val="20"/>
              </w:rPr>
              <w:t xml:space="preserve">A02BX</w:t>
            </w:r>
          </w:p>
        </w:tc>
        <w:tc>
          <w:tcPr>
            <w:tcW w:w="3529"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5443" w:type="dxa"/>
          </w:tcPr>
          <w:p>
            <w:pPr>
              <w:pStyle w:val="0"/>
            </w:pPr>
            <w:r>
              <w:rPr>
                <w:sz w:val="20"/>
              </w:rPr>
              <w:t xml:space="preserve">висмута трикалия дицитрат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w:t>
            </w:r>
          </w:p>
        </w:tc>
        <w:tc>
          <w:tcPr>
            <w:tcW w:w="1077" w:type="dxa"/>
          </w:tcPr>
          <w:p>
            <w:pPr>
              <w:pStyle w:val="0"/>
              <w:outlineLvl w:val="3"/>
              <w:jc w:val="center"/>
            </w:pPr>
            <w:r>
              <w:rPr>
                <w:sz w:val="20"/>
              </w:rPr>
              <w:t xml:space="preserve">A03</w:t>
            </w:r>
          </w:p>
        </w:tc>
        <w:tc>
          <w:tcPr>
            <w:tcW w:w="3529" w:type="dxa"/>
          </w:tcPr>
          <w:p>
            <w:pPr>
              <w:pStyle w:val="0"/>
            </w:pPr>
            <w:r>
              <w:rPr>
                <w:sz w:val="20"/>
              </w:rPr>
              <w:t xml:space="preserve">препараты для лечения функциональных нарушений желудочно-кишечного тракта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w:t>
            </w:r>
          </w:p>
        </w:tc>
        <w:tc>
          <w:tcPr>
            <w:tcW w:w="1077" w:type="dxa"/>
          </w:tcPr>
          <w:p>
            <w:pPr>
              <w:pStyle w:val="0"/>
              <w:jc w:val="center"/>
            </w:pPr>
            <w:r>
              <w:rPr>
                <w:sz w:val="20"/>
              </w:rPr>
              <w:t xml:space="preserve">A03A</w:t>
            </w:r>
          </w:p>
        </w:tc>
        <w:tc>
          <w:tcPr>
            <w:tcW w:w="3529" w:type="dxa"/>
          </w:tcPr>
          <w:p>
            <w:pPr>
              <w:pStyle w:val="0"/>
            </w:pPr>
            <w:r>
              <w:rPr>
                <w:sz w:val="20"/>
              </w:rPr>
              <w:t xml:space="preserve">препараты для лечения функциональных нарушений желудочно-кишечного тракта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11.</w:t>
            </w:r>
          </w:p>
        </w:tc>
        <w:tc>
          <w:tcPr>
            <w:tcW w:w="1077" w:type="dxa"/>
            <w:vMerge w:val="restart"/>
          </w:tcPr>
          <w:p>
            <w:pPr>
              <w:pStyle w:val="0"/>
              <w:jc w:val="center"/>
            </w:pPr>
            <w:r>
              <w:rPr>
                <w:sz w:val="20"/>
              </w:rPr>
              <w:t xml:space="preserve">A03AA</w:t>
            </w:r>
          </w:p>
        </w:tc>
        <w:tc>
          <w:tcPr>
            <w:tcW w:w="3529" w:type="dxa"/>
            <w:vMerge w:val="restart"/>
          </w:tcPr>
          <w:p>
            <w:pPr>
              <w:pStyle w:val="0"/>
            </w:pPr>
            <w:r>
              <w:rPr>
                <w:sz w:val="20"/>
              </w:rPr>
              <w:t xml:space="preserve">синтетические антихолинергические средства, эфиры с третичной аминогруппой</w:t>
            </w:r>
          </w:p>
        </w:tc>
        <w:tc>
          <w:tcPr>
            <w:tcW w:w="5443" w:type="dxa"/>
          </w:tcPr>
          <w:p>
            <w:pPr>
              <w:pStyle w:val="0"/>
            </w:pPr>
            <w:r>
              <w:rPr>
                <w:sz w:val="20"/>
              </w:rPr>
              <w:t xml:space="preserve">мебеверин</w:t>
            </w:r>
          </w:p>
        </w:tc>
        <w:tc>
          <w:tcPr>
            <w:tcW w:w="2608" w:type="dxa"/>
          </w:tcPr>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tc>
      </w:tr>
      <w:tr>
        <w:tc>
          <w:tcPr>
            <w:tcW w:w="907" w:type="dxa"/>
          </w:tcPr>
          <w:p>
            <w:pPr>
              <w:pStyle w:val="0"/>
              <w:jc w:val="center"/>
            </w:pPr>
            <w:r>
              <w:rPr>
                <w:sz w:val="20"/>
              </w:rPr>
              <w:t xml:space="preserve">12.</w:t>
            </w:r>
          </w:p>
        </w:tc>
        <w:tc>
          <w:tcPr>
            <w:vMerge w:val="continue"/>
          </w:tcPr>
          <w:p/>
        </w:tc>
        <w:tc>
          <w:tcPr>
            <w:vMerge w:val="continue"/>
          </w:tcPr>
          <w:p/>
        </w:tc>
        <w:tc>
          <w:tcPr>
            <w:tcW w:w="5443" w:type="dxa"/>
          </w:tcPr>
          <w:p>
            <w:pPr>
              <w:pStyle w:val="0"/>
            </w:pPr>
            <w:r>
              <w:rPr>
                <w:sz w:val="20"/>
              </w:rPr>
              <w:t xml:space="preserve">платифиллин</w:t>
            </w:r>
          </w:p>
        </w:tc>
        <w:tc>
          <w:tcPr>
            <w:tcW w:w="2608" w:type="dxa"/>
          </w:tcPr>
          <w:p>
            <w:pPr>
              <w:pStyle w:val="0"/>
            </w:pPr>
            <w:r>
              <w:rPr>
                <w:sz w:val="20"/>
              </w:rPr>
              <w:t xml:space="preserve">раствор для подкожного введения;</w:t>
            </w:r>
          </w:p>
          <w:p>
            <w:pPr>
              <w:pStyle w:val="0"/>
            </w:pPr>
            <w:r>
              <w:rPr>
                <w:sz w:val="20"/>
              </w:rPr>
              <w:t xml:space="preserve">таблетки</w:t>
            </w:r>
          </w:p>
        </w:tc>
      </w:tr>
      <w:tr>
        <w:tc>
          <w:tcPr>
            <w:tcW w:w="907" w:type="dxa"/>
          </w:tcPr>
          <w:p>
            <w:pPr>
              <w:pStyle w:val="0"/>
              <w:jc w:val="center"/>
            </w:pPr>
            <w:r>
              <w:rPr>
                <w:sz w:val="20"/>
              </w:rPr>
              <w:t xml:space="preserve">13.</w:t>
            </w:r>
          </w:p>
        </w:tc>
        <w:tc>
          <w:tcPr>
            <w:tcW w:w="1077" w:type="dxa"/>
          </w:tcPr>
          <w:p>
            <w:pPr>
              <w:pStyle w:val="0"/>
              <w:jc w:val="center"/>
            </w:pPr>
            <w:r>
              <w:rPr>
                <w:sz w:val="20"/>
              </w:rPr>
              <w:t xml:space="preserve">A03AD</w:t>
            </w:r>
          </w:p>
        </w:tc>
        <w:tc>
          <w:tcPr>
            <w:tcW w:w="3529" w:type="dxa"/>
          </w:tcPr>
          <w:p>
            <w:pPr>
              <w:pStyle w:val="0"/>
            </w:pPr>
            <w:r>
              <w:rPr>
                <w:sz w:val="20"/>
              </w:rPr>
              <w:t xml:space="preserve">папаверин и его производные</w:t>
            </w:r>
          </w:p>
        </w:tc>
        <w:tc>
          <w:tcPr>
            <w:tcW w:w="5443" w:type="dxa"/>
          </w:tcPr>
          <w:p>
            <w:pPr>
              <w:pStyle w:val="0"/>
            </w:pPr>
            <w:r>
              <w:rPr>
                <w:sz w:val="20"/>
              </w:rPr>
              <w:t xml:space="preserve">дротаверин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14.</w:t>
            </w:r>
          </w:p>
        </w:tc>
        <w:tc>
          <w:tcPr>
            <w:tcW w:w="1077" w:type="dxa"/>
          </w:tcPr>
          <w:p>
            <w:pPr>
              <w:pStyle w:val="0"/>
              <w:jc w:val="center"/>
            </w:pPr>
            <w:r>
              <w:rPr>
                <w:sz w:val="20"/>
              </w:rPr>
              <w:t xml:space="preserve">A03B</w:t>
            </w:r>
          </w:p>
        </w:tc>
        <w:tc>
          <w:tcPr>
            <w:tcW w:w="3529" w:type="dxa"/>
          </w:tcPr>
          <w:p>
            <w:pPr>
              <w:pStyle w:val="0"/>
            </w:pPr>
            <w:r>
              <w:rPr>
                <w:sz w:val="20"/>
              </w:rPr>
              <w:t xml:space="preserve">препараты белладонны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15.</w:t>
            </w:r>
          </w:p>
        </w:tc>
        <w:tc>
          <w:tcPr>
            <w:tcW w:w="1077" w:type="dxa"/>
          </w:tcPr>
          <w:p>
            <w:pPr>
              <w:pStyle w:val="0"/>
              <w:jc w:val="center"/>
            </w:pPr>
            <w:r>
              <w:rPr>
                <w:sz w:val="20"/>
              </w:rPr>
              <w:t xml:space="preserve">A03BA</w:t>
            </w:r>
          </w:p>
        </w:tc>
        <w:tc>
          <w:tcPr>
            <w:tcW w:w="3529" w:type="dxa"/>
          </w:tcPr>
          <w:p>
            <w:pPr>
              <w:pStyle w:val="0"/>
            </w:pPr>
            <w:r>
              <w:rPr>
                <w:sz w:val="20"/>
              </w:rPr>
              <w:t xml:space="preserve">алкалоиды белладонны, третичные амины</w:t>
            </w:r>
          </w:p>
        </w:tc>
        <w:tc>
          <w:tcPr>
            <w:tcW w:w="5443" w:type="dxa"/>
          </w:tcPr>
          <w:p>
            <w:pPr>
              <w:pStyle w:val="0"/>
            </w:pPr>
            <w:r>
              <w:rPr>
                <w:sz w:val="20"/>
              </w:rPr>
              <w:t xml:space="preserve">атропин</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16.</w:t>
            </w:r>
          </w:p>
        </w:tc>
        <w:tc>
          <w:tcPr>
            <w:tcW w:w="1077" w:type="dxa"/>
          </w:tcPr>
          <w:p>
            <w:pPr>
              <w:pStyle w:val="0"/>
              <w:jc w:val="center"/>
            </w:pPr>
            <w:r>
              <w:rPr>
                <w:sz w:val="20"/>
              </w:rPr>
              <w:t xml:space="preserve">A03F</w:t>
            </w:r>
          </w:p>
        </w:tc>
        <w:tc>
          <w:tcPr>
            <w:tcW w:w="3529" w:type="dxa"/>
          </w:tcPr>
          <w:p>
            <w:pPr>
              <w:pStyle w:val="0"/>
            </w:pPr>
            <w:r>
              <w:rPr>
                <w:sz w:val="20"/>
              </w:rPr>
              <w:t xml:space="preserve">стимуляторы моторики желудочно-кишечного тракта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17.</w:t>
            </w:r>
          </w:p>
        </w:tc>
        <w:tc>
          <w:tcPr>
            <w:tcW w:w="1077" w:type="dxa"/>
          </w:tcPr>
          <w:p>
            <w:pPr>
              <w:pStyle w:val="0"/>
              <w:jc w:val="center"/>
            </w:pPr>
            <w:r>
              <w:rPr>
                <w:sz w:val="20"/>
              </w:rPr>
              <w:t xml:space="preserve">A03FA</w:t>
            </w:r>
          </w:p>
        </w:tc>
        <w:tc>
          <w:tcPr>
            <w:tcW w:w="3529" w:type="dxa"/>
          </w:tcPr>
          <w:p>
            <w:pPr>
              <w:pStyle w:val="0"/>
            </w:pPr>
            <w:r>
              <w:rPr>
                <w:sz w:val="20"/>
              </w:rPr>
              <w:t xml:space="preserve">стимуляторы моторики желудочно-кишечного тракта</w:t>
            </w:r>
          </w:p>
        </w:tc>
        <w:tc>
          <w:tcPr>
            <w:tcW w:w="5443" w:type="dxa"/>
          </w:tcPr>
          <w:p>
            <w:pPr>
              <w:pStyle w:val="0"/>
            </w:pPr>
            <w:r>
              <w:rPr>
                <w:sz w:val="20"/>
              </w:rPr>
              <w:t xml:space="preserve">метоклопрамид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18.</w:t>
            </w:r>
          </w:p>
        </w:tc>
        <w:tc>
          <w:tcPr>
            <w:tcW w:w="1077" w:type="dxa"/>
          </w:tcPr>
          <w:p>
            <w:pPr>
              <w:pStyle w:val="0"/>
              <w:outlineLvl w:val="3"/>
              <w:jc w:val="center"/>
            </w:pPr>
            <w:r>
              <w:rPr>
                <w:sz w:val="20"/>
              </w:rPr>
              <w:t xml:space="preserve">A04</w:t>
            </w:r>
          </w:p>
        </w:tc>
        <w:tc>
          <w:tcPr>
            <w:tcW w:w="3529" w:type="dxa"/>
          </w:tcPr>
          <w:p>
            <w:pPr>
              <w:pStyle w:val="0"/>
            </w:pPr>
            <w:r>
              <w:rPr>
                <w:sz w:val="20"/>
              </w:rPr>
              <w:t xml:space="preserve">противорвотные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19.</w:t>
            </w:r>
          </w:p>
        </w:tc>
        <w:tc>
          <w:tcPr>
            <w:tcW w:w="1077" w:type="dxa"/>
          </w:tcPr>
          <w:p>
            <w:pPr>
              <w:pStyle w:val="0"/>
              <w:jc w:val="center"/>
            </w:pPr>
            <w:r>
              <w:rPr>
                <w:sz w:val="20"/>
              </w:rPr>
              <w:t xml:space="preserve">A04A</w:t>
            </w:r>
          </w:p>
        </w:tc>
        <w:tc>
          <w:tcPr>
            <w:tcW w:w="3529" w:type="dxa"/>
          </w:tcPr>
          <w:p>
            <w:pPr>
              <w:pStyle w:val="0"/>
            </w:pPr>
            <w:r>
              <w:rPr>
                <w:sz w:val="20"/>
              </w:rPr>
              <w:t xml:space="preserve">противорвотные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20.</w:t>
            </w:r>
          </w:p>
        </w:tc>
        <w:tc>
          <w:tcPr>
            <w:tcW w:w="1077" w:type="dxa"/>
          </w:tcPr>
          <w:p>
            <w:pPr>
              <w:pStyle w:val="0"/>
              <w:jc w:val="center"/>
            </w:pPr>
            <w:r>
              <w:rPr>
                <w:sz w:val="20"/>
              </w:rPr>
              <w:t xml:space="preserve">A04AA</w:t>
            </w:r>
          </w:p>
        </w:tc>
        <w:tc>
          <w:tcPr>
            <w:tcW w:w="3529" w:type="dxa"/>
          </w:tcPr>
          <w:p>
            <w:pPr>
              <w:pStyle w:val="0"/>
            </w:pPr>
            <w:r>
              <w:rPr>
                <w:sz w:val="20"/>
              </w:rPr>
              <w:t xml:space="preserve">блокаторы серотониновых 5HT3-рецепторов</w:t>
            </w:r>
          </w:p>
        </w:tc>
        <w:tc>
          <w:tcPr>
            <w:tcW w:w="5443" w:type="dxa"/>
          </w:tcPr>
          <w:p>
            <w:pPr>
              <w:pStyle w:val="0"/>
            </w:pPr>
            <w:r>
              <w:rPr>
                <w:sz w:val="20"/>
              </w:rPr>
              <w:t xml:space="preserve">ондансетрон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21.</w:t>
            </w:r>
          </w:p>
        </w:tc>
        <w:tc>
          <w:tcPr>
            <w:tcW w:w="1077" w:type="dxa"/>
          </w:tcPr>
          <w:p>
            <w:pPr>
              <w:pStyle w:val="0"/>
              <w:outlineLvl w:val="3"/>
              <w:jc w:val="center"/>
            </w:pPr>
            <w:r>
              <w:rPr>
                <w:sz w:val="20"/>
              </w:rPr>
              <w:t xml:space="preserve">A05</w:t>
            </w:r>
          </w:p>
        </w:tc>
        <w:tc>
          <w:tcPr>
            <w:tcW w:w="3529" w:type="dxa"/>
          </w:tcPr>
          <w:p>
            <w:pPr>
              <w:pStyle w:val="0"/>
            </w:pPr>
            <w:r>
              <w:rPr>
                <w:sz w:val="20"/>
              </w:rPr>
              <w:t xml:space="preserve">препараты для лечения заболеваний печени и желчевыводящих путей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22.</w:t>
            </w:r>
          </w:p>
        </w:tc>
        <w:tc>
          <w:tcPr>
            <w:tcW w:w="1077" w:type="dxa"/>
          </w:tcPr>
          <w:p>
            <w:pPr>
              <w:pStyle w:val="0"/>
              <w:jc w:val="center"/>
            </w:pPr>
            <w:r>
              <w:rPr>
                <w:sz w:val="20"/>
              </w:rPr>
              <w:t xml:space="preserve">A05A</w:t>
            </w:r>
          </w:p>
        </w:tc>
        <w:tc>
          <w:tcPr>
            <w:tcW w:w="3529" w:type="dxa"/>
          </w:tcPr>
          <w:p>
            <w:pPr>
              <w:pStyle w:val="0"/>
            </w:pPr>
            <w:r>
              <w:rPr>
                <w:sz w:val="20"/>
              </w:rPr>
              <w:t xml:space="preserve">препараты для лечения заболеваний желчевыводящих путей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23.</w:t>
            </w:r>
          </w:p>
        </w:tc>
        <w:tc>
          <w:tcPr>
            <w:tcW w:w="1077" w:type="dxa"/>
          </w:tcPr>
          <w:p>
            <w:pPr>
              <w:pStyle w:val="0"/>
              <w:jc w:val="center"/>
            </w:pPr>
            <w:r>
              <w:rPr>
                <w:sz w:val="20"/>
              </w:rPr>
              <w:t xml:space="preserve">A05AA</w:t>
            </w:r>
          </w:p>
        </w:tc>
        <w:tc>
          <w:tcPr>
            <w:tcW w:w="3529" w:type="dxa"/>
          </w:tcPr>
          <w:p>
            <w:pPr>
              <w:pStyle w:val="0"/>
            </w:pPr>
            <w:r>
              <w:rPr>
                <w:sz w:val="20"/>
              </w:rPr>
              <w:t xml:space="preserve">препараты желчных кислот</w:t>
            </w:r>
          </w:p>
        </w:tc>
        <w:tc>
          <w:tcPr>
            <w:tcW w:w="5443" w:type="dxa"/>
          </w:tcPr>
          <w:p>
            <w:pPr>
              <w:pStyle w:val="0"/>
            </w:pPr>
            <w:r>
              <w:rPr>
                <w:sz w:val="20"/>
              </w:rPr>
              <w:t xml:space="preserve">урсодезоксихолевая кислота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24.</w:t>
            </w:r>
          </w:p>
        </w:tc>
        <w:tc>
          <w:tcPr>
            <w:tcW w:w="1077" w:type="dxa"/>
          </w:tcPr>
          <w:p>
            <w:pPr>
              <w:pStyle w:val="0"/>
              <w:jc w:val="center"/>
            </w:pPr>
            <w:r>
              <w:rPr>
                <w:sz w:val="20"/>
              </w:rPr>
              <w:t xml:space="preserve">A05B</w:t>
            </w:r>
          </w:p>
        </w:tc>
        <w:tc>
          <w:tcPr>
            <w:tcW w:w="3529" w:type="dxa"/>
          </w:tcPr>
          <w:p>
            <w:pPr>
              <w:pStyle w:val="0"/>
            </w:pPr>
            <w:r>
              <w:rPr>
                <w:sz w:val="20"/>
              </w:rPr>
              <w:t xml:space="preserve">препараты для лечения заболеваний печени, липотропные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25.</w:t>
            </w:r>
          </w:p>
        </w:tc>
        <w:tc>
          <w:tcPr>
            <w:tcW w:w="1077" w:type="dxa"/>
            <w:vMerge w:val="restart"/>
          </w:tcPr>
          <w:p>
            <w:pPr>
              <w:pStyle w:val="0"/>
              <w:jc w:val="center"/>
            </w:pPr>
            <w:r>
              <w:rPr>
                <w:sz w:val="20"/>
              </w:rPr>
              <w:t xml:space="preserve">A05BA</w:t>
            </w:r>
          </w:p>
        </w:tc>
        <w:tc>
          <w:tcPr>
            <w:tcW w:w="3529" w:type="dxa"/>
            <w:vMerge w:val="restart"/>
          </w:tcPr>
          <w:p>
            <w:pPr>
              <w:pStyle w:val="0"/>
            </w:pPr>
            <w:r>
              <w:rPr>
                <w:sz w:val="20"/>
              </w:rPr>
              <w:t xml:space="preserve">препараты для лечения заболеваний печени</w:t>
            </w:r>
          </w:p>
        </w:tc>
        <w:tc>
          <w:tcPr>
            <w:tcW w:w="5443" w:type="dxa"/>
          </w:tcPr>
          <w:p>
            <w:pPr>
              <w:pStyle w:val="0"/>
            </w:pPr>
            <w:r>
              <w:rPr>
                <w:sz w:val="20"/>
              </w:rPr>
              <w:t xml:space="preserve">фосфолипиды + глицирризиновая кислота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26.</w:t>
            </w:r>
          </w:p>
        </w:tc>
        <w:tc>
          <w:tcPr>
            <w:vMerge w:val="continue"/>
          </w:tcPr>
          <w:p/>
        </w:tc>
        <w:tc>
          <w:tcPr>
            <w:vMerge w:val="continue"/>
          </w:tcPr>
          <w:p/>
        </w:tc>
        <w:tc>
          <w:tcPr>
            <w:tcW w:w="5443" w:type="dxa"/>
          </w:tcPr>
          <w:p>
            <w:pPr>
              <w:pStyle w:val="0"/>
            </w:pPr>
            <w:r>
              <w:rPr>
                <w:sz w:val="20"/>
              </w:rPr>
              <w:t xml:space="preserve">янтарная кислота + меглумин + инозин + метионин + никотинамид</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27.</w:t>
            </w:r>
          </w:p>
        </w:tc>
        <w:tc>
          <w:tcPr>
            <w:tcW w:w="1077" w:type="dxa"/>
          </w:tcPr>
          <w:p>
            <w:pPr>
              <w:pStyle w:val="0"/>
              <w:outlineLvl w:val="3"/>
              <w:jc w:val="center"/>
            </w:pPr>
            <w:r>
              <w:rPr>
                <w:sz w:val="20"/>
              </w:rPr>
              <w:t xml:space="preserve">A06</w:t>
            </w:r>
          </w:p>
        </w:tc>
        <w:tc>
          <w:tcPr>
            <w:tcW w:w="3529" w:type="dxa"/>
          </w:tcPr>
          <w:p>
            <w:pPr>
              <w:pStyle w:val="0"/>
            </w:pPr>
            <w:r>
              <w:rPr>
                <w:sz w:val="20"/>
              </w:rPr>
              <w:t xml:space="preserve">слабительные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w:t>
            </w:r>
          </w:p>
        </w:tc>
        <w:tc>
          <w:tcPr>
            <w:tcW w:w="1077" w:type="dxa"/>
          </w:tcPr>
          <w:p>
            <w:pPr>
              <w:pStyle w:val="0"/>
              <w:jc w:val="center"/>
            </w:pPr>
            <w:r>
              <w:rPr>
                <w:sz w:val="20"/>
              </w:rPr>
              <w:t xml:space="preserve">A06A</w:t>
            </w:r>
          </w:p>
        </w:tc>
        <w:tc>
          <w:tcPr>
            <w:tcW w:w="3529" w:type="dxa"/>
          </w:tcPr>
          <w:p>
            <w:pPr>
              <w:pStyle w:val="0"/>
            </w:pPr>
            <w:r>
              <w:rPr>
                <w:sz w:val="20"/>
              </w:rPr>
              <w:t xml:space="preserve">слабительные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29.</w:t>
            </w:r>
          </w:p>
        </w:tc>
        <w:tc>
          <w:tcPr>
            <w:tcW w:w="1077" w:type="dxa"/>
            <w:vMerge w:val="restart"/>
          </w:tcPr>
          <w:p>
            <w:pPr>
              <w:pStyle w:val="0"/>
              <w:jc w:val="center"/>
            </w:pPr>
            <w:r>
              <w:rPr>
                <w:sz w:val="20"/>
              </w:rPr>
              <w:t xml:space="preserve">A06AB</w:t>
            </w:r>
          </w:p>
        </w:tc>
        <w:tc>
          <w:tcPr>
            <w:tcW w:w="3529" w:type="dxa"/>
            <w:vMerge w:val="restart"/>
          </w:tcPr>
          <w:p>
            <w:pPr>
              <w:pStyle w:val="0"/>
            </w:pPr>
            <w:r>
              <w:rPr>
                <w:sz w:val="20"/>
              </w:rPr>
              <w:t xml:space="preserve">контактные слабительные средства</w:t>
            </w:r>
          </w:p>
        </w:tc>
        <w:tc>
          <w:tcPr>
            <w:tcW w:w="5443" w:type="dxa"/>
          </w:tcPr>
          <w:p>
            <w:pPr>
              <w:pStyle w:val="0"/>
            </w:pPr>
            <w:r>
              <w:rPr>
                <w:sz w:val="20"/>
              </w:rPr>
              <w:t xml:space="preserve">бисакодил</w:t>
            </w:r>
          </w:p>
        </w:tc>
        <w:tc>
          <w:tcPr>
            <w:tcW w:w="2608"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сахарной оболочкой</w:t>
            </w:r>
          </w:p>
        </w:tc>
      </w:tr>
      <w:tr>
        <w:tc>
          <w:tcPr>
            <w:tcW w:w="907" w:type="dxa"/>
          </w:tcPr>
          <w:p>
            <w:pPr>
              <w:pStyle w:val="0"/>
              <w:jc w:val="center"/>
            </w:pPr>
            <w:r>
              <w:rPr>
                <w:sz w:val="20"/>
              </w:rPr>
              <w:t xml:space="preserve">30.</w:t>
            </w:r>
          </w:p>
        </w:tc>
        <w:tc>
          <w:tcPr>
            <w:vMerge w:val="continue"/>
          </w:tcPr>
          <w:p/>
        </w:tc>
        <w:tc>
          <w:tcPr>
            <w:vMerge w:val="continue"/>
          </w:tcPr>
          <w:p/>
        </w:tc>
        <w:tc>
          <w:tcPr>
            <w:tcW w:w="5443" w:type="dxa"/>
          </w:tcPr>
          <w:p>
            <w:pPr>
              <w:pStyle w:val="0"/>
            </w:pPr>
            <w:r>
              <w:rPr>
                <w:sz w:val="20"/>
              </w:rPr>
              <w:t xml:space="preserve">сеннозиды A и B</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31.</w:t>
            </w:r>
          </w:p>
        </w:tc>
        <w:tc>
          <w:tcPr>
            <w:tcW w:w="1077" w:type="dxa"/>
            <w:vMerge w:val="restart"/>
          </w:tcPr>
          <w:p>
            <w:pPr>
              <w:pStyle w:val="0"/>
              <w:jc w:val="center"/>
            </w:pPr>
            <w:r>
              <w:rPr>
                <w:sz w:val="20"/>
              </w:rPr>
              <w:t xml:space="preserve">A06AD</w:t>
            </w:r>
          </w:p>
        </w:tc>
        <w:tc>
          <w:tcPr>
            <w:tcW w:w="3529" w:type="dxa"/>
            <w:vMerge w:val="restart"/>
          </w:tcPr>
          <w:p>
            <w:pPr>
              <w:pStyle w:val="0"/>
            </w:pPr>
            <w:r>
              <w:rPr>
                <w:sz w:val="20"/>
              </w:rPr>
              <w:t xml:space="preserve">осмотические слабительные средства</w:t>
            </w:r>
          </w:p>
        </w:tc>
        <w:tc>
          <w:tcPr>
            <w:tcW w:w="5443" w:type="dxa"/>
          </w:tcPr>
          <w:p>
            <w:pPr>
              <w:pStyle w:val="0"/>
            </w:pPr>
            <w:r>
              <w:rPr>
                <w:sz w:val="20"/>
              </w:rPr>
              <w:t xml:space="preserve">лактулоза</w:t>
            </w:r>
          </w:p>
        </w:tc>
        <w:tc>
          <w:tcPr>
            <w:tcW w:w="2608" w:type="dxa"/>
          </w:tcPr>
          <w:p>
            <w:pPr>
              <w:pStyle w:val="0"/>
            </w:pPr>
            <w:r>
              <w:rPr>
                <w:sz w:val="20"/>
              </w:rPr>
              <w:t xml:space="preserve">сироп</w:t>
            </w:r>
          </w:p>
        </w:tc>
      </w:tr>
      <w:tr>
        <w:tc>
          <w:tcPr>
            <w:tcW w:w="907" w:type="dxa"/>
          </w:tcPr>
          <w:p>
            <w:pPr>
              <w:pStyle w:val="0"/>
              <w:jc w:val="center"/>
            </w:pPr>
            <w:r>
              <w:rPr>
                <w:sz w:val="20"/>
              </w:rPr>
              <w:t xml:space="preserve">32.</w:t>
            </w:r>
          </w:p>
        </w:tc>
        <w:tc>
          <w:tcPr>
            <w:vMerge w:val="continue"/>
          </w:tcPr>
          <w:p/>
        </w:tc>
        <w:tc>
          <w:tcPr>
            <w:vMerge w:val="continue"/>
          </w:tcPr>
          <w:p/>
        </w:tc>
        <w:tc>
          <w:tcPr>
            <w:tcW w:w="5443" w:type="dxa"/>
          </w:tcPr>
          <w:p>
            <w:pPr>
              <w:pStyle w:val="0"/>
            </w:pPr>
            <w:r>
              <w:rPr>
                <w:sz w:val="20"/>
              </w:rPr>
              <w:t xml:space="preserve">макрогол</w:t>
            </w:r>
          </w:p>
        </w:tc>
        <w:tc>
          <w:tcPr>
            <w:tcW w:w="2608" w:type="dxa"/>
          </w:tcPr>
          <w:p>
            <w:pPr>
              <w:pStyle w:val="0"/>
            </w:pPr>
            <w:r>
              <w:rPr>
                <w:sz w:val="20"/>
              </w:rPr>
              <w:t xml:space="preserve">порошок для приготовления раствора для приема внутрь (для детей)</w:t>
            </w:r>
          </w:p>
        </w:tc>
      </w:tr>
      <w:tr>
        <w:tc>
          <w:tcPr>
            <w:tcW w:w="907" w:type="dxa"/>
          </w:tcPr>
          <w:p>
            <w:pPr>
              <w:pStyle w:val="0"/>
              <w:jc w:val="center"/>
            </w:pPr>
            <w:r>
              <w:rPr>
                <w:sz w:val="20"/>
              </w:rPr>
              <w:t xml:space="preserve">33.</w:t>
            </w:r>
          </w:p>
        </w:tc>
        <w:tc>
          <w:tcPr>
            <w:tcW w:w="1077" w:type="dxa"/>
          </w:tcPr>
          <w:p>
            <w:pPr>
              <w:pStyle w:val="0"/>
              <w:outlineLvl w:val="3"/>
              <w:jc w:val="center"/>
            </w:pPr>
            <w:r>
              <w:rPr>
                <w:sz w:val="20"/>
              </w:rPr>
              <w:t xml:space="preserve">A07</w:t>
            </w:r>
          </w:p>
        </w:tc>
        <w:tc>
          <w:tcPr>
            <w:tcW w:w="3529" w:type="dxa"/>
          </w:tcPr>
          <w:p>
            <w:pPr>
              <w:pStyle w:val="0"/>
            </w:pPr>
            <w:r>
              <w:rPr>
                <w:sz w:val="20"/>
              </w:rPr>
              <w:t xml:space="preserve">противодиарейные, кишечные противовоспалительные и противомикробные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34.</w:t>
            </w:r>
          </w:p>
        </w:tc>
        <w:tc>
          <w:tcPr>
            <w:tcW w:w="1077" w:type="dxa"/>
          </w:tcPr>
          <w:p>
            <w:pPr>
              <w:pStyle w:val="0"/>
              <w:jc w:val="center"/>
            </w:pPr>
            <w:r>
              <w:rPr>
                <w:sz w:val="20"/>
              </w:rPr>
              <w:t xml:space="preserve">A07B</w:t>
            </w:r>
          </w:p>
        </w:tc>
        <w:tc>
          <w:tcPr>
            <w:tcW w:w="3529" w:type="dxa"/>
          </w:tcPr>
          <w:p>
            <w:pPr>
              <w:pStyle w:val="0"/>
            </w:pPr>
            <w:r>
              <w:rPr>
                <w:sz w:val="20"/>
              </w:rPr>
              <w:t xml:space="preserve">адсорбирующие кишечные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35.</w:t>
            </w:r>
          </w:p>
        </w:tc>
        <w:tc>
          <w:tcPr>
            <w:tcW w:w="1077" w:type="dxa"/>
          </w:tcPr>
          <w:p>
            <w:pPr>
              <w:pStyle w:val="0"/>
              <w:jc w:val="center"/>
            </w:pPr>
            <w:r>
              <w:rPr>
                <w:sz w:val="20"/>
              </w:rPr>
              <w:t xml:space="preserve">A07BC</w:t>
            </w:r>
          </w:p>
        </w:tc>
        <w:tc>
          <w:tcPr>
            <w:tcW w:w="3529" w:type="dxa"/>
          </w:tcPr>
          <w:p>
            <w:pPr>
              <w:pStyle w:val="0"/>
            </w:pPr>
            <w:r>
              <w:rPr>
                <w:sz w:val="20"/>
              </w:rPr>
              <w:t xml:space="preserve">адсорбирующие кишечные препараты другие</w:t>
            </w:r>
          </w:p>
        </w:tc>
        <w:tc>
          <w:tcPr>
            <w:tcW w:w="5443" w:type="dxa"/>
          </w:tcPr>
          <w:p>
            <w:pPr>
              <w:pStyle w:val="0"/>
            </w:pPr>
            <w:r>
              <w:rPr>
                <w:sz w:val="20"/>
              </w:rPr>
              <w:t xml:space="preserve">смектит диоктаэдрический</w:t>
            </w:r>
          </w:p>
        </w:tc>
        <w:tc>
          <w:tcPr>
            <w:tcW w:w="2608"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36.</w:t>
            </w:r>
          </w:p>
        </w:tc>
        <w:tc>
          <w:tcPr>
            <w:tcW w:w="1077" w:type="dxa"/>
          </w:tcPr>
          <w:p>
            <w:pPr>
              <w:pStyle w:val="0"/>
              <w:jc w:val="center"/>
            </w:pPr>
            <w:r>
              <w:rPr>
                <w:sz w:val="20"/>
              </w:rPr>
              <w:t xml:space="preserve">A07D</w:t>
            </w:r>
          </w:p>
        </w:tc>
        <w:tc>
          <w:tcPr>
            <w:tcW w:w="3529" w:type="dxa"/>
          </w:tcPr>
          <w:p>
            <w:pPr>
              <w:pStyle w:val="0"/>
            </w:pPr>
            <w:r>
              <w:rPr>
                <w:sz w:val="20"/>
              </w:rPr>
              <w:t xml:space="preserve">препараты, снижающие моторику желудочно-кишечного тракта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w:t>
            </w:r>
          </w:p>
        </w:tc>
        <w:tc>
          <w:tcPr>
            <w:tcW w:w="1077" w:type="dxa"/>
          </w:tcPr>
          <w:p>
            <w:pPr>
              <w:pStyle w:val="0"/>
              <w:jc w:val="center"/>
            </w:pPr>
            <w:r>
              <w:rPr>
                <w:sz w:val="20"/>
              </w:rPr>
              <w:t xml:space="preserve">A07DA</w:t>
            </w:r>
          </w:p>
        </w:tc>
        <w:tc>
          <w:tcPr>
            <w:tcW w:w="3529" w:type="dxa"/>
          </w:tcPr>
          <w:p>
            <w:pPr>
              <w:pStyle w:val="0"/>
            </w:pPr>
            <w:r>
              <w:rPr>
                <w:sz w:val="20"/>
              </w:rPr>
              <w:t xml:space="preserve">препараты, снижающие моторику желудочно-кишечного тракта</w:t>
            </w:r>
          </w:p>
        </w:tc>
        <w:tc>
          <w:tcPr>
            <w:tcW w:w="5443" w:type="dxa"/>
          </w:tcPr>
          <w:p>
            <w:pPr>
              <w:pStyle w:val="0"/>
            </w:pPr>
            <w:r>
              <w:rPr>
                <w:sz w:val="20"/>
              </w:rPr>
              <w:t xml:space="preserve">лоперамид</w:t>
            </w:r>
          </w:p>
        </w:tc>
        <w:tc>
          <w:tcPr>
            <w:tcW w:w="260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для рассасывания;</w:t>
            </w:r>
          </w:p>
          <w:p>
            <w:pPr>
              <w:pStyle w:val="0"/>
            </w:pPr>
            <w:r>
              <w:rPr>
                <w:sz w:val="20"/>
              </w:rPr>
              <w:t xml:space="preserve">таблетки жевательные</w:t>
            </w:r>
          </w:p>
        </w:tc>
      </w:tr>
      <w:tr>
        <w:tc>
          <w:tcPr>
            <w:tcW w:w="907" w:type="dxa"/>
          </w:tcPr>
          <w:p>
            <w:pPr>
              <w:pStyle w:val="0"/>
              <w:jc w:val="center"/>
            </w:pPr>
            <w:r>
              <w:rPr>
                <w:sz w:val="20"/>
              </w:rPr>
              <w:t xml:space="preserve">38.</w:t>
            </w:r>
          </w:p>
        </w:tc>
        <w:tc>
          <w:tcPr>
            <w:tcW w:w="1077" w:type="dxa"/>
          </w:tcPr>
          <w:p>
            <w:pPr>
              <w:pStyle w:val="0"/>
              <w:jc w:val="center"/>
            </w:pPr>
            <w:r>
              <w:rPr>
                <w:sz w:val="20"/>
              </w:rPr>
              <w:t xml:space="preserve">A07E</w:t>
            </w:r>
          </w:p>
        </w:tc>
        <w:tc>
          <w:tcPr>
            <w:tcW w:w="3529" w:type="dxa"/>
          </w:tcPr>
          <w:p>
            <w:pPr>
              <w:pStyle w:val="0"/>
            </w:pPr>
            <w:r>
              <w:rPr>
                <w:sz w:val="20"/>
              </w:rPr>
              <w:t xml:space="preserve">кишечные противовоспалительные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39.</w:t>
            </w:r>
          </w:p>
        </w:tc>
        <w:tc>
          <w:tcPr>
            <w:tcW w:w="1077" w:type="dxa"/>
            <w:vMerge w:val="restart"/>
          </w:tcPr>
          <w:p>
            <w:pPr>
              <w:pStyle w:val="0"/>
              <w:jc w:val="center"/>
            </w:pPr>
            <w:r>
              <w:rPr>
                <w:sz w:val="20"/>
              </w:rPr>
              <w:t xml:space="preserve">A07EC</w:t>
            </w:r>
          </w:p>
        </w:tc>
        <w:tc>
          <w:tcPr>
            <w:tcW w:w="3529" w:type="dxa"/>
            <w:vMerge w:val="restart"/>
          </w:tcPr>
          <w:p>
            <w:pPr>
              <w:pStyle w:val="0"/>
            </w:pPr>
            <w:r>
              <w:rPr>
                <w:sz w:val="20"/>
              </w:rPr>
              <w:t xml:space="preserve">аминосалициловая кислота и аналогичные препараты</w:t>
            </w:r>
          </w:p>
        </w:tc>
        <w:tc>
          <w:tcPr>
            <w:tcW w:w="5443" w:type="dxa"/>
          </w:tcPr>
          <w:p>
            <w:pPr>
              <w:pStyle w:val="0"/>
            </w:pPr>
            <w:r>
              <w:rPr>
                <w:sz w:val="20"/>
              </w:rPr>
              <w:t xml:space="preserve">сульфасалазин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w:t>
            </w:r>
          </w:p>
        </w:tc>
        <w:tc>
          <w:tcPr>
            <w:vMerge w:val="continue"/>
          </w:tcPr>
          <w:p/>
        </w:tc>
        <w:tc>
          <w:tcPr>
            <w:vMerge w:val="continue"/>
          </w:tcPr>
          <w:p/>
        </w:tc>
        <w:tc>
          <w:tcPr>
            <w:tcW w:w="5443" w:type="dxa"/>
          </w:tcPr>
          <w:p>
            <w:pPr>
              <w:pStyle w:val="0"/>
            </w:pPr>
            <w:r>
              <w:rPr>
                <w:sz w:val="20"/>
              </w:rPr>
              <w:t xml:space="preserve">месалазин</w:t>
            </w:r>
          </w:p>
        </w:tc>
        <w:tc>
          <w:tcPr>
            <w:tcW w:w="2608" w:type="dxa"/>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tc>
      </w:tr>
      <w:tr>
        <w:tc>
          <w:tcPr>
            <w:tcW w:w="907" w:type="dxa"/>
          </w:tcPr>
          <w:p>
            <w:pPr>
              <w:pStyle w:val="0"/>
              <w:jc w:val="center"/>
            </w:pPr>
            <w:r>
              <w:rPr>
                <w:sz w:val="20"/>
              </w:rPr>
              <w:t xml:space="preserve">41.</w:t>
            </w:r>
          </w:p>
        </w:tc>
        <w:tc>
          <w:tcPr>
            <w:tcW w:w="1077" w:type="dxa"/>
          </w:tcPr>
          <w:p>
            <w:pPr>
              <w:pStyle w:val="0"/>
              <w:jc w:val="center"/>
            </w:pPr>
            <w:r>
              <w:rPr>
                <w:sz w:val="20"/>
              </w:rPr>
              <w:t xml:space="preserve">A07F</w:t>
            </w:r>
          </w:p>
        </w:tc>
        <w:tc>
          <w:tcPr>
            <w:tcW w:w="3529" w:type="dxa"/>
          </w:tcPr>
          <w:p>
            <w:pPr>
              <w:pStyle w:val="0"/>
            </w:pPr>
            <w:r>
              <w:rPr>
                <w:sz w:val="20"/>
              </w:rPr>
              <w:t xml:space="preserve">противодиарейные микроорганизмы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42.</w:t>
            </w:r>
          </w:p>
        </w:tc>
        <w:tc>
          <w:tcPr>
            <w:tcW w:w="1077" w:type="dxa"/>
            <w:vMerge w:val="restart"/>
          </w:tcPr>
          <w:p>
            <w:pPr>
              <w:pStyle w:val="0"/>
              <w:jc w:val="center"/>
            </w:pPr>
            <w:r>
              <w:rPr>
                <w:sz w:val="20"/>
              </w:rPr>
              <w:t xml:space="preserve">A07FA</w:t>
            </w:r>
          </w:p>
        </w:tc>
        <w:tc>
          <w:tcPr>
            <w:tcW w:w="3529" w:type="dxa"/>
            <w:vMerge w:val="restart"/>
          </w:tcPr>
          <w:p>
            <w:pPr>
              <w:pStyle w:val="0"/>
            </w:pPr>
            <w:r>
              <w:rPr>
                <w:sz w:val="20"/>
              </w:rPr>
              <w:t xml:space="preserve">противодиарейные микроорганизмы</w:t>
            </w:r>
          </w:p>
        </w:tc>
        <w:tc>
          <w:tcPr>
            <w:tcW w:w="5443" w:type="dxa"/>
          </w:tcPr>
          <w:p>
            <w:pPr>
              <w:pStyle w:val="0"/>
            </w:pPr>
            <w:r>
              <w:rPr>
                <w:sz w:val="20"/>
              </w:rPr>
              <w:t xml:space="preserve">бифидобактерии бифидум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tc>
      </w:tr>
      <w:tr>
        <w:tc>
          <w:tcPr>
            <w:tcW w:w="907" w:type="dxa"/>
          </w:tcPr>
          <w:p>
            <w:pPr>
              <w:pStyle w:val="0"/>
              <w:jc w:val="center"/>
            </w:pPr>
            <w:r>
              <w:rPr>
                <w:sz w:val="20"/>
              </w:rPr>
              <w:t xml:space="preserve">43.</w:t>
            </w:r>
          </w:p>
        </w:tc>
        <w:tc>
          <w:tcPr>
            <w:vMerge w:val="continue"/>
          </w:tcPr>
          <w:p/>
        </w:tc>
        <w:tc>
          <w:tcPr>
            <w:vMerge w:val="continue"/>
          </w:tcPr>
          <w:p/>
        </w:tc>
        <w:tc>
          <w:tcPr>
            <w:tcW w:w="5443" w:type="dxa"/>
          </w:tcPr>
          <w:p>
            <w:pPr>
              <w:pStyle w:val="0"/>
            </w:pPr>
            <w:r>
              <w:rPr>
                <w:sz w:val="20"/>
              </w:rPr>
              <w:t xml:space="preserve">пробиотик из бифидобактерий бифидум однокомпонентный сорбированный</w:t>
            </w:r>
          </w:p>
        </w:tc>
        <w:tc>
          <w:tcPr>
            <w:tcW w:w="2608" w:type="dxa"/>
          </w:tcPr>
          <w:p>
            <w:pPr>
              <w:pStyle w:val="0"/>
            </w:pPr>
            <w:r>
              <w:rPr>
                <w:sz w:val="20"/>
              </w:rPr>
              <w:t xml:space="preserve">капсулы;</w:t>
            </w:r>
          </w:p>
          <w:p>
            <w:pPr>
              <w:pStyle w:val="0"/>
            </w:pPr>
            <w:r>
              <w:rPr>
                <w:sz w:val="20"/>
              </w:rPr>
              <w:t xml:space="preserve">порошок для приема внутрь</w:t>
            </w:r>
          </w:p>
        </w:tc>
      </w:tr>
      <w:tr>
        <w:tc>
          <w:tcPr>
            <w:tcW w:w="907" w:type="dxa"/>
          </w:tcPr>
          <w:p>
            <w:pPr>
              <w:pStyle w:val="0"/>
              <w:jc w:val="center"/>
            </w:pPr>
            <w:r>
              <w:rPr>
                <w:sz w:val="20"/>
              </w:rPr>
              <w:t xml:space="preserve">44.</w:t>
            </w:r>
          </w:p>
        </w:tc>
        <w:tc>
          <w:tcPr>
            <w:tcW w:w="1077" w:type="dxa"/>
          </w:tcPr>
          <w:p>
            <w:pPr>
              <w:pStyle w:val="0"/>
              <w:outlineLvl w:val="3"/>
              <w:jc w:val="center"/>
            </w:pPr>
            <w:r>
              <w:rPr>
                <w:sz w:val="20"/>
              </w:rPr>
              <w:t xml:space="preserve">A09</w:t>
            </w:r>
          </w:p>
        </w:tc>
        <w:tc>
          <w:tcPr>
            <w:tcW w:w="3529" w:type="dxa"/>
          </w:tcPr>
          <w:p>
            <w:pPr>
              <w:pStyle w:val="0"/>
            </w:pPr>
            <w:r>
              <w:rPr>
                <w:sz w:val="20"/>
              </w:rPr>
              <w:t xml:space="preserve">препараты, способствующие пищеварению, включая ферментные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45.</w:t>
            </w:r>
          </w:p>
        </w:tc>
        <w:tc>
          <w:tcPr>
            <w:tcW w:w="1077" w:type="dxa"/>
          </w:tcPr>
          <w:p>
            <w:pPr>
              <w:pStyle w:val="0"/>
              <w:jc w:val="center"/>
            </w:pPr>
            <w:r>
              <w:rPr>
                <w:sz w:val="20"/>
              </w:rPr>
              <w:t xml:space="preserve">A09A</w:t>
            </w:r>
          </w:p>
        </w:tc>
        <w:tc>
          <w:tcPr>
            <w:tcW w:w="3529" w:type="dxa"/>
          </w:tcPr>
          <w:p>
            <w:pPr>
              <w:pStyle w:val="0"/>
            </w:pPr>
            <w:r>
              <w:rPr>
                <w:sz w:val="20"/>
              </w:rPr>
              <w:t xml:space="preserve">препараты, способствующие пищеварению, включая ферментные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46.</w:t>
            </w:r>
          </w:p>
        </w:tc>
        <w:tc>
          <w:tcPr>
            <w:tcW w:w="1077" w:type="dxa"/>
          </w:tcPr>
          <w:p>
            <w:pPr>
              <w:pStyle w:val="0"/>
              <w:jc w:val="center"/>
            </w:pPr>
            <w:r>
              <w:rPr>
                <w:sz w:val="20"/>
              </w:rPr>
              <w:t xml:space="preserve">A09AA</w:t>
            </w:r>
          </w:p>
        </w:tc>
        <w:tc>
          <w:tcPr>
            <w:tcW w:w="3529" w:type="dxa"/>
          </w:tcPr>
          <w:p>
            <w:pPr>
              <w:pStyle w:val="0"/>
            </w:pPr>
            <w:r>
              <w:rPr>
                <w:sz w:val="20"/>
              </w:rPr>
              <w:t xml:space="preserve">ферментные препараты</w:t>
            </w:r>
          </w:p>
        </w:tc>
        <w:tc>
          <w:tcPr>
            <w:tcW w:w="5443" w:type="dxa"/>
          </w:tcPr>
          <w:p>
            <w:pPr>
              <w:pStyle w:val="0"/>
            </w:pPr>
            <w:r>
              <w:rPr>
                <w:sz w:val="20"/>
              </w:rPr>
              <w:t xml:space="preserve">панкреатин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47.</w:t>
            </w:r>
          </w:p>
        </w:tc>
        <w:tc>
          <w:tcPr>
            <w:tcW w:w="1077" w:type="dxa"/>
          </w:tcPr>
          <w:p>
            <w:pPr>
              <w:pStyle w:val="0"/>
              <w:outlineLvl w:val="3"/>
              <w:jc w:val="center"/>
            </w:pPr>
            <w:r>
              <w:rPr>
                <w:sz w:val="20"/>
              </w:rPr>
              <w:t xml:space="preserve">A10</w:t>
            </w:r>
          </w:p>
        </w:tc>
        <w:tc>
          <w:tcPr>
            <w:tcW w:w="3529" w:type="dxa"/>
          </w:tcPr>
          <w:p>
            <w:pPr>
              <w:pStyle w:val="0"/>
            </w:pPr>
            <w:r>
              <w:rPr>
                <w:sz w:val="20"/>
              </w:rPr>
              <w:t xml:space="preserve">препараты для лечения сахарного диабета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48.</w:t>
            </w:r>
          </w:p>
        </w:tc>
        <w:tc>
          <w:tcPr>
            <w:tcW w:w="1077" w:type="dxa"/>
          </w:tcPr>
          <w:p>
            <w:pPr>
              <w:pStyle w:val="0"/>
              <w:jc w:val="center"/>
            </w:pPr>
            <w:r>
              <w:rPr>
                <w:sz w:val="20"/>
              </w:rPr>
              <w:t xml:space="preserve">A10A</w:t>
            </w:r>
          </w:p>
        </w:tc>
        <w:tc>
          <w:tcPr>
            <w:tcW w:w="3529" w:type="dxa"/>
          </w:tcPr>
          <w:p>
            <w:pPr>
              <w:pStyle w:val="0"/>
            </w:pPr>
            <w:r>
              <w:rPr>
                <w:sz w:val="20"/>
              </w:rPr>
              <w:t xml:space="preserve">инсулины и их аналоги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49.</w:t>
            </w:r>
          </w:p>
        </w:tc>
        <w:tc>
          <w:tcPr>
            <w:tcW w:w="1077" w:type="dxa"/>
            <w:vMerge w:val="restart"/>
          </w:tcPr>
          <w:p>
            <w:pPr>
              <w:pStyle w:val="0"/>
              <w:jc w:val="center"/>
            </w:pPr>
            <w:r>
              <w:rPr>
                <w:sz w:val="20"/>
              </w:rPr>
              <w:t xml:space="preserve">A10AB</w:t>
            </w:r>
          </w:p>
        </w:tc>
        <w:tc>
          <w:tcPr>
            <w:tcW w:w="3529" w:type="dxa"/>
            <w:vMerge w:val="restart"/>
          </w:tcPr>
          <w:p>
            <w:pPr>
              <w:pStyle w:val="0"/>
            </w:pPr>
            <w:r>
              <w:rPr>
                <w:sz w:val="20"/>
              </w:rPr>
              <w:t xml:space="preserve">инсулины короткого действия и их аналоги для инъекционного введения</w:t>
            </w:r>
          </w:p>
        </w:tc>
        <w:tc>
          <w:tcPr>
            <w:tcW w:w="5443" w:type="dxa"/>
          </w:tcPr>
          <w:p>
            <w:pPr>
              <w:pStyle w:val="0"/>
            </w:pPr>
            <w:r>
              <w:rPr>
                <w:sz w:val="20"/>
              </w:rPr>
              <w:t xml:space="preserve">инсулин аспарт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и внутривенного введения</w:t>
            </w:r>
          </w:p>
        </w:tc>
      </w:tr>
      <w:tr>
        <w:tc>
          <w:tcPr>
            <w:tcW w:w="907" w:type="dxa"/>
          </w:tcPr>
          <w:p>
            <w:pPr>
              <w:pStyle w:val="0"/>
              <w:jc w:val="center"/>
            </w:pPr>
            <w:r>
              <w:rPr>
                <w:sz w:val="20"/>
              </w:rPr>
              <w:t xml:space="preserve">50.</w:t>
            </w:r>
          </w:p>
        </w:tc>
        <w:tc>
          <w:tcPr>
            <w:vMerge w:val="continue"/>
          </w:tcPr>
          <w:p/>
        </w:tc>
        <w:tc>
          <w:tcPr>
            <w:vMerge w:val="continue"/>
          </w:tcPr>
          <w:p/>
        </w:tc>
        <w:tc>
          <w:tcPr>
            <w:tcW w:w="5443" w:type="dxa"/>
          </w:tcPr>
          <w:p>
            <w:pPr>
              <w:pStyle w:val="0"/>
            </w:pPr>
            <w:r>
              <w:rPr>
                <w:sz w:val="20"/>
              </w:rPr>
              <w:t xml:space="preserve">инсулин глулизин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51.</w:t>
            </w:r>
          </w:p>
        </w:tc>
        <w:tc>
          <w:tcPr>
            <w:vMerge w:val="continue"/>
          </w:tcPr>
          <w:p/>
        </w:tc>
        <w:tc>
          <w:tcPr>
            <w:vMerge w:val="continue"/>
          </w:tcPr>
          <w:p/>
        </w:tc>
        <w:tc>
          <w:tcPr>
            <w:tcW w:w="5443" w:type="dxa"/>
          </w:tcPr>
          <w:p>
            <w:pPr>
              <w:pStyle w:val="0"/>
            </w:pPr>
            <w:r>
              <w:rPr>
                <w:sz w:val="20"/>
              </w:rPr>
              <w:t xml:space="preserve">инсулин лизпро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52.</w:t>
            </w:r>
          </w:p>
        </w:tc>
        <w:tc>
          <w:tcPr>
            <w:vMerge w:val="continue"/>
          </w:tcPr>
          <w:p/>
        </w:tc>
        <w:tc>
          <w:tcPr>
            <w:vMerge w:val="continue"/>
          </w:tcPr>
          <w:p/>
        </w:tc>
        <w:tc>
          <w:tcPr>
            <w:tcW w:w="5443" w:type="dxa"/>
          </w:tcPr>
          <w:p>
            <w:pPr>
              <w:pStyle w:val="0"/>
            </w:pPr>
            <w:r>
              <w:rPr>
                <w:sz w:val="20"/>
              </w:rPr>
              <w:t xml:space="preserve">инсулин растворимый (человеческий генно-инженерный)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53.</w:t>
            </w:r>
          </w:p>
        </w:tc>
        <w:tc>
          <w:tcPr>
            <w:tcW w:w="1077" w:type="dxa"/>
          </w:tcPr>
          <w:p>
            <w:pPr>
              <w:pStyle w:val="0"/>
              <w:jc w:val="center"/>
            </w:pPr>
            <w:r>
              <w:rPr>
                <w:sz w:val="20"/>
              </w:rPr>
              <w:t xml:space="preserve">A10AC</w:t>
            </w:r>
          </w:p>
        </w:tc>
        <w:tc>
          <w:tcPr>
            <w:tcW w:w="3529" w:type="dxa"/>
          </w:tcPr>
          <w:p>
            <w:pPr>
              <w:pStyle w:val="0"/>
            </w:pPr>
            <w:r>
              <w:rPr>
                <w:sz w:val="20"/>
              </w:rPr>
              <w:t xml:space="preserve">инсулины средней продолжительности действия и их аналоги для инъекционного введения</w:t>
            </w:r>
          </w:p>
        </w:tc>
        <w:tc>
          <w:tcPr>
            <w:tcW w:w="5443" w:type="dxa"/>
          </w:tcPr>
          <w:p>
            <w:pPr>
              <w:pStyle w:val="0"/>
            </w:pPr>
            <w:r>
              <w:rPr>
                <w:sz w:val="20"/>
              </w:rPr>
              <w:t xml:space="preserve">инсулин-изофан (человеческий генно-инженерный)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54.</w:t>
            </w:r>
          </w:p>
        </w:tc>
        <w:tc>
          <w:tcPr>
            <w:tcW w:w="1077" w:type="dxa"/>
            <w:vMerge w:val="restart"/>
          </w:tcPr>
          <w:p>
            <w:pPr>
              <w:pStyle w:val="0"/>
              <w:jc w:val="center"/>
            </w:pPr>
            <w:r>
              <w:rPr>
                <w:sz w:val="20"/>
              </w:rPr>
              <w:t xml:space="preserve">A10AD</w:t>
            </w:r>
          </w:p>
        </w:tc>
        <w:tc>
          <w:tcPr>
            <w:tcW w:w="3529"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443" w:type="dxa"/>
          </w:tcPr>
          <w:p>
            <w:pPr>
              <w:pStyle w:val="0"/>
            </w:pPr>
            <w:r>
              <w:rPr>
                <w:sz w:val="20"/>
              </w:rPr>
              <w:t xml:space="preserve">инсулин аспарт двухфазный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55.</w:t>
            </w:r>
          </w:p>
        </w:tc>
        <w:tc>
          <w:tcPr>
            <w:vMerge w:val="continue"/>
          </w:tcPr>
          <w:p/>
        </w:tc>
        <w:tc>
          <w:tcPr>
            <w:vMerge w:val="continue"/>
          </w:tcPr>
          <w:p/>
        </w:tc>
        <w:tc>
          <w:tcPr>
            <w:tcW w:w="5443" w:type="dxa"/>
          </w:tcPr>
          <w:p>
            <w:pPr>
              <w:pStyle w:val="0"/>
            </w:pPr>
            <w:r>
              <w:rPr>
                <w:sz w:val="20"/>
              </w:rPr>
              <w:t xml:space="preserve">инсулин двухфазный (человеческий генно-инженерный)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56.</w:t>
            </w:r>
          </w:p>
        </w:tc>
        <w:tc>
          <w:tcPr>
            <w:vMerge w:val="continue"/>
          </w:tcPr>
          <w:p/>
        </w:tc>
        <w:tc>
          <w:tcPr>
            <w:vMerge w:val="continue"/>
          </w:tcPr>
          <w:p/>
        </w:tc>
        <w:tc>
          <w:tcPr>
            <w:tcW w:w="5443" w:type="dxa"/>
          </w:tcPr>
          <w:p>
            <w:pPr>
              <w:pStyle w:val="0"/>
            </w:pPr>
            <w:r>
              <w:rPr>
                <w:sz w:val="20"/>
              </w:rPr>
              <w:t xml:space="preserve">инсулин деглудек + инсулин аспарт</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57.</w:t>
            </w:r>
          </w:p>
        </w:tc>
        <w:tc>
          <w:tcPr>
            <w:vMerge w:val="continue"/>
          </w:tcPr>
          <w:p/>
        </w:tc>
        <w:tc>
          <w:tcPr>
            <w:vMerge w:val="continue"/>
          </w:tcPr>
          <w:p/>
        </w:tc>
        <w:tc>
          <w:tcPr>
            <w:tcW w:w="5443" w:type="dxa"/>
          </w:tcPr>
          <w:p>
            <w:pPr>
              <w:pStyle w:val="0"/>
            </w:pPr>
            <w:r>
              <w:rPr>
                <w:sz w:val="20"/>
              </w:rPr>
              <w:t xml:space="preserve">инсулин лизпро двухфазный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58.</w:t>
            </w:r>
          </w:p>
        </w:tc>
        <w:tc>
          <w:tcPr>
            <w:tcW w:w="1077" w:type="dxa"/>
            <w:vMerge w:val="restart"/>
          </w:tcPr>
          <w:p>
            <w:pPr>
              <w:pStyle w:val="0"/>
              <w:jc w:val="center"/>
            </w:pPr>
            <w:r>
              <w:rPr>
                <w:sz w:val="20"/>
              </w:rPr>
              <w:t xml:space="preserve">A10AE</w:t>
            </w:r>
          </w:p>
        </w:tc>
        <w:tc>
          <w:tcPr>
            <w:tcW w:w="3529" w:type="dxa"/>
            <w:vMerge w:val="restart"/>
          </w:tcPr>
          <w:p>
            <w:pPr>
              <w:pStyle w:val="0"/>
            </w:pPr>
            <w:r>
              <w:rPr>
                <w:sz w:val="20"/>
              </w:rPr>
              <w:t xml:space="preserve">инсулины длительного действия и их аналоги для инъекционного введения</w:t>
            </w:r>
          </w:p>
        </w:tc>
        <w:tc>
          <w:tcPr>
            <w:tcW w:w="5443" w:type="dxa"/>
          </w:tcPr>
          <w:p>
            <w:pPr>
              <w:pStyle w:val="0"/>
            </w:pPr>
            <w:r>
              <w:rPr>
                <w:sz w:val="20"/>
              </w:rPr>
              <w:t xml:space="preserve">инсулин гларгин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59.</w:t>
            </w:r>
          </w:p>
        </w:tc>
        <w:tc>
          <w:tcPr>
            <w:vMerge w:val="continue"/>
          </w:tcPr>
          <w:p/>
        </w:tc>
        <w:tc>
          <w:tcPr>
            <w:vMerge w:val="continue"/>
          </w:tcPr>
          <w:p/>
        </w:tc>
        <w:tc>
          <w:tcPr>
            <w:tcW w:w="5443" w:type="dxa"/>
          </w:tcPr>
          <w:p>
            <w:pPr>
              <w:pStyle w:val="0"/>
            </w:pPr>
            <w:r>
              <w:rPr>
                <w:sz w:val="20"/>
              </w:rPr>
              <w:t xml:space="preserve">инсулин гларгин + ликсисенатид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60.</w:t>
            </w:r>
          </w:p>
        </w:tc>
        <w:tc>
          <w:tcPr>
            <w:vMerge w:val="continue"/>
          </w:tcPr>
          <w:p/>
        </w:tc>
        <w:tc>
          <w:tcPr>
            <w:vMerge w:val="continue"/>
          </w:tcPr>
          <w:p/>
        </w:tc>
        <w:tc>
          <w:tcPr>
            <w:tcW w:w="5443" w:type="dxa"/>
          </w:tcPr>
          <w:p>
            <w:pPr>
              <w:pStyle w:val="0"/>
            </w:pPr>
            <w:r>
              <w:rPr>
                <w:sz w:val="20"/>
              </w:rPr>
              <w:t xml:space="preserve">инсулин деглудек</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61.</w:t>
            </w:r>
          </w:p>
        </w:tc>
        <w:tc>
          <w:tcPr>
            <w:vMerge w:val="continue"/>
          </w:tcPr>
          <w:p/>
        </w:tc>
        <w:tc>
          <w:tcPr>
            <w:vMerge w:val="continue"/>
          </w:tcPr>
          <w:p/>
        </w:tc>
        <w:tc>
          <w:tcPr>
            <w:tcW w:w="5443" w:type="dxa"/>
          </w:tcPr>
          <w:p>
            <w:pPr>
              <w:pStyle w:val="0"/>
            </w:pPr>
            <w:r>
              <w:rPr>
                <w:sz w:val="20"/>
              </w:rPr>
              <w:t xml:space="preserve">инсулин детемир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62.</w:t>
            </w:r>
          </w:p>
        </w:tc>
        <w:tc>
          <w:tcPr>
            <w:tcW w:w="1077" w:type="dxa"/>
          </w:tcPr>
          <w:p>
            <w:pPr>
              <w:pStyle w:val="0"/>
              <w:jc w:val="center"/>
            </w:pPr>
            <w:r>
              <w:rPr>
                <w:sz w:val="20"/>
              </w:rPr>
              <w:t xml:space="preserve">A10B</w:t>
            </w:r>
          </w:p>
        </w:tc>
        <w:tc>
          <w:tcPr>
            <w:tcW w:w="3529" w:type="dxa"/>
          </w:tcPr>
          <w:p>
            <w:pPr>
              <w:pStyle w:val="0"/>
            </w:pPr>
            <w:r>
              <w:rPr>
                <w:sz w:val="20"/>
              </w:rPr>
              <w:t xml:space="preserve">гипогликемические препараты, кроме инсулинов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63.</w:t>
            </w:r>
          </w:p>
        </w:tc>
        <w:tc>
          <w:tcPr>
            <w:tcW w:w="1077" w:type="dxa"/>
          </w:tcPr>
          <w:p>
            <w:pPr>
              <w:pStyle w:val="0"/>
              <w:jc w:val="center"/>
            </w:pPr>
            <w:r>
              <w:rPr>
                <w:sz w:val="20"/>
              </w:rPr>
              <w:t xml:space="preserve">A10BA</w:t>
            </w:r>
          </w:p>
        </w:tc>
        <w:tc>
          <w:tcPr>
            <w:tcW w:w="3529" w:type="dxa"/>
          </w:tcPr>
          <w:p>
            <w:pPr>
              <w:pStyle w:val="0"/>
            </w:pPr>
            <w:r>
              <w:rPr>
                <w:sz w:val="20"/>
              </w:rPr>
              <w:t xml:space="preserve">бигуаниды</w:t>
            </w:r>
          </w:p>
        </w:tc>
        <w:tc>
          <w:tcPr>
            <w:tcW w:w="5443" w:type="dxa"/>
          </w:tcPr>
          <w:p>
            <w:pPr>
              <w:pStyle w:val="0"/>
            </w:pPr>
            <w:r>
              <w:rPr>
                <w:sz w:val="20"/>
              </w:rPr>
              <w:t xml:space="preserve">метформин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64.</w:t>
            </w:r>
          </w:p>
        </w:tc>
        <w:tc>
          <w:tcPr>
            <w:tcW w:w="1077" w:type="dxa"/>
            <w:vMerge w:val="restart"/>
          </w:tcPr>
          <w:p>
            <w:pPr>
              <w:pStyle w:val="0"/>
              <w:jc w:val="center"/>
            </w:pPr>
            <w:r>
              <w:rPr>
                <w:sz w:val="20"/>
              </w:rPr>
              <w:t xml:space="preserve">A10BB</w:t>
            </w:r>
          </w:p>
        </w:tc>
        <w:tc>
          <w:tcPr>
            <w:tcW w:w="3529" w:type="dxa"/>
            <w:vMerge w:val="restart"/>
          </w:tcPr>
          <w:p>
            <w:pPr>
              <w:pStyle w:val="0"/>
            </w:pPr>
            <w:r>
              <w:rPr>
                <w:sz w:val="20"/>
              </w:rPr>
              <w:t xml:space="preserve">производные сульфонилмочевины</w:t>
            </w:r>
          </w:p>
        </w:tc>
        <w:tc>
          <w:tcPr>
            <w:tcW w:w="5443" w:type="dxa"/>
          </w:tcPr>
          <w:p>
            <w:pPr>
              <w:pStyle w:val="0"/>
            </w:pPr>
            <w:r>
              <w:rPr>
                <w:sz w:val="20"/>
              </w:rPr>
              <w:t xml:space="preserve">глибенкламид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65.</w:t>
            </w:r>
          </w:p>
        </w:tc>
        <w:tc>
          <w:tcPr>
            <w:vMerge w:val="continue"/>
          </w:tcPr>
          <w:p/>
        </w:tc>
        <w:tc>
          <w:tcPr>
            <w:vMerge w:val="continue"/>
          </w:tcPr>
          <w:p/>
        </w:tc>
        <w:tc>
          <w:tcPr>
            <w:tcW w:w="5443" w:type="dxa"/>
          </w:tcPr>
          <w:p>
            <w:pPr>
              <w:pStyle w:val="0"/>
            </w:pPr>
            <w:r>
              <w:rPr>
                <w:sz w:val="20"/>
              </w:rPr>
              <w:t xml:space="preserve">гликлазид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907" w:type="dxa"/>
          </w:tcPr>
          <w:p>
            <w:pPr>
              <w:pStyle w:val="0"/>
              <w:jc w:val="center"/>
            </w:pPr>
            <w:r>
              <w:rPr>
                <w:sz w:val="20"/>
              </w:rPr>
              <w:t xml:space="preserve">66.</w:t>
            </w:r>
          </w:p>
        </w:tc>
        <w:tc>
          <w:tcPr>
            <w:tcW w:w="1077" w:type="dxa"/>
            <w:vMerge w:val="restart"/>
          </w:tcPr>
          <w:p>
            <w:pPr>
              <w:pStyle w:val="0"/>
              <w:jc w:val="center"/>
            </w:pPr>
            <w:r>
              <w:rPr>
                <w:sz w:val="20"/>
              </w:rPr>
              <w:t xml:space="preserve">A10BH</w:t>
            </w:r>
          </w:p>
        </w:tc>
        <w:tc>
          <w:tcPr>
            <w:tcW w:w="3529" w:type="dxa"/>
            <w:vMerge w:val="restart"/>
          </w:tcPr>
          <w:p>
            <w:pPr>
              <w:pStyle w:val="0"/>
            </w:pPr>
            <w:r>
              <w:rPr>
                <w:sz w:val="20"/>
              </w:rPr>
              <w:t xml:space="preserve">ингибиторы дипептидилпептидазы-4 (ДПП-4)</w:t>
            </w:r>
          </w:p>
        </w:tc>
        <w:tc>
          <w:tcPr>
            <w:tcW w:w="5443" w:type="dxa"/>
          </w:tcPr>
          <w:p>
            <w:pPr>
              <w:pStyle w:val="0"/>
            </w:pPr>
            <w:r>
              <w:rPr>
                <w:sz w:val="20"/>
              </w:rPr>
              <w:t xml:space="preserve">алоглиптин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w:t>
            </w:r>
          </w:p>
        </w:tc>
        <w:tc>
          <w:tcPr>
            <w:vMerge w:val="continue"/>
          </w:tcPr>
          <w:p/>
        </w:tc>
        <w:tc>
          <w:tcPr>
            <w:vMerge w:val="continue"/>
          </w:tcPr>
          <w:p/>
        </w:tc>
        <w:tc>
          <w:tcPr>
            <w:tcW w:w="5443" w:type="dxa"/>
          </w:tcPr>
          <w:p>
            <w:pPr>
              <w:pStyle w:val="0"/>
            </w:pPr>
            <w:r>
              <w:rPr>
                <w:sz w:val="20"/>
              </w:rPr>
              <w:t xml:space="preserve">вилдаглиптин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68.</w:t>
            </w:r>
          </w:p>
        </w:tc>
        <w:tc>
          <w:tcPr>
            <w:vMerge w:val="continue"/>
          </w:tcPr>
          <w:p/>
        </w:tc>
        <w:tc>
          <w:tcPr>
            <w:vMerge w:val="continue"/>
          </w:tcPr>
          <w:p/>
        </w:tc>
        <w:tc>
          <w:tcPr>
            <w:tcW w:w="5443" w:type="dxa"/>
          </w:tcPr>
          <w:p>
            <w:pPr>
              <w:pStyle w:val="0"/>
            </w:pPr>
            <w:r>
              <w:rPr>
                <w:sz w:val="20"/>
              </w:rPr>
              <w:t xml:space="preserve">гозоглиптин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69.</w:t>
            </w:r>
          </w:p>
        </w:tc>
        <w:tc>
          <w:tcPr>
            <w:vMerge w:val="continue"/>
          </w:tcPr>
          <w:p/>
        </w:tc>
        <w:tc>
          <w:tcPr>
            <w:vMerge w:val="continue"/>
          </w:tcPr>
          <w:p/>
        </w:tc>
        <w:tc>
          <w:tcPr>
            <w:tcW w:w="5443" w:type="dxa"/>
          </w:tcPr>
          <w:p>
            <w:pPr>
              <w:pStyle w:val="0"/>
            </w:pPr>
            <w:r>
              <w:rPr>
                <w:sz w:val="20"/>
              </w:rPr>
              <w:t xml:space="preserve">линаглиптин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w:t>
            </w:r>
          </w:p>
        </w:tc>
        <w:tc>
          <w:tcPr>
            <w:vMerge w:val="continue"/>
          </w:tcPr>
          <w:p/>
        </w:tc>
        <w:tc>
          <w:tcPr>
            <w:vMerge w:val="continue"/>
          </w:tcPr>
          <w:p/>
        </w:tc>
        <w:tc>
          <w:tcPr>
            <w:tcW w:w="5443" w:type="dxa"/>
          </w:tcPr>
          <w:p>
            <w:pPr>
              <w:pStyle w:val="0"/>
            </w:pPr>
            <w:r>
              <w:rPr>
                <w:sz w:val="20"/>
              </w:rPr>
              <w:t xml:space="preserve">саксаглиптин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w:t>
            </w:r>
          </w:p>
        </w:tc>
        <w:tc>
          <w:tcPr>
            <w:vMerge w:val="continue"/>
          </w:tcPr>
          <w:p/>
        </w:tc>
        <w:tc>
          <w:tcPr>
            <w:vMerge w:val="continue"/>
          </w:tcPr>
          <w:p/>
        </w:tc>
        <w:tc>
          <w:tcPr>
            <w:tcW w:w="5443" w:type="dxa"/>
          </w:tcPr>
          <w:p>
            <w:pPr>
              <w:pStyle w:val="0"/>
            </w:pPr>
            <w:r>
              <w:rPr>
                <w:sz w:val="20"/>
              </w:rPr>
              <w:t xml:space="preserve">ситаглиптин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72.</w:t>
            </w:r>
          </w:p>
        </w:tc>
        <w:tc>
          <w:tcPr>
            <w:vMerge w:val="continue"/>
          </w:tcPr>
          <w:p/>
        </w:tc>
        <w:tc>
          <w:tcPr>
            <w:vMerge w:val="continue"/>
          </w:tcPr>
          <w:p/>
        </w:tc>
        <w:tc>
          <w:tcPr>
            <w:tcW w:w="5443" w:type="dxa"/>
          </w:tcPr>
          <w:p>
            <w:pPr>
              <w:pStyle w:val="0"/>
            </w:pPr>
            <w:r>
              <w:rPr>
                <w:sz w:val="20"/>
              </w:rPr>
              <w:t xml:space="preserve">эвоглиптин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73.</w:t>
            </w:r>
          </w:p>
        </w:tc>
        <w:tc>
          <w:tcPr>
            <w:tcW w:w="1077" w:type="dxa"/>
            <w:vMerge w:val="restart"/>
          </w:tcPr>
          <w:p>
            <w:pPr>
              <w:pStyle w:val="0"/>
              <w:jc w:val="center"/>
            </w:pPr>
            <w:r>
              <w:rPr>
                <w:sz w:val="20"/>
              </w:rPr>
              <w:t xml:space="preserve">A10BJ</w:t>
            </w:r>
          </w:p>
        </w:tc>
        <w:tc>
          <w:tcPr>
            <w:tcW w:w="3529" w:type="dxa"/>
            <w:vMerge w:val="restart"/>
          </w:tcPr>
          <w:p>
            <w:pPr>
              <w:pStyle w:val="0"/>
            </w:pPr>
            <w:r>
              <w:rPr>
                <w:sz w:val="20"/>
              </w:rPr>
              <w:t xml:space="preserve">аналоги глюкагоноподобного пептида-1</w:t>
            </w:r>
          </w:p>
        </w:tc>
        <w:tc>
          <w:tcPr>
            <w:tcW w:w="5443" w:type="dxa"/>
          </w:tcPr>
          <w:p>
            <w:pPr>
              <w:pStyle w:val="0"/>
            </w:pPr>
            <w:r>
              <w:rPr>
                <w:sz w:val="20"/>
              </w:rPr>
              <w:t xml:space="preserve">ликсисенатид</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74.</w:t>
            </w:r>
          </w:p>
        </w:tc>
        <w:tc>
          <w:tcPr>
            <w:vMerge w:val="continue"/>
          </w:tcPr>
          <w:p/>
        </w:tc>
        <w:tc>
          <w:tcPr>
            <w:vMerge w:val="continue"/>
          </w:tcPr>
          <w:p/>
        </w:tc>
        <w:tc>
          <w:tcPr>
            <w:tcW w:w="5443" w:type="dxa"/>
          </w:tcPr>
          <w:p>
            <w:pPr>
              <w:pStyle w:val="0"/>
            </w:pPr>
            <w:r>
              <w:rPr>
                <w:sz w:val="20"/>
              </w:rPr>
              <w:t xml:space="preserve">дулаглутид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75.</w:t>
            </w:r>
          </w:p>
        </w:tc>
        <w:tc>
          <w:tcPr>
            <w:vMerge w:val="continue"/>
          </w:tcPr>
          <w:p/>
        </w:tc>
        <w:tc>
          <w:tcPr>
            <w:vMerge w:val="continue"/>
          </w:tcPr>
          <w:p/>
        </w:tc>
        <w:tc>
          <w:tcPr>
            <w:tcW w:w="5443" w:type="dxa"/>
          </w:tcPr>
          <w:p>
            <w:pPr>
              <w:pStyle w:val="0"/>
            </w:pPr>
            <w:r>
              <w:rPr>
                <w:sz w:val="20"/>
              </w:rPr>
              <w:t xml:space="preserve">семаглутид</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76.</w:t>
            </w:r>
          </w:p>
        </w:tc>
        <w:tc>
          <w:tcPr>
            <w:tcW w:w="1077" w:type="dxa"/>
            <w:vMerge w:val="restart"/>
          </w:tcPr>
          <w:p>
            <w:pPr>
              <w:pStyle w:val="0"/>
              <w:jc w:val="center"/>
            </w:pPr>
            <w:r>
              <w:rPr>
                <w:sz w:val="20"/>
              </w:rPr>
              <w:t xml:space="preserve">A10BK</w:t>
            </w:r>
          </w:p>
        </w:tc>
        <w:tc>
          <w:tcPr>
            <w:tcW w:w="3529" w:type="dxa"/>
            <w:vMerge w:val="restart"/>
          </w:tcPr>
          <w:p>
            <w:pPr>
              <w:pStyle w:val="0"/>
            </w:pPr>
            <w:r>
              <w:rPr>
                <w:sz w:val="20"/>
              </w:rPr>
              <w:t xml:space="preserve">другие гипогликемические препараты, кроме инсулинов</w:t>
            </w:r>
          </w:p>
        </w:tc>
        <w:tc>
          <w:tcPr>
            <w:tcW w:w="5443" w:type="dxa"/>
          </w:tcPr>
          <w:p>
            <w:pPr>
              <w:pStyle w:val="0"/>
            </w:pPr>
            <w:r>
              <w:rPr>
                <w:sz w:val="20"/>
              </w:rPr>
              <w:t xml:space="preserve">дапаглифлозин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77.</w:t>
            </w:r>
          </w:p>
        </w:tc>
        <w:tc>
          <w:tcPr>
            <w:vMerge w:val="continue"/>
          </w:tcPr>
          <w:p/>
        </w:tc>
        <w:tc>
          <w:tcPr>
            <w:vMerge w:val="continue"/>
          </w:tcPr>
          <w:p/>
        </w:tc>
        <w:tc>
          <w:tcPr>
            <w:tcW w:w="5443" w:type="dxa"/>
          </w:tcPr>
          <w:p>
            <w:pPr>
              <w:pStyle w:val="0"/>
            </w:pPr>
            <w:r>
              <w:rPr>
                <w:sz w:val="20"/>
              </w:rPr>
              <w:t xml:space="preserve">ипраглифлозин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78.</w:t>
            </w:r>
          </w:p>
        </w:tc>
        <w:tc>
          <w:tcPr>
            <w:vMerge w:val="continue"/>
          </w:tcPr>
          <w:p/>
        </w:tc>
        <w:tc>
          <w:tcPr>
            <w:vMerge w:val="continue"/>
          </w:tcPr>
          <w:p/>
        </w:tc>
        <w:tc>
          <w:tcPr>
            <w:tcW w:w="5443" w:type="dxa"/>
          </w:tcPr>
          <w:p>
            <w:pPr>
              <w:pStyle w:val="0"/>
            </w:pPr>
            <w:r>
              <w:rPr>
                <w:sz w:val="20"/>
              </w:rPr>
              <w:t xml:space="preserve">эмпаглифлозин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79.</w:t>
            </w:r>
          </w:p>
        </w:tc>
        <w:tc>
          <w:tcPr>
            <w:vMerge w:val="continue"/>
          </w:tcPr>
          <w:p/>
        </w:tc>
        <w:tc>
          <w:tcPr>
            <w:vMerge w:val="continue"/>
          </w:tcPr>
          <w:p/>
        </w:tc>
        <w:tc>
          <w:tcPr>
            <w:tcW w:w="5443" w:type="dxa"/>
          </w:tcPr>
          <w:p>
            <w:pPr>
              <w:pStyle w:val="0"/>
            </w:pPr>
            <w:r>
              <w:rPr>
                <w:sz w:val="20"/>
              </w:rPr>
              <w:t xml:space="preserve">эртуглифлозин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w:t>
            </w:r>
          </w:p>
        </w:tc>
        <w:tc>
          <w:tcPr>
            <w:tcW w:w="1077" w:type="dxa"/>
          </w:tcPr>
          <w:p>
            <w:pPr>
              <w:pStyle w:val="0"/>
              <w:jc w:val="center"/>
            </w:pPr>
            <w:r>
              <w:rPr>
                <w:sz w:val="20"/>
              </w:rPr>
              <w:t xml:space="preserve">A10BX</w:t>
            </w:r>
          </w:p>
        </w:tc>
        <w:tc>
          <w:tcPr>
            <w:tcW w:w="3529" w:type="dxa"/>
          </w:tcPr>
          <w:p>
            <w:pPr>
              <w:pStyle w:val="0"/>
            </w:pPr>
            <w:r>
              <w:rPr>
                <w:sz w:val="20"/>
              </w:rPr>
              <w:t xml:space="preserve">другие гипогликемические препараты, кроме инсулинов</w:t>
            </w:r>
          </w:p>
        </w:tc>
        <w:tc>
          <w:tcPr>
            <w:tcW w:w="5443" w:type="dxa"/>
          </w:tcPr>
          <w:p>
            <w:pPr>
              <w:pStyle w:val="0"/>
            </w:pPr>
            <w:r>
              <w:rPr>
                <w:sz w:val="20"/>
              </w:rPr>
              <w:t xml:space="preserve">репаглинид</w:t>
            </w:r>
          </w:p>
        </w:tc>
        <w:tc>
          <w:tcPr>
            <w:tcW w:w="2608" w:type="dxa"/>
          </w:tcPr>
          <w:p>
            <w:pPr>
              <w:pStyle w:val="0"/>
            </w:pPr>
            <w:r>
              <w:rPr>
                <w:sz w:val="20"/>
              </w:rPr>
              <w:t xml:space="preserve">таблетки</w:t>
            </w:r>
          </w:p>
        </w:tc>
      </w:tr>
      <w:tr>
        <w:tc>
          <w:tcPr>
            <w:tcW w:w="907" w:type="dxa"/>
          </w:tcPr>
          <w:p>
            <w:pPr>
              <w:pStyle w:val="0"/>
              <w:jc w:val="center"/>
            </w:pPr>
            <w:r>
              <w:rPr>
                <w:sz w:val="20"/>
              </w:rPr>
              <w:t xml:space="preserve">81.</w:t>
            </w:r>
          </w:p>
        </w:tc>
        <w:tc>
          <w:tcPr>
            <w:tcW w:w="1077" w:type="dxa"/>
          </w:tcPr>
          <w:p>
            <w:pPr>
              <w:pStyle w:val="0"/>
              <w:outlineLvl w:val="3"/>
              <w:jc w:val="center"/>
            </w:pPr>
            <w:r>
              <w:rPr>
                <w:sz w:val="20"/>
              </w:rPr>
              <w:t xml:space="preserve">A11</w:t>
            </w:r>
          </w:p>
        </w:tc>
        <w:tc>
          <w:tcPr>
            <w:tcW w:w="3529" w:type="dxa"/>
          </w:tcPr>
          <w:p>
            <w:pPr>
              <w:pStyle w:val="0"/>
            </w:pPr>
            <w:r>
              <w:rPr>
                <w:sz w:val="20"/>
              </w:rPr>
              <w:t xml:space="preserve">витамины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82.</w:t>
            </w:r>
          </w:p>
        </w:tc>
        <w:tc>
          <w:tcPr>
            <w:tcW w:w="1077" w:type="dxa"/>
          </w:tcPr>
          <w:p>
            <w:pPr>
              <w:pStyle w:val="0"/>
              <w:jc w:val="center"/>
            </w:pPr>
            <w:r>
              <w:rPr>
                <w:sz w:val="20"/>
              </w:rPr>
              <w:t xml:space="preserve">A11C</w:t>
            </w:r>
          </w:p>
        </w:tc>
        <w:tc>
          <w:tcPr>
            <w:tcW w:w="3529" w:type="dxa"/>
          </w:tcPr>
          <w:p>
            <w:pPr>
              <w:pStyle w:val="0"/>
            </w:pPr>
            <w:r>
              <w:rPr>
                <w:sz w:val="20"/>
              </w:rPr>
              <w:t xml:space="preserve">витамины A и D, включая их комбинации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83.</w:t>
            </w:r>
          </w:p>
        </w:tc>
        <w:tc>
          <w:tcPr>
            <w:tcW w:w="1077" w:type="dxa"/>
          </w:tcPr>
          <w:p>
            <w:pPr>
              <w:pStyle w:val="0"/>
              <w:jc w:val="center"/>
            </w:pPr>
            <w:r>
              <w:rPr>
                <w:sz w:val="20"/>
              </w:rPr>
              <w:t xml:space="preserve">A11CA</w:t>
            </w:r>
          </w:p>
        </w:tc>
        <w:tc>
          <w:tcPr>
            <w:tcW w:w="3529" w:type="dxa"/>
          </w:tcPr>
          <w:p>
            <w:pPr>
              <w:pStyle w:val="0"/>
            </w:pPr>
            <w:r>
              <w:rPr>
                <w:sz w:val="20"/>
              </w:rPr>
              <w:t xml:space="preserve">витамин A</w:t>
            </w:r>
          </w:p>
        </w:tc>
        <w:tc>
          <w:tcPr>
            <w:tcW w:w="5443" w:type="dxa"/>
          </w:tcPr>
          <w:p>
            <w:pPr>
              <w:pStyle w:val="0"/>
            </w:pPr>
            <w:r>
              <w:rPr>
                <w:sz w:val="20"/>
              </w:rPr>
              <w:t xml:space="preserve">ретинол</w:t>
            </w:r>
          </w:p>
        </w:tc>
        <w:tc>
          <w:tcPr>
            <w:tcW w:w="2608" w:type="dxa"/>
          </w:tcPr>
          <w:p>
            <w:pPr>
              <w:pStyle w:val="0"/>
            </w:pPr>
            <w:r>
              <w:rPr>
                <w:sz w:val="20"/>
              </w:rPr>
              <w:t xml:space="preserve">драже;</w:t>
            </w:r>
          </w:p>
          <w:p>
            <w:pPr>
              <w:pStyle w:val="0"/>
            </w:pPr>
            <w:r>
              <w:rPr>
                <w:sz w:val="20"/>
              </w:rPr>
              <w:t xml:space="preserve">капсулы</w:t>
            </w:r>
          </w:p>
        </w:tc>
      </w:tr>
      <w:tr>
        <w:tc>
          <w:tcPr>
            <w:tcW w:w="907" w:type="dxa"/>
          </w:tcPr>
          <w:p>
            <w:pPr>
              <w:pStyle w:val="0"/>
              <w:jc w:val="center"/>
            </w:pPr>
            <w:r>
              <w:rPr>
                <w:sz w:val="20"/>
              </w:rPr>
              <w:t xml:space="preserve">84.</w:t>
            </w:r>
          </w:p>
        </w:tc>
        <w:tc>
          <w:tcPr>
            <w:tcW w:w="1077" w:type="dxa"/>
            <w:vMerge w:val="restart"/>
          </w:tcPr>
          <w:p>
            <w:pPr>
              <w:pStyle w:val="0"/>
              <w:jc w:val="center"/>
            </w:pPr>
            <w:r>
              <w:rPr>
                <w:sz w:val="20"/>
              </w:rPr>
              <w:t xml:space="preserve">A11CC</w:t>
            </w:r>
          </w:p>
        </w:tc>
        <w:tc>
          <w:tcPr>
            <w:tcW w:w="3529" w:type="dxa"/>
            <w:vMerge w:val="restart"/>
          </w:tcPr>
          <w:p>
            <w:pPr>
              <w:pStyle w:val="0"/>
            </w:pPr>
            <w:r>
              <w:rPr>
                <w:sz w:val="20"/>
              </w:rPr>
              <w:t xml:space="preserve">витамин D и его аналоги</w:t>
            </w:r>
          </w:p>
        </w:tc>
        <w:tc>
          <w:tcPr>
            <w:tcW w:w="5443" w:type="dxa"/>
          </w:tcPr>
          <w:p>
            <w:pPr>
              <w:pStyle w:val="0"/>
            </w:pPr>
            <w:r>
              <w:rPr>
                <w:sz w:val="20"/>
              </w:rPr>
              <w:t xml:space="preserve">альфакальцидол</w:t>
            </w:r>
          </w:p>
        </w:tc>
        <w:tc>
          <w:tcPr>
            <w:tcW w:w="2608"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85.</w:t>
            </w:r>
          </w:p>
        </w:tc>
        <w:tc>
          <w:tcPr>
            <w:vMerge w:val="continue"/>
          </w:tcPr>
          <w:p/>
        </w:tc>
        <w:tc>
          <w:tcPr>
            <w:vMerge w:val="continue"/>
          </w:tcPr>
          <w:p/>
        </w:tc>
        <w:tc>
          <w:tcPr>
            <w:tcW w:w="5443" w:type="dxa"/>
          </w:tcPr>
          <w:p>
            <w:pPr>
              <w:pStyle w:val="0"/>
            </w:pPr>
            <w:r>
              <w:rPr>
                <w:sz w:val="20"/>
              </w:rPr>
              <w:t xml:space="preserve">кальцитриол</w:t>
            </w:r>
          </w:p>
        </w:tc>
        <w:tc>
          <w:tcPr>
            <w:tcW w:w="2608" w:type="dxa"/>
          </w:tcPr>
          <w:p>
            <w:pPr>
              <w:pStyle w:val="0"/>
            </w:pPr>
            <w:r>
              <w:rPr>
                <w:sz w:val="20"/>
              </w:rPr>
              <w:t xml:space="preserve">капсулы</w:t>
            </w:r>
          </w:p>
        </w:tc>
      </w:tr>
      <w:tr>
        <w:tc>
          <w:tcPr>
            <w:tcW w:w="907" w:type="dxa"/>
          </w:tcPr>
          <w:p>
            <w:pPr>
              <w:pStyle w:val="0"/>
              <w:jc w:val="center"/>
            </w:pPr>
            <w:r>
              <w:rPr>
                <w:sz w:val="20"/>
              </w:rPr>
              <w:t xml:space="preserve">86.</w:t>
            </w:r>
          </w:p>
        </w:tc>
        <w:tc>
          <w:tcPr>
            <w:vMerge w:val="continue"/>
          </w:tcPr>
          <w:p/>
        </w:tc>
        <w:tc>
          <w:tcPr>
            <w:vMerge w:val="continue"/>
          </w:tcPr>
          <w:p/>
        </w:tc>
        <w:tc>
          <w:tcPr>
            <w:tcW w:w="5443" w:type="dxa"/>
          </w:tcPr>
          <w:p>
            <w:pPr>
              <w:pStyle w:val="0"/>
            </w:pPr>
            <w:r>
              <w:rPr>
                <w:sz w:val="20"/>
              </w:rPr>
              <w:t xml:space="preserve">колекальциферол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907" w:type="dxa"/>
          </w:tcPr>
          <w:p>
            <w:pPr>
              <w:pStyle w:val="0"/>
              <w:jc w:val="center"/>
            </w:pPr>
            <w:r>
              <w:rPr>
                <w:sz w:val="20"/>
              </w:rPr>
              <w:t xml:space="preserve">87.</w:t>
            </w:r>
          </w:p>
        </w:tc>
        <w:tc>
          <w:tcPr>
            <w:tcW w:w="1077" w:type="dxa"/>
          </w:tcPr>
          <w:p>
            <w:pPr>
              <w:pStyle w:val="0"/>
              <w:jc w:val="center"/>
            </w:pPr>
            <w:r>
              <w:rPr>
                <w:sz w:val="20"/>
              </w:rPr>
              <w:t xml:space="preserve">A11D</w:t>
            </w:r>
          </w:p>
        </w:tc>
        <w:tc>
          <w:tcPr>
            <w:tcW w:w="3529" w:type="dxa"/>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w:t>
            </w:r>
          </w:p>
        </w:tc>
        <w:tc>
          <w:tcPr>
            <w:tcW w:w="1077" w:type="dxa"/>
          </w:tcPr>
          <w:p>
            <w:pPr>
              <w:pStyle w:val="0"/>
              <w:jc w:val="center"/>
            </w:pPr>
            <w:r>
              <w:rPr>
                <w:sz w:val="20"/>
              </w:rPr>
              <w:t xml:space="preserve">A11DA</w:t>
            </w:r>
          </w:p>
        </w:tc>
        <w:tc>
          <w:tcPr>
            <w:tcW w:w="3529" w:type="dxa"/>
          </w:tcPr>
          <w:p>
            <w:pPr>
              <w:pStyle w:val="0"/>
            </w:pPr>
            <w:r>
              <w:rPr>
                <w:sz w:val="20"/>
              </w:rPr>
              <w:t xml:space="preserve">витамин B</w:t>
            </w:r>
            <w:r>
              <w:rPr>
                <w:sz w:val="20"/>
                <w:vertAlign w:val="subscript"/>
              </w:rPr>
              <w:t xml:space="preserve">1</w:t>
            </w:r>
          </w:p>
        </w:tc>
        <w:tc>
          <w:tcPr>
            <w:tcW w:w="5443" w:type="dxa"/>
          </w:tcPr>
          <w:p>
            <w:pPr>
              <w:pStyle w:val="0"/>
            </w:pPr>
            <w:r>
              <w:rPr>
                <w:sz w:val="20"/>
              </w:rPr>
              <w:t xml:space="preserve">тиамин</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89.</w:t>
            </w:r>
          </w:p>
        </w:tc>
        <w:tc>
          <w:tcPr>
            <w:tcW w:w="1077" w:type="dxa"/>
          </w:tcPr>
          <w:p>
            <w:pPr>
              <w:pStyle w:val="0"/>
              <w:jc w:val="center"/>
            </w:pPr>
            <w:r>
              <w:rPr>
                <w:sz w:val="20"/>
              </w:rPr>
              <w:t xml:space="preserve">A11G</w:t>
            </w:r>
          </w:p>
        </w:tc>
        <w:tc>
          <w:tcPr>
            <w:tcW w:w="3529" w:type="dxa"/>
          </w:tcPr>
          <w:p>
            <w:pPr>
              <w:pStyle w:val="0"/>
            </w:pPr>
            <w:r>
              <w:rPr>
                <w:sz w:val="20"/>
              </w:rPr>
              <w:t xml:space="preserve">аскорбиновая кислота (витамин C), включая комбинации с другими средствами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w:t>
            </w:r>
          </w:p>
        </w:tc>
        <w:tc>
          <w:tcPr>
            <w:tcW w:w="1077" w:type="dxa"/>
          </w:tcPr>
          <w:p>
            <w:pPr>
              <w:pStyle w:val="0"/>
              <w:jc w:val="center"/>
            </w:pPr>
            <w:r>
              <w:rPr>
                <w:sz w:val="20"/>
              </w:rPr>
              <w:t xml:space="preserve">A11GA</w:t>
            </w:r>
          </w:p>
        </w:tc>
        <w:tc>
          <w:tcPr>
            <w:tcW w:w="3529" w:type="dxa"/>
          </w:tcPr>
          <w:p>
            <w:pPr>
              <w:pStyle w:val="0"/>
            </w:pPr>
            <w:r>
              <w:rPr>
                <w:sz w:val="20"/>
              </w:rPr>
              <w:t xml:space="preserve">аскорбиновая кислота (витамин C)</w:t>
            </w:r>
          </w:p>
        </w:tc>
        <w:tc>
          <w:tcPr>
            <w:tcW w:w="5443" w:type="dxa"/>
          </w:tcPr>
          <w:p>
            <w:pPr>
              <w:pStyle w:val="0"/>
            </w:pPr>
            <w:r>
              <w:rPr>
                <w:sz w:val="20"/>
              </w:rPr>
              <w:t xml:space="preserve">аскорбиновая кислота</w:t>
            </w:r>
          </w:p>
        </w:tc>
        <w:tc>
          <w:tcPr>
            <w:tcW w:w="2608" w:type="dxa"/>
          </w:tcPr>
          <w:p>
            <w:pPr>
              <w:pStyle w:val="0"/>
            </w:pPr>
            <w:r>
              <w:rPr>
                <w:sz w:val="20"/>
              </w:rPr>
              <w:t xml:space="preserve">драже;</w:t>
            </w:r>
          </w:p>
          <w:p>
            <w:pPr>
              <w:pStyle w:val="0"/>
            </w:pPr>
            <w:r>
              <w:rPr>
                <w:sz w:val="20"/>
              </w:rPr>
              <w:t xml:space="preserve">таблетки</w:t>
            </w:r>
          </w:p>
        </w:tc>
      </w:tr>
      <w:tr>
        <w:tc>
          <w:tcPr>
            <w:tcW w:w="907" w:type="dxa"/>
          </w:tcPr>
          <w:p>
            <w:pPr>
              <w:pStyle w:val="0"/>
              <w:jc w:val="center"/>
            </w:pPr>
            <w:r>
              <w:rPr>
                <w:sz w:val="20"/>
              </w:rPr>
              <w:t xml:space="preserve">91.</w:t>
            </w:r>
          </w:p>
        </w:tc>
        <w:tc>
          <w:tcPr>
            <w:tcW w:w="1077" w:type="dxa"/>
          </w:tcPr>
          <w:p>
            <w:pPr>
              <w:pStyle w:val="0"/>
              <w:jc w:val="center"/>
            </w:pPr>
            <w:r>
              <w:rPr>
                <w:sz w:val="20"/>
              </w:rPr>
              <w:t xml:space="preserve">A11H</w:t>
            </w:r>
          </w:p>
        </w:tc>
        <w:tc>
          <w:tcPr>
            <w:tcW w:w="3529" w:type="dxa"/>
          </w:tcPr>
          <w:p>
            <w:pPr>
              <w:pStyle w:val="0"/>
            </w:pPr>
            <w:r>
              <w:rPr>
                <w:sz w:val="20"/>
              </w:rPr>
              <w:t xml:space="preserve">другие витаминные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92.</w:t>
            </w:r>
          </w:p>
        </w:tc>
        <w:tc>
          <w:tcPr>
            <w:tcW w:w="1077" w:type="dxa"/>
          </w:tcPr>
          <w:p>
            <w:pPr>
              <w:pStyle w:val="0"/>
              <w:jc w:val="center"/>
            </w:pPr>
            <w:r>
              <w:rPr>
                <w:sz w:val="20"/>
              </w:rPr>
              <w:t xml:space="preserve">A11HA</w:t>
            </w:r>
          </w:p>
        </w:tc>
        <w:tc>
          <w:tcPr>
            <w:tcW w:w="3529" w:type="dxa"/>
          </w:tcPr>
          <w:p>
            <w:pPr>
              <w:pStyle w:val="0"/>
            </w:pPr>
            <w:r>
              <w:rPr>
                <w:sz w:val="20"/>
              </w:rPr>
              <w:t xml:space="preserve">другие витаминные препараты</w:t>
            </w:r>
          </w:p>
        </w:tc>
        <w:tc>
          <w:tcPr>
            <w:tcW w:w="5443" w:type="dxa"/>
          </w:tcPr>
          <w:p>
            <w:pPr>
              <w:pStyle w:val="0"/>
            </w:pPr>
            <w:r>
              <w:rPr>
                <w:sz w:val="20"/>
              </w:rPr>
              <w:t xml:space="preserve">пиридоксин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93.</w:t>
            </w:r>
          </w:p>
        </w:tc>
        <w:tc>
          <w:tcPr>
            <w:tcW w:w="1077" w:type="dxa"/>
          </w:tcPr>
          <w:p>
            <w:pPr>
              <w:pStyle w:val="0"/>
              <w:outlineLvl w:val="3"/>
              <w:jc w:val="center"/>
            </w:pPr>
            <w:r>
              <w:rPr>
                <w:sz w:val="20"/>
              </w:rPr>
              <w:t xml:space="preserve">A12</w:t>
            </w:r>
          </w:p>
        </w:tc>
        <w:tc>
          <w:tcPr>
            <w:tcW w:w="3529" w:type="dxa"/>
          </w:tcPr>
          <w:p>
            <w:pPr>
              <w:pStyle w:val="0"/>
            </w:pPr>
            <w:r>
              <w:rPr>
                <w:sz w:val="20"/>
              </w:rPr>
              <w:t xml:space="preserve">минеральные добавки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94.</w:t>
            </w:r>
          </w:p>
        </w:tc>
        <w:tc>
          <w:tcPr>
            <w:tcW w:w="1077" w:type="dxa"/>
          </w:tcPr>
          <w:p>
            <w:pPr>
              <w:pStyle w:val="0"/>
              <w:jc w:val="center"/>
            </w:pPr>
            <w:r>
              <w:rPr>
                <w:sz w:val="20"/>
              </w:rPr>
              <w:t xml:space="preserve">A12A</w:t>
            </w:r>
          </w:p>
        </w:tc>
        <w:tc>
          <w:tcPr>
            <w:tcW w:w="3529" w:type="dxa"/>
          </w:tcPr>
          <w:p>
            <w:pPr>
              <w:pStyle w:val="0"/>
            </w:pPr>
            <w:r>
              <w:rPr>
                <w:sz w:val="20"/>
              </w:rPr>
              <w:t xml:space="preserve">препараты кальция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w:t>
            </w:r>
          </w:p>
        </w:tc>
        <w:tc>
          <w:tcPr>
            <w:tcW w:w="1077" w:type="dxa"/>
          </w:tcPr>
          <w:p>
            <w:pPr>
              <w:pStyle w:val="0"/>
              <w:jc w:val="center"/>
            </w:pPr>
            <w:r>
              <w:rPr>
                <w:sz w:val="20"/>
              </w:rPr>
              <w:t xml:space="preserve">A12AA</w:t>
            </w:r>
          </w:p>
        </w:tc>
        <w:tc>
          <w:tcPr>
            <w:tcW w:w="3529" w:type="dxa"/>
          </w:tcPr>
          <w:p>
            <w:pPr>
              <w:pStyle w:val="0"/>
            </w:pPr>
            <w:r>
              <w:rPr>
                <w:sz w:val="20"/>
              </w:rPr>
              <w:t xml:space="preserve">препараты кальция</w:t>
            </w:r>
          </w:p>
        </w:tc>
        <w:tc>
          <w:tcPr>
            <w:tcW w:w="5443" w:type="dxa"/>
          </w:tcPr>
          <w:p>
            <w:pPr>
              <w:pStyle w:val="0"/>
            </w:pPr>
            <w:r>
              <w:rPr>
                <w:sz w:val="20"/>
              </w:rPr>
              <w:t xml:space="preserve">кальция глюконат</w:t>
            </w:r>
          </w:p>
        </w:tc>
        <w:tc>
          <w:tcPr>
            <w:tcW w:w="2608" w:type="dxa"/>
          </w:tcPr>
          <w:p>
            <w:pPr>
              <w:pStyle w:val="0"/>
            </w:pPr>
            <w:r>
              <w:rPr>
                <w:sz w:val="20"/>
              </w:rPr>
              <w:t xml:space="preserve">таблетки</w:t>
            </w:r>
          </w:p>
        </w:tc>
      </w:tr>
      <w:tr>
        <w:tc>
          <w:tcPr>
            <w:tcW w:w="907" w:type="dxa"/>
          </w:tcPr>
          <w:p>
            <w:pPr>
              <w:pStyle w:val="0"/>
              <w:jc w:val="center"/>
            </w:pPr>
            <w:r>
              <w:rPr>
                <w:sz w:val="20"/>
              </w:rPr>
              <w:t xml:space="preserve">96.</w:t>
            </w:r>
          </w:p>
        </w:tc>
        <w:tc>
          <w:tcPr>
            <w:tcW w:w="1077" w:type="dxa"/>
          </w:tcPr>
          <w:p>
            <w:pPr>
              <w:pStyle w:val="0"/>
              <w:jc w:val="center"/>
            </w:pPr>
            <w:r>
              <w:rPr>
                <w:sz w:val="20"/>
              </w:rPr>
              <w:t xml:space="preserve">A12C</w:t>
            </w:r>
          </w:p>
        </w:tc>
        <w:tc>
          <w:tcPr>
            <w:tcW w:w="3529" w:type="dxa"/>
          </w:tcPr>
          <w:p>
            <w:pPr>
              <w:pStyle w:val="0"/>
            </w:pPr>
            <w:r>
              <w:rPr>
                <w:sz w:val="20"/>
              </w:rPr>
              <w:t xml:space="preserve">другие минеральные добавки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w:t>
            </w:r>
          </w:p>
        </w:tc>
        <w:tc>
          <w:tcPr>
            <w:tcW w:w="1077" w:type="dxa"/>
          </w:tcPr>
          <w:p>
            <w:pPr>
              <w:pStyle w:val="0"/>
              <w:jc w:val="center"/>
            </w:pPr>
            <w:r>
              <w:rPr>
                <w:sz w:val="20"/>
              </w:rPr>
              <w:t xml:space="preserve">A12CX</w:t>
            </w:r>
          </w:p>
        </w:tc>
        <w:tc>
          <w:tcPr>
            <w:tcW w:w="3529" w:type="dxa"/>
          </w:tcPr>
          <w:p>
            <w:pPr>
              <w:pStyle w:val="0"/>
            </w:pPr>
            <w:r>
              <w:rPr>
                <w:sz w:val="20"/>
              </w:rPr>
              <w:t xml:space="preserve">другие минеральные вещества</w:t>
            </w:r>
          </w:p>
        </w:tc>
        <w:tc>
          <w:tcPr>
            <w:tcW w:w="5443" w:type="dxa"/>
          </w:tcPr>
          <w:p>
            <w:pPr>
              <w:pStyle w:val="0"/>
            </w:pPr>
            <w:r>
              <w:rPr>
                <w:sz w:val="20"/>
              </w:rPr>
              <w:t xml:space="preserve">калия и магния аспарагинат</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98.</w:t>
            </w:r>
          </w:p>
        </w:tc>
        <w:tc>
          <w:tcPr>
            <w:tcW w:w="1077" w:type="dxa"/>
          </w:tcPr>
          <w:p>
            <w:pPr>
              <w:pStyle w:val="0"/>
              <w:outlineLvl w:val="3"/>
              <w:jc w:val="center"/>
            </w:pPr>
            <w:r>
              <w:rPr>
                <w:sz w:val="20"/>
              </w:rPr>
              <w:t xml:space="preserve">A14</w:t>
            </w:r>
          </w:p>
        </w:tc>
        <w:tc>
          <w:tcPr>
            <w:tcW w:w="3529" w:type="dxa"/>
          </w:tcPr>
          <w:p>
            <w:pPr>
              <w:pStyle w:val="0"/>
            </w:pPr>
            <w:r>
              <w:rPr>
                <w:sz w:val="20"/>
              </w:rPr>
              <w:t xml:space="preserve">анаболические средства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99.</w:t>
            </w:r>
          </w:p>
        </w:tc>
        <w:tc>
          <w:tcPr>
            <w:tcW w:w="1077" w:type="dxa"/>
          </w:tcPr>
          <w:p>
            <w:pPr>
              <w:pStyle w:val="0"/>
              <w:jc w:val="center"/>
            </w:pPr>
            <w:r>
              <w:rPr>
                <w:sz w:val="20"/>
              </w:rPr>
              <w:t xml:space="preserve">A14A</w:t>
            </w:r>
          </w:p>
        </w:tc>
        <w:tc>
          <w:tcPr>
            <w:tcW w:w="3529" w:type="dxa"/>
          </w:tcPr>
          <w:p>
            <w:pPr>
              <w:pStyle w:val="0"/>
            </w:pPr>
            <w:r>
              <w:rPr>
                <w:sz w:val="20"/>
              </w:rPr>
              <w:t xml:space="preserve">анаболические стероиды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100.</w:t>
            </w:r>
          </w:p>
        </w:tc>
        <w:tc>
          <w:tcPr>
            <w:tcW w:w="1077" w:type="dxa"/>
          </w:tcPr>
          <w:p>
            <w:pPr>
              <w:pStyle w:val="0"/>
              <w:jc w:val="center"/>
            </w:pPr>
            <w:r>
              <w:rPr>
                <w:sz w:val="20"/>
              </w:rPr>
              <w:t xml:space="preserve">A14AB</w:t>
            </w:r>
          </w:p>
        </w:tc>
        <w:tc>
          <w:tcPr>
            <w:tcW w:w="3529" w:type="dxa"/>
          </w:tcPr>
          <w:p>
            <w:pPr>
              <w:pStyle w:val="0"/>
            </w:pPr>
            <w:r>
              <w:rPr>
                <w:sz w:val="20"/>
              </w:rPr>
              <w:t xml:space="preserve">производные эстрена</w:t>
            </w:r>
          </w:p>
        </w:tc>
        <w:tc>
          <w:tcPr>
            <w:tcW w:w="5443" w:type="dxa"/>
          </w:tcPr>
          <w:p>
            <w:pPr>
              <w:pStyle w:val="0"/>
            </w:pPr>
            <w:r>
              <w:rPr>
                <w:sz w:val="20"/>
              </w:rPr>
              <w:t xml:space="preserve">нандролон</w:t>
            </w:r>
          </w:p>
        </w:tc>
        <w:tc>
          <w:tcPr>
            <w:tcW w:w="2608"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101.</w:t>
            </w:r>
          </w:p>
        </w:tc>
        <w:tc>
          <w:tcPr>
            <w:tcW w:w="1077" w:type="dxa"/>
          </w:tcPr>
          <w:p>
            <w:pPr>
              <w:pStyle w:val="0"/>
              <w:outlineLvl w:val="3"/>
              <w:jc w:val="center"/>
            </w:pPr>
            <w:r>
              <w:rPr>
                <w:sz w:val="20"/>
              </w:rPr>
              <w:t xml:space="preserve">A16</w:t>
            </w:r>
          </w:p>
        </w:tc>
        <w:tc>
          <w:tcPr>
            <w:tcW w:w="3529"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102.</w:t>
            </w:r>
          </w:p>
        </w:tc>
        <w:tc>
          <w:tcPr>
            <w:tcW w:w="1077" w:type="dxa"/>
          </w:tcPr>
          <w:p>
            <w:pPr>
              <w:pStyle w:val="0"/>
              <w:jc w:val="center"/>
            </w:pPr>
            <w:r>
              <w:rPr>
                <w:sz w:val="20"/>
              </w:rPr>
              <w:t xml:space="preserve">A16A</w:t>
            </w:r>
          </w:p>
        </w:tc>
        <w:tc>
          <w:tcPr>
            <w:tcW w:w="3529"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103.</w:t>
            </w:r>
          </w:p>
        </w:tc>
        <w:tc>
          <w:tcPr>
            <w:tcW w:w="1077" w:type="dxa"/>
          </w:tcPr>
          <w:p>
            <w:pPr>
              <w:pStyle w:val="0"/>
              <w:jc w:val="center"/>
            </w:pPr>
            <w:r>
              <w:rPr>
                <w:sz w:val="20"/>
              </w:rPr>
              <w:t xml:space="preserve">A16AA</w:t>
            </w:r>
          </w:p>
        </w:tc>
        <w:tc>
          <w:tcPr>
            <w:tcW w:w="3529" w:type="dxa"/>
          </w:tcPr>
          <w:p>
            <w:pPr>
              <w:pStyle w:val="0"/>
            </w:pPr>
            <w:r>
              <w:rPr>
                <w:sz w:val="20"/>
              </w:rPr>
              <w:t xml:space="preserve">аминокислоты и их производные</w:t>
            </w:r>
          </w:p>
        </w:tc>
        <w:tc>
          <w:tcPr>
            <w:tcW w:w="5443" w:type="dxa"/>
          </w:tcPr>
          <w:p>
            <w:pPr>
              <w:pStyle w:val="0"/>
            </w:pPr>
            <w:r>
              <w:rPr>
                <w:sz w:val="20"/>
              </w:rPr>
              <w:t xml:space="preserve">адеметионин</w:t>
            </w:r>
          </w:p>
        </w:tc>
        <w:tc>
          <w:tcPr>
            <w:tcW w:w="2608"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907" w:type="dxa"/>
          </w:tcPr>
          <w:p>
            <w:pPr>
              <w:pStyle w:val="0"/>
              <w:jc w:val="center"/>
            </w:pPr>
            <w:r>
              <w:rPr>
                <w:sz w:val="20"/>
              </w:rPr>
              <w:t xml:space="preserve">104.</w:t>
            </w:r>
          </w:p>
        </w:tc>
        <w:tc>
          <w:tcPr>
            <w:tcW w:w="1077" w:type="dxa"/>
            <w:tcBorders>
              <w:bottom w:val="nil"/>
            </w:tcBorders>
            <w:vMerge w:val="restart"/>
          </w:tcPr>
          <w:p>
            <w:pPr>
              <w:pStyle w:val="0"/>
              <w:jc w:val="center"/>
            </w:pPr>
            <w:r>
              <w:rPr>
                <w:sz w:val="20"/>
              </w:rPr>
              <w:t xml:space="preserve">A16AB</w:t>
            </w:r>
          </w:p>
        </w:tc>
        <w:tc>
          <w:tcPr>
            <w:tcW w:w="3529" w:type="dxa"/>
            <w:tcBorders>
              <w:bottom w:val="nil"/>
            </w:tcBorders>
            <w:vMerge w:val="restart"/>
          </w:tcPr>
          <w:p>
            <w:pPr>
              <w:pStyle w:val="0"/>
            </w:pPr>
            <w:r>
              <w:rPr>
                <w:sz w:val="20"/>
              </w:rPr>
              <w:t xml:space="preserve">ферментные препараты</w:t>
            </w:r>
          </w:p>
        </w:tc>
        <w:tc>
          <w:tcPr>
            <w:tcW w:w="5443" w:type="dxa"/>
          </w:tcPr>
          <w:p>
            <w:pPr>
              <w:pStyle w:val="0"/>
            </w:pPr>
            <w:r>
              <w:rPr>
                <w:sz w:val="20"/>
              </w:rPr>
              <w:t xml:space="preserve">агалсидаза альфа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105.</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агалсидаза бета</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106.</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идурсульфаза</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107.</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идурсульфаза бета</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108.</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ларонидаза</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109.</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велаглюцераза альфа</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110.</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галсульфаза</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111.</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имиглюцераза</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112.</w:t>
            </w:r>
          </w:p>
        </w:tc>
        <w:tc>
          <w:tcPr>
            <w:tcW w:w="1077" w:type="dxa"/>
            <w:tcBorders>
              <w:top w:val="nil"/>
            </w:tcBorders>
            <w:vMerge w:val="restart"/>
          </w:tcPr>
          <w:p>
            <w:pPr>
              <w:pStyle w:val="0"/>
            </w:pPr>
            <w:r>
              <w:rPr>
                <w:sz w:val="20"/>
              </w:rPr>
            </w:r>
          </w:p>
        </w:tc>
        <w:tc>
          <w:tcPr>
            <w:tcW w:w="3529" w:type="dxa"/>
            <w:tcBorders>
              <w:top w:val="nil"/>
            </w:tcBorders>
            <w:vMerge w:val="restart"/>
          </w:tcPr>
          <w:p>
            <w:pPr>
              <w:pStyle w:val="0"/>
            </w:pPr>
            <w:r>
              <w:rPr>
                <w:sz w:val="20"/>
              </w:rPr>
            </w:r>
          </w:p>
        </w:tc>
        <w:tc>
          <w:tcPr>
            <w:tcW w:w="5443" w:type="dxa"/>
          </w:tcPr>
          <w:p>
            <w:pPr>
              <w:pStyle w:val="0"/>
            </w:pPr>
            <w:r>
              <w:rPr>
                <w:sz w:val="20"/>
              </w:rPr>
              <w:t xml:space="preserve">себелипаза альфа</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113.</w:t>
            </w:r>
          </w:p>
        </w:tc>
        <w:tc>
          <w:tcPr>
            <w:tcBorders>
              <w:top w:val="nil"/>
            </w:tcBorders>
            <w:vMerge w:val="continue"/>
          </w:tcPr>
          <w:p/>
        </w:tc>
        <w:tc>
          <w:tcPr>
            <w:tcBorders>
              <w:top w:val="nil"/>
            </w:tcBorders>
            <w:vMerge w:val="continue"/>
          </w:tcPr>
          <w:p/>
        </w:tc>
        <w:tc>
          <w:tcPr>
            <w:tcW w:w="5443" w:type="dxa"/>
          </w:tcPr>
          <w:p>
            <w:pPr>
              <w:pStyle w:val="0"/>
            </w:pPr>
            <w:r>
              <w:rPr>
                <w:sz w:val="20"/>
              </w:rPr>
              <w:t xml:space="preserve">талиглюцераза альфа</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114.</w:t>
            </w:r>
          </w:p>
        </w:tc>
        <w:tc>
          <w:tcPr>
            <w:tcW w:w="1077" w:type="dxa"/>
            <w:vMerge w:val="restart"/>
          </w:tcPr>
          <w:p>
            <w:pPr>
              <w:pStyle w:val="0"/>
              <w:jc w:val="center"/>
            </w:pPr>
            <w:r>
              <w:rPr>
                <w:sz w:val="20"/>
              </w:rPr>
              <w:t xml:space="preserve">A16AX</w:t>
            </w:r>
          </w:p>
        </w:tc>
        <w:tc>
          <w:tcPr>
            <w:tcW w:w="3529"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5443" w:type="dxa"/>
          </w:tcPr>
          <w:p>
            <w:pPr>
              <w:pStyle w:val="0"/>
            </w:pPr>
            <w:r>
              <w:rPr>
                <w:sz w:val="20"/>
              </w:rPr>
              <w:t xml:space="preserve">миглустат</w:t>
            </w:r>
          </w:p>
        </w:tc>
        <w:tc>
          <w:tcPr>
            <w:tcW w:w="2608" w:type="dxa"/>
          </w:tcPr>
          <w:p>
            <w:pPr>
              <w:pStyle w:val="0"/>
            </w:pPr>
            <w:r>
              <w:rPr>
                <w:sz w:val="20"/>
              </w:rPr>
              <w:t xml:space="preserve">капсулы</w:t>
            </w:r>
          </w:p>
        </w:tc>
      </w:tr>
      <w:tr>
        <w:tc>
          <w:tcPr>
            <w:tcW w:w="907" w:type="dxa"/>
          </w:tcPr>
          <w:p>
            <w:pPr>
              <w:pStyle w:val="0"/>
              <w:jc w:val="center"/>
            </w:pPr>
            <w:r>
              <w:rPr>
                <w:sz w:val="20"/>
              </w:rPr>
              <w:t xml:space="preserve">115.</w:t>
            </w:r>
          </w:p>
        </w:tc>
        <w:tc>
          <w:tcPr>
            <w:vMerge w:val="continue"/>
          </w:tcPr>
          <w:p/>
        </w:tc>
        <w:tc>
          <w:tcPr>
            <w:vMerge w:val="continue"/>
          </w:tcPr>
          <w:p/>
        </w:tc>
        <w:tc>
          <w:tcPr>
            <w:tcW w:w="5443" w:type="dxa"/>
          </w:tcPr>
          <w:p>
            <w:pPr>
              <w:pStyle w:val="0"/>
            </w:pPr>
            <w:r>
              <w:rPr>
                <w:sz w:val="20"/>
              </w:rPr>
              <w:t xml:space="preserve">нитизинон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116.</w:t>
            </w:r>
          </w:p>
        </w:tc>
        <w:tc>
          <w:tcPr>
            <w:vMerge w:val="continue"/>
          </w:tcPr>
          <w:p/>
        </w:tc>
        <w:tc>
          <w:tcPr>
            <w:vMerge w:val="continue"/>
          </w:tcPr>
          <w:p/>
        </w:tc>
        <w:tc>
          <w:tcPr>
            <w:tcW w:w="5443" w:type="dxa"/>
          </w:tcPr>
          <w:p>
            <w:pPr>
              <w:pStyle w:val="0"/>
            </w:pPr>
            <w:r>
              <w:rPr>
                <w:sz w:val="20"/>
              </w:rPr>
              <w:t xml:space="preserve">сапроптерин</w:t>
            </w:r>
          </w:p>
        </w:tc>
        <w:tc>
          <w:tcPr>
            <w:tcW w:w="2608" w:type="dxa"/>
          </w:tcPr>
          <w:p>
            <w:pPr>
              <w:pStyle w:val="0"/>
            </w:pPr>
            <w:r>
              <w:rPr>
                <w:sz w:val="20"/>
              </w:rPr>
              <w:t xml:space="preserve">таблетки диспергируемые</w:t>
            </w:r>
          </w:p>
        </w:tc>
      </w:tr>
      <w:tr>
        <w:tc>
          <w:tcPr>
            <w:tcW w:w="907" w:type="dxa"/>
          </w:tcPr>
          <w:p>
            <w:pPr>
              <w:pStyle w:val="0"/>
              <w:jc w:val="center"/>
            </w:pPr>
            <w:r>
              <w:rPr>
                <w:sz w:val="20"/>
              </w:rPr>
              <w:t xml:space="preserve">117.</w:t>
            </w:r>
          </w:p>
        </w:tc>
        <w:tc>
          <w:tcPr>
            <w:vMerge w:val="continue"/>
          </w:tcPr>
          <w:p/>
        </w:tc>
        <w:tc>
          <w:tcPr>
            <w:vMerge w:val="continue"/>
          </w:tcPr>
          <w:p/>
        </w:tc>
        <w:tc>
          <w:tcPr>
            <w:tcW w:w="5443" w:type="dxa"/>
          </w:tcPr>
          <w:p>
            <w:pPr>
              <w:pStyle w:val="0"/>
            </w:pPr>
            <w:r>
              <w:rPr>
                <w:sz w:val="20"/>
              </w:rPr>
              <w:t xml:space="preserve">тиоктовая кислота</w:t>
            </w:r>
          </w:p>
        </w:tc>
        <w:tc>
          <w:tcPr>
            <w:tcW w:w="260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118.</w:t>
            </w:r>
          </w:p>
        </w:tc>
        <w:tc>
          <w:tcPr>
            <w:tcW w:w="1077" w:type="dxa"/>
          </w:tcPr>
          <w:p>
            <w:pPr>
              <w:pStyle w:val="0"/>
              <w:outlineLvl w:val="2"/>
              <w:jc w:val="center"/>
            </w:pPr>
            <w:r>
              <w:rPr>
                <w:sz w:val="20"/>
              </w:rPr>
              <w:t xml:space="preserve">B</w:t>
            </w:r>
          </w:p>
        </w:tc>
        <w:tc>
          <w:tcPr>
            <w:tcW w:w="3529" w:type="dxa"/>
          </w:tcPr>
          <w:p>
            <w:pPr>
              <w:pStyle w:val="0"/>
            </w:pPr>
            <w:r>
              <w:rPr>
                <w:sz w:val="20"/>
              </w:rPr>
              <w:t xml:space="preserve">кровь и система кроветворения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119.</w:t>
            </w:r>
          </w:p>
        </w:tc>
        <w:tc>
          <w:tcPr>
            <w:tcW w:w="1077" w:type="dxa"/>
          </w:tcPr>
          <w:p>
            <w:pPr>
              <w:pStyle w:val="0"/>
              <w:outlineLvl w:val="3"/>
              <w:jc w:val="center"/>
            </w:pPr>
            <w:r>
              <w:rPr>
                <w:sz w:val="20"/>
              </w:rPr>
              <w:t xml:space="preserve">B01</w:t>
            </w:r>
          </w:p>
        </w:tc>
        <w:tc>
          <w:tcPr>
            <w:tcW w:w="3529" w:type="dxa"/>
          </w:tcPr>
          <w:p>
            <w:pPr>
              <w:pStyle w:val="0"/>
            </w:pPr>
            <w:r>
              <w:rPr>
                <w:sz w:val="20"/>
              </w:rPr>
              <w:t xml:space="preserve">антитромботические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120.</w:t>
            </w:r>
          </w:p>
        </w:tc>
        <w:tc>
          <w:tcPr>
            <w:tcW w:w="1077" w:type="dxa"/>
          </w:tcPr>
          <w:p>
            <w:pPr>
              <w:pStyle w:val="0"/>
              <w:jc w:val="center"/>
            </w:pPr>
            <w:r>
              <w:rPr>
                <w:sz w:val="20"/>
              </w:rPr>
              <w:t xml:space="preserve">B01A</w:t>
            </w:r>
          </w:p>
        </w:tc>
        <w:tc>
          <w:tcPr>
            <w:tcW w:w="3529" w:type="dxa"/>
          </w:tcPr>
          <w:p>
            <w:pPr>
              <w:pStyle w:val="0"/>
            </w:pPr>
            <w:r>
              <w:rPr>
                <w:sz w:val="20"/>
              </w:rPr>
              <w:t xml:space="preserve">антитромботические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121.</w:t>
            </w:r>
          </w:p>
        </w:tc>
        <w:tc>
          <w:tcPr>
            <w:tcW w:w="1077" w:type="dxa"/>
          </w:tcPr>
          <w:p>
            <w:pPr>
              <w:pStyle w:val="0"/>
              <w:jc w:val="center"/>
            </w:pPr>
            <w:r>
              <w:rPr>
                <w:sz w:val="20"/>
              </w:rPr>
              <w:t xml:space="preserve">B01AA</w:t>
            </w:r>
          </w:p>
        </w:tc>
        <w:tc>
          <w:tcPr>
            <w:tcW w:w="3529" w:type="dxa"/>
          </w:tcPr>
          <w:p>
            <w:pPr>
              <w:pStyle w:val="0"/>
            </w:pPr>
            <w:r>
              <w:rPr>
                <w:sz w:val="20"/>
              </w:rPr>
              <w:t xml:space="preserve">антагонисты витамина K</w:t>
            </w:r>
          </w:p>
        </w:tc>
        <w:tc>
          <w:tcPr>
            <w:tcW w:w="5443" w:type="dxa"/>
          </w:tcPr>
          <w:p>
            <w:pPr>
              <w:pStyle w:val="0"/>
            </w:pPr>
            <w:r>
              <w:rPr>
                <w:sz w:val="20"/>
              </w:rPr>
              <w:t xml:space="preserve">варфарин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122.</w:t>
            </w:r>
          </w:p>
        </w:tc>
        <w:tc>
          <w:tcPr>
            <w:tcW w:w="1077" w:type="dxa"/>
            <w:vMerge w:val="restart"/>
          </w:tcPr>
          <w:p>
            <w:pPr>
              <w:pStyle w:val="0"/>
              <w:jc w:val="center"/>
            </w:pPr>
            <w:r>
              <w:rPr>
                <w:sz w:val="20"/>
              </w:rPr>
              <w:t xml:space="preserve">B01AB</w:t>
            </w:r>
          </w:p>
        </w:tc>
        <w:tc>
          <w:tcPr>
            <w:tcW w:w="3529" w:type="dxa"/>
            <w:vMerge w:val="restart"/>
          </w:tcPr>
          <w:p>
            <w:pPr>
              <w:pStyle w:val="0"/>
            </w:pPr>
            <w:r>
              <w:rPr>
                <w:sz w:val="20"/>
              </w:rPr>
              <w:t xml:space="preserve">группа гепарина</w:t>
            </w:r>
          </w:p>
        </w:tc>
        <w:tc>
          <w:tcPr>
            <w:tcW w:w="5443" w:type="dxa"/>
          </w:tcPr>
          <w:p>
            <w:pPr>
              <w:pStyle w:val="0"/>
            </w:pPr>
            <w:r>
              <w:rPr>
                <w:sz w:val="20"/>
              </w:rPr>
              <w:t xml:space="preserve">гепарин натрия</w:t>
            </w:r>
          </w:p>
        </w:tc>
        <w:tc>
          <w:tcPr>
            <w:tcW w:w="2608"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123.</w:t>
            </w:r>
          </w:p>
        </w:tc>
        <w:tc>
          <w:tcPr>
            <w:vMerge w:val="continue"/>
          </w:tcPr>
          <w:p/>
        </w:tc>
        <w:tc>
          <w:tcPr>
            <w:vMerge w:val="continue"/>
          </w:tcPr>
          <w:p/>
        </w:tc>
        <w:tc>
          <w:tcPr>
            <w:tcW w:w="5443" w:type="dxa"/>
          </w:tcPr>
          <w:p>
            <w:pPr>
              <w:pStyle w:val="0"/>
            </w:pPr>
            <w:r>
              <w:rPr>
                <w:sz w:val="20"/>
              </w:rPr>
              <w:t xml:space="preserve">эноксапарин натрия</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124.</w:t>
            </w:r>
          </w:p>
        </w:tc>
        <w:tc>
          <w:tcPr>
            <w:vMerge w:val="continue"/>
          </w:tcPr>
          <w:p/>
        </w:tc>
        <w:tc>
          <w:tcPr>
            <w:vMerge w:val="continue"/>
          </w:tcPr>
          <w:p/>
        </w:tc>
        <w:tc>
          <w:tcPr>
            <w:tcW w:w="5443" w:type="dxa"/>
          </w:tcPr>
          <w:p>
            <w:pPr>
              <w:pStyle w:val="0"/>
            </w:pPr>
            <w:r>
              <w:rPr>
                <w:sz w:val="20"/>
              </w:rPr>
              <w:t xml:space="preserve">парнапарин натрия</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125.</w:t>
            </w:r>
          </w:p>
        </w:tc>
        <w:tc>
          <w:tcPr>
            <w:tcW w:w="1077" w:type="dxa"/>
            <w:vMerge w:val="restart"/>
          </w:tcPr>
          <w:p>
            <w:pPr>
              <w:pStyle w:val="0"/>
              <w:jc w:val="center"/>
            </w:pPr>
            <w:r>
              <w:rPr>
                <w:sz w:val="20"/>
              </w:rPr>
              <w:t xml:space="preserve">B01AC</w:t>
            </w:r>
          </w:p>
        </w:tc>
        <w:tc>
          <w:tcPr>
            <w:tcW w:w="3529" w:type="dxa"/>
            <w:vMerge w:val="restart"/>
          </w:tcPr>
          <w:p>
            <w:pPr>
              <w:pStyle w:val="0"/>
            </w:pPr>
            <w:r>
              <w:rPr>
                <w:sz w:val="20"/>
              </w:rPr>
              <w:t xml:space="preserve">антиагреганты, кроме гепарина</w:t>
            </w:r>
          </w:p>
        </w:tc>
        <w:tc>
          <w:tcPr>
            <w:tcW w:w="5443" w:type="dxa"/>
          </w:tcPr>
          <w:p>
            <w:pPr>
              <w:pStyle w:val="0"/>
            </w:pPr>
            <w:r>
              <w:rPr>
                <w:sz w:val="20"/>
              </w:rPr>
              <w:t xml:space="preserve">клопидогрел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126.</w:t>
            </w:r>
          </w:p>
        </w:tc>
        <w:tc>
          <w:tcPr>
            <w:vMerge w:val="continue"/>
          </w:tcPr>
          <w:p/>
        </w:tc>
        <w:tc>
          <w:tcPr>
            <w:vMerge w:val="continue"/>
          </w:tcPr>
          <w:p/>
        </w:tc>
        <w:tc>
          <w:tcPr>
            <w:tcW w:w="5443" w:type="dxa"/>
          </w:tcPr>
          <w:p>
            <w:pPr>
              <w:pStyle w:val="0"/>
            </w:pPr>
            <w:r>
              <w:rPr>
                <w:sz w:val="20"/>
              </w:rPr>
              <w:t xml:space="preserve">селексипаг</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127.</w:t>
            </w:r>
          </w:p>
        </w:tc>
        <w:tc>
          <w:tcPr>
            <w:vMerge w:val="continue"/>
          </w:tcPr>
          <w:p/>
        </w:tc>
        <w:tc>
          <w:tcPr>
            <w:vMerge w:val="continue"/>
          </w:tcPr>
          <w:p/>
        </w:tc>
        <w:tc>
          <w:tcPr>
            <w:tcW w:w="5443" w:type="dxa"/>
          </w:tcPr>
          <w:p>
            <w:pPr>
              <w:pStyle w:val="0"/>
            </w:pPr>
            <w:r>
              <w:rPr>
                <w:sz w:val="20"/>
              </w:rPr>
              <w:t xml:space="preserve">тикагрелор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128.</w:t>
            </w:r>
          </w:p>
        </w:tc>
        <w:tc>
          <w:tcPr>
            <w:tcW w:w="1077" w:type="dxa"/>
            <w:vMerge w:val="restart"/>
          </w:tcPr>
          <w:p>
            <w:pPr>
              <w:pStyle w:val="0"/>
              <w:jc w:val="center"/>
            </w:pPr>
            <w:r>
              <w:rPr>
                <w:sz w:val="20"/>
              </w:rPr>
              <w:t xml:space="preserve">B01AD</w:t>
            </w:r>
          </w:p>
        </w:tc>
        <w:tc>
          <w:tcPr>
            <w:tcW w:w="3529" w:type="dxa"/>
            <w:vMerge w:val="restart"/>
          </w:tcPr>
          <w:p>
            <w:pPr>
              <w:pStyle w:val="0"/>
            </w:pPr>
            <w:r>
              <w:rPr>
                <w:sz w:val="20"/>
              </w:rPr>
              <w:t xml:space="preserve">ферментные препараты</w:t>
            </w:r>
          </w:p>
        </w:tc>
        <w:tc>
          <w:tcPr>
            <w:tcW w:w="5443" w:type="dxa"/>
          </w:tcPr>
          <w:p>
            <w:pPr>
              <w:pStyle w:val="0"/>
            </w:pPr>
            <w:r>
              <w:rPr>
                <w:sz w:val="20"/>
              </w:rPr>
              <w:t xml:space="preserve">алтеплаза</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129.</w:t>
            </w:r>
          </w:p>
        </w:tc>
        <w:tc>
          <w:tcPr>
            <w:vMerge w:val="continue"/>
          </w:tcPr>
          <w:p/>
        </w:tc>
        <w:tc>
          <w:tcPr>
            <w:vMerge w:val="continue"/>
          </w:tcPr>
          <w:p/>
        </w:tc>
        <w:tc>
          <w:tcPr>
            <w:tcW w:w="5443" w:type="dxa"/>
          </w:tcPr>
          <w:p>
            <w:pPr>
              <w:pStyle w:val="0"/>
            </w:pPr>
            <w:r>
              <w:rPr>
                <w:sz w:val="20"/>
              </w:rPr>
              <w:t xml:space="preserve">проурокиназа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130.</w:t>
            </w:r>
          </w:p>
        </w:tc>
        <w:tc>
          <w:tcPr>
            <w:vMerge w:val="continue"/>
          </w:tcPr>
          <w:p/>
        </w:tc>
        <w:tc>
          <w:tcPr>
            <w:vMerge w:val="continue"/>
          </w:tcPr>
          <w:p/>
        </w:tc>
        <w:tc>
          <w:tcPr>
            <w:tcW w:w="5443" w:type="dxa"/>
          </w:tcPr>
          <w:p>
            <w:pPr>
              <w:pStyle w:val="0"/>
            </w:pPr>
            <w:r>
              <w:rPr>
                <w:sz w:val="20"/>
              </w:rPr>
              <w:t xml:space="preserve">рекомбинантный белок, содержащий аминокислотную последовательность стафилокиназы</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131.</w:t>
            </w:r>
          </w:p>
        </w:tc>
        <w:tc>
          <w:tcPr>
            <w:vMerge w:val="continue"/>
          </w:tcPr>
          <w:p/>
        </w:tc>
        <w:tc>
          <w:tcPr>
            <w:vMerge w:val="continue"/>
          </w:tcPr>
          <w:p/>
        </w:tc>
        <w:tc>
          <w:tcPr>
            <w:tcW w:w="5443" w:type="dxa"/>
          </w:tcPr>
          <w:p>
            <w:pPr>
              <w:pStyle w:val="0"/>
            </w:pPr>
            <w:r>
              <w:rPr>
                <w:sz w:val="20"/>
              </w:rPr>
              <w:t xml:space="preserve">тенектеплаза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132.</w:t>
            </w:r>
          </w:p>
        </w:tc>
        <w:tc>
          <w:tcPr>
            <w:tcW w:w="1077" w:type="dxa"/>
          </w:tcPr>
          <w:p>
            <w:pPr>
              <w:pStyle w:val="0"/>
              <w:jc w:val="center"/>
            </w:pPr>
            <w:r>
              <w:rPr>
                <w:sz w:val="20"/>
              </w:rPr>
              <w:t xml:space="preserve">B01AE</w:t>
            </w:r>
          </w:p>
        </w:tc>
        <w:tc>
          <w:tcPr>
            <w:tcW w:w="3529" w:type="dxa"/>
          </w:tcPr>
          <w:p>
            <w:pPr>
              <w:pStyle w:val="0"/>
            </w:pPr>
            <w:r>
              <w:rPr>
                <w:sz w:val="20"/>
              </w:rPr>
              <w:t xml:space="preserve">прямые ингибиторы тромбина</w:t>
            </w:r>
          </w:p>
        </w:tc>
        <w:tc>
          <w:tcPr>
            <w:tcW w:w="5443" w:type="dxa"/>
          </w:tcPr>
          <w:p>
            <w:pPr>
              <w:pStyle w:val="0"/>
            </w:pPr>
            <w:r>
              <w:rPr>
                <w:sz w:val="20"/>
              </w:rPr>
              <w:t xml:space="preserve">дабигатрана этексилат</w:t>
            </w:r>
          </w:p>
        </w:tc>
        <w:tc>
          <w:tcPr>
            <w:tcW w:w="2608" w:type="dxa"/>
          </w:tcPr>
          <w:p>
            <w:pPr>
              <w:pStyle w:val="0"/>
            </w:pPr>
            <w:r>
              <w:rPr>
                <w:sz w:val="20"/>
              </w:rPr>
              <w:t xml:space="preserve">капсулы</w:t>
            </w:r>
          </w:p>
        </w:tc>
      </w:tr>
      <w:tr>
        <w:tc>
          <w:tcPr>
            <w:tcW w:w="907" w:type="dxa"/>
          </w:tcPr>
          <w:p>
            <w:pPr>
              <w:pStyle w:val="0"/>
              <w:jc w:val="center"/>
            </w:pPr>
            <w:r>
              <w:rPr>
                <w:sz w:val="20"/>
              </w:rPr>
              <w:t xml:space="preserve">133.</w:t>
            </w:r>
          </w:p>
        </w:tc>
        <w:tc>
          <w:tcPr>
            <w:tcW w:w="1077" w:type="dxa"/>
            <w:vMerge w:val="restart"/>
          </w:tcPr>
          <w:p>
            <w:pPr>
              <w:pStyle w:val="0"/>
              <w:jc w:val="center"/>
            </w:pPr>
            <w:r>
              <w:rPr>
                <w:sz w:val="20"/>
              </w:rPr>
              <w:t xml:space="preserve">B01AF</w:t>
            </w:r>
          </w:p>
        </w:tc>
        <w:tc>
          <w:tcPr>
            <w:tcW w:w="3529" w:type="dxa"/>
            <w:vMerge w:val="restart"/>
          </w:tcPr>
          <w:p>
            <w:pPr>
              <w:pStyle w:val="0"/>
            </w:pPr>
            <w:r>
              <w:rPr>
                <w:sz w:val="20"/>
              </w:rPr>
              <w:t xml:space="preserve">прямые ингибиторы фактора Xa</w:t>
            </w:r>
          </w:p>
        </w:tc>
        <w:tc>
          <w:tcPr>
            <w:tcW w:w="5443" w:type="dxa"/>
          </w:tcPr>
          <w:p>
            <w:pPr>
              <w:pStyle w:val="0"/>
            </w:pPr>
            <w:r>
              <w:rPr>
                <w:sz w:val="20"/>
              </w:rPr>
              <w:t xml:space="preserve">апиксабан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134.</w:t>
            </w:r>
          </w:p>
        </w:tc>
        <w:tc>
          <w:tcPr>
            <w:vMerge w:val="continue"/>
          </w:tcPr>
          <w:p/>
        </w:tc>
        <w:tc>
          <w:tcPr>
            <w:vMerge w:val="continue"/>
          </w:tcPr>
          <w:p/>
        </w:tc>
        <w:tc>
          <w:tcPr>
            <w:tcW w:w="5443" w:type="dxa"/>
          </w:tcPr>
          <w:p>
            <w:pPr>
              <w:pStyle w:val="0"/>
            </w:pPr>
            <w:r>
              <w:rPr>
                <w:sz w:val="20"/>
              </w:rPr>
              <w:t xml:space="preserve">ривароксабан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135.</w:t>
            </w:r>
          </w:p>
        </w:tc>
        <w:tc>
          <w:tcPr>
            <w:tcW w:w="1077" w:type="dxa"/>
          </w:tcPr>
          <w:p>
            <w:pPr>
              <w:pStyle w:val="0"/>
              <w:outlineLvl w:val="3"/>
              <w:jc w:val="center"/>
            </w:pPr>
            <w:r>
              <w:rPr>
                <w:sz w:val="20"/>
              </w:rPr>
              <w:t xml:space="preserve">B02</w:t>
            </w:r>
          </w:p>
        </w:tc>
        <w:tc>
          <w:tcPr>
            <w:tcW w:w="3529" w:type="dxa"/>
          </w:tcPr>
          <w:p>
            <w:pPr>
              <w:pStyle w:val="0"/>
            </w:pPr>
            <w:r>
              <w:rPr>
                <w:sz w:val="20"/>
              </w:rPr>
              <w:t xml:space="preserve">гемостатические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136.</w:t>
            </w:r>
          </w:p>
        </w:tc>
        <w:tc>
          <w:tcPr>
            <w:tcW w:w="1077" w:type="dxa"/>
          </w:tcPr>
          <w:p>
            <w:pPr>
              <w:pStyle w:val="0"/>
              <w:jc w:val="center"/>
            </w:pPr>
            <w:r>
              <w:rPr>
                <w:sz w:val="20"/>
              </w:rPr>
              <w:t xml:space="preserve">B02A</w:t>
            </w:r>
          </w:p>
        </w:tc>
        <w:tc>
          <w:tcPr>
            <w:tcW w:w="3529" w:type="dxa"/>
          </w:tcPr>
          <w:p>
            <w:pPr>
              <w:pStyle w:val="0"/>
            </w:pPr>
            <w:r>
              <w:rPr>
                <w:sz w:val="20"/>
              </w:rPr>
              <w:t xml:space="preserve">антифибринолитические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137.</w:t>
            </w:r>
          </w:p>
        </w:tc>
        <w:tc>
          <w:tcPr>
            <w:tcW w:w="1077" w:type="dxa"/>
            <w:vMerge w:val="restart"/>
          </w:tcPr>
          <w:p>
            <w:pPr>
              <w:pStyle w:val="0"/>
              <w:jc w:val="center"/>
            </w:pPr>
            <w:r>
              <w:rPr>
                <w:sz w:val="20"/>
              </w:rPr>
              <w:t xml:space="preserve">B02AA</w:t>
            </w:r>
          </w:p>
        </w:tc>
        <w:tc>
          <w:tcPr>
            <w:tcW w:w="3529" w:type="dxa"/>
            <w:vMerge w:val="restart"/>
          </w:tcPr>
          <w:p>
            <w:pPr>
              <w:pStyle w:val="0"/>
            </w:pPr>
            <w:r>
              <w:rPr>
                <w:sz w:val="20"/>
              </w:rPr>
              <w:t xml:space="preserve">аминокислоты</w:t>
            </w:r>
          </w:p>
        </w:tc>
        <w:tc>
          <w:tcPr>
            <w:tcW w:w="5443" w:type="dxa"/>
          </w:tcPr>
          <w:p>
            <w:pPr>
              <w:pStyle w:val="0"/>
            </w:pPr>
            <w:r>
              <w:rPr>
                <w:sz w:val="20"/>
              </w:rPr>
              <w:t xml:space="preserve">транексамовая кислота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138.</w:t>
            </w:r>
          </w:p>
        </w:tc>
        <w:tc>
          <w:tcPr>
            <w:vMerge w:val="continue"/>
          </w:tcPr>
          <w:p/>
        </w:tc>
        <w:tc>
          <w:tcPr>
            <w:vMerge w:val="continue"/>
          </w:tcPr>
          <w:p/>
        </w:tc>
        <w:tc>
          <w:tcPr>
            <w:tcW w:w="5443" w:type="dxa"/>
          </w:tcPr>
          <w:p>
            <w:pPr>
              <w:pStyle w:val="0"/>
            </w:pPr>
            <w:r>
              <w:rPr>
                <w:sz w:val="20"/>
              </w:rPr>
              <w:t xml:space="preserve">аминокапроновая кислота</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139.</w:t>
            </w:r>
          </w:p>
        </w:tc>
        <w:tc>
          <w:tcPr>
            <w:tcW w:w="1077" w:type="dxa"/>
          </w:tcPr>
          <w:p>
            <w:pPr>
              <w:pStyle w:val="0"/>
              <w:jc w:val="center"/>
            </w:pPr>
            <w:r>
              <w:rPr>
                <w:sz w:val="20"/>
              </w:rPr>
              <w:t xml:space="preserve">B02AB</w:t>
            </w:r>
          </w:p>
        </w:tc>
        <w:tc>
          <w:tcPr>
            <w:tcW w:w="3529" w:type="dxa"/>
          </w:tcPr>
          <w:p>
            <w:pPr>
              <w:pStyle w:val="0"/>
            </w:pPr>
            <w:r>
              <w:rPr>
                <w:sz w:val="20"/>
              </w:rPr>
              <w:t xml:space="preserve">ингибиторы протеиназ плазмы</w:t>
            </w:r>
          </w:p>
        </w:tc>
        <w:tc>
          <w:tcPr>
            <w:tcW w:w="5443" w:type="dxa"/>
          </w:tcPr>
          <w:p>
            <w:pPr>
              <w:pStyle w:val="0"/>
            </w:pPr>
            <w:r>
              <w:rPr>
                <w:sz w:val="20"/>
              </w:rPr>
              <w:t xml:space="preserve">апротинин</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140.</w:t>
            </w:r>
          </w:p>
        </w:tc>
        <w:tc>
          <w:tcPr>
            <w:tcW w:w="1077" w:type="dxa"/>
          </w:tcPr>
          <w:p>
            <w:pPr>
              <w:pStyle w:val="0"/>
              <w:jc w:val="center"/>
            </w:pPr>
            <w:r>
              <w:rPr>
                <w:sz w:val="20"/>
              </w:rPr>
              <w:t xml:space="preserve">B02B</w:t>
            </w:r>
          </w:p>
        </w:tc>
        <w:tc>
          <w:tcPr>
            <w:tcW w:w="3529" w:type="dxa"/>
          </w:tcPr>
          <w:p>
            <w:pPr>
              <w:pStyle w:val="0"/>
            </w:pPr>
            <w:r>
              <w:rPr>
                <w:sz w:val="20"/>
              </w:rPr>
              <w:t xml:space="preserve">витамин K и другие гемостатики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141.</w:t>
            </w:r>
          </w:p>
        </w:tc>
        <w:tc>
          <w:tcPr>
            <w:tcW w:w="1077" w:type="dxa"/>
          </w:tcPr>
          <w:p>
            <w:pPr>
              <w:pStyle w:val="0"/>
              <w:jc w:val="center"/>
            </w:pPr>
            <w:r>
              <w:rPr>
                <w:sz w:val="20"/>
              </w:rPr>
              <w:t xml:space="preserve">B02BA</w:t>
            </w:r>
          </w:p>
        </w:tc>
        <w:tc>
          <w:tcPr>
            <w:tcW w:w="3529" w:type="dxa"/>
          </w:tcPr>
          <w:p>
            <w:pPr>
              <w:pStyle w:val="0"/>
            </w:pPr>
            <w:r>
              <w:rPr>
                <w:sz w:val="20"/>
              </w:rPr>
              <w:t xml:space="preserve">витамин K</w:t>
            </w:r>
          </w:p>
        </w:tc>
        <w:tc>
          <w:tcPr>
            <w:tcW w:w="5443" w:type="dxa"/>
          </w:tcPr>
          <w:p>
            <w:pPr>
              <w:pStyle w:val="0"/>
            </w:pPr>
            <w:r>
              <w:rPr>
                <w:sz w:val="20"/>
              </w:rPr>
              <w:t xml:space="preserve">менадиона натрия бисульфит</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142.</w:t>
            </w:r>
          </w:p>
        </w:tc>
        <w:tc>
          <w:tcPr>
            <w:tcW w:w="1077" w:type="dxa"/>
          </w:tcPr>
          <w:p>
            <w:pPr>
              <w:pStyle w:val="0"/>
              <w:jc w:val="center"/>
            </w:pPr>
            <w:r>
              <w:rPr>
                <w:sz w:val="20"/>
              </w:rPr>
              <w:t xml:space="preserve">B02BC</w:t>
            </w:r>
          </w:p>
        </w:tc>
        <w:tc>
          <w:tcPr>
            <w:tcW w:w="3529" w:type="dxa"/>
          </w:tcPr>
          <w:p>
            <w:pPr>
              <w:pStyle w:val="0"/>
            </w:pPr>
            <w:r>
              <w:rPr>
                <w:sz w:val="20"/>
              </w:rPr>
              <w:t xml:space="preserve">местные гемостатики</w:t>
            </w:r>
          </w:p>
        </w:tc>
        <w:tc>
          <w:tcPr>
            <w:tcW w:w="5443" w:type="dxa"/>
          </w:tcPr>
          <w:p>
            <w:pPr>
              <w:pStyle w:val="0"/>
            </w:pPr>
            <w:r>
              <w:rPr>
                <w:sz w:val="20"/>
              </w:rPr>
              <w:t xml:space="preserve">фибриноген + тромбин</w:t>
            </w:r>
          </w:p>
        </w:tc>
        <w:tc>
          <w:tcPr>
            <w:tcW w:w="2608" w:type="dxa"/>
          </w:tcPr>
          <w:p>
            <w:pPr>
              <w:pStyle w:val="0"/>
            </w:pPr>
            <w:r>
              <w:rPr>
                <w:sz w:val="20"/>
              </w:rPr>
              <w:t xml:space="preserve">губка</w:t>
            </w:r>
          </w:p>
        </w:tc>
      </w:tr>
      <w:tr>
        <w:tc>
          <w:tcPr>
            <w:tcW w:w="907" w:type="dxa"/>
          </w:tcPr>
          <w:p>
            <w:pPr>
              <w:pStyle w:val="0"/>
              <w:jc w:val="center"/>
            </w:pPr>
            <w:r>
              <w:rPr>
                <w:sz w:val="20"/>
              </w:rPr>
              <w:t xml:space="preserve">143.</w:t>
            </w:r>
          </w:p>
        </w:tc>
        <w:tc>
          <w:tcPr>
            <w:tcW w:w="1077" w:type="dxa"/>
            <w:tcBorders>
              <w:bottom w:val="nil"/>
            </w:tcBorders>
            <w:vMerge w:val="restart"/>
          </w:tcPr>
          <w:p>
            <w:pPr>
              <w:pStyle w:val="0"/>
              <w:jc w:val="center"/>
            </w:pPr>
            <w:r>
              <w:rPr>
                <w:sz w:val="20"/>
              </w:rPr>
              <w:t xml:space="preserve">B02BD</w:t>
            </w:r>
          </w:p>
        </w:tc>
        <w:tc>
          <w:tcPr>
            <w:tcW w:w="3529" w:type="dxa"/>
            <w:tcBorders>
              <w:bottom w:val="nil"/>
            </w:tcBorders>
            <w:vMerge w:val="restart"/>
          </w:tcPr>
          <w:p>
            <w:pPr>
              <w:pStyle w:val="0"/>
            </w:pPr>
            <w:r>
              <w:rPr>
                <w:sz w:val="20"/>
              </w:rPr>
              <w:t xml:space="preserve">факторы свертывания крови</w:t>
            </w:r>
          </w:p>
        </w:tc>
        <w:tc>
          <w:tcPr>
            <w:tcW w:w="5443" w:type="dxa"/>
          </w:tcPr>
          <w:p>
            <w:pPr>
              <w:pStyle w:val="0"/>
            </w:pPr>
            <w:r>
              <w:rPr>
                <w:sz w:val="20"/>
              </w:rPr>
              <w:t xml:space="preserve">антиингибиторный коагулянтный комплекс</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144.</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мороктоког альфа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145.</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нонаког альфа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146.</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отоког альфа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147.</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симоктоког альфа (фактор свертывания крови VIII человеческий рекомбинантный)</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148.</w:t>
            </w:r>
          </w:p>
        </w:tc>
        <w:tc>
          <w:tcPr>
            <w:tcW w:w="1077" w:type="dxa"/>
            <w:tcBorders>
              <w:top w:val="nil"/>
              <w:bottom w:val="nil"/>
            </w:tcBorders>
            <w:vMerge w:val="restart"/>
          </w:tcPr>
          <w:p>
            <w:pPr>
              <w:pStyle w:val="0"/>
            </w:pPr>
            <w:r>
              <w:rPr>
                <w:sz w:val="20"/>
              </w:rPr>
            </w:r>
          </w:p>
        </w:tc>
        <w:tc>
          <w:tcPr>
            <w:tcW w:w="3529" w:type="dxa"/>
            <w:tcBorders>
              <w:top w:val="nil"/>
              <w:bottom w:val="nil"/>
            </w:tcBorders>
            <w:vMerge w:val="restart"/>
          </w:tcPr>
          <w:p>
            <w:pPr>
              <w:pStyle w:val="0"/>
            </w:pPr>
            <w:r>
              <w:rPr>
                <w:sz w:val="20"/>
              </w:rPr>
            </w:r>
          </w:p>
        </w:tc>
        <w:tc>
          <w:tcPr>
            <w:tcW w:w="5443" w:type="dxa"/>
          </w:tcPr>
          <w:p>
            <w:pPr>
              <w:pStyle w:val="0"/>
            </w:pPr>
            <w:r>
              <w:rPr>
                <w:sz w:val="20"/>
              </w:rPr>
              <w:t xml:space="preserve">фактор свертывания крови VII</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149.</w:t>
            </w:r>
          </w:p>
        </w:tc>
        <w:tc>
          <w:tcPr>
            <w:tcBorders>
              <w:top w:val="nil"/>
              <w:bottom w:val="nil"/>
            </w:tcBorders>
            <w:vMerge w:val="continue"/>
          </w:tcPr>
          <w:p/>
        </w:tc>
        <w:tc>
          <w:tcPr>
            <w:tcBorders>
              <w:top w:val="nil"/>
              <w:bottom w:val="nil"/>
            </w:tcBorders>
            <w:vMerge w:val="continue"/>
          </w:tcPr>
          <w:p/>
        </w:tc>
        <w:tc>
          <w:tcPr>
            <w:tcW w:w="5443" w:type="dxa"/>
          </w:tcPr>
          <w:p>
            <w:pPr>
              <w:pStyle w:val="0"/>
            </w:pPr>
            <w:r>
              <w:rPr>
                <w:sz w:val="20"/>
              </w:rPr>
              <w:t xml:space="preserve">фактор свертывания крови VIII</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150.</w:t>
            </w:r>
          </w:p>
        </w:tc>
        <w:tc>
          <w:tcPr>
            <w:tcBorders>
              <w:top w:val="nil"/>
              <w:bottom w:val="nil"/>
            </w:tcBorders>
            <w:vMerge w:val="continue"/>
          </w:tcPr>
          <w:p/>
        </w:tc>
        <w:tc>
          <w:tcPr>
            <w:tcBorders>
              <w:top w:val="nil"/>
              <w:bottom w:val="nil"/>
            </w:tcBorders>
            <w:vMerge w:val="continue"/>
          </w:tcPr>
          <w:p/>
        </w:tc>
        <w:tc>
          <w:tcPr>
            <w:tcW w:w="5443" w:type="dxa"/>
          </w:tcPr>
          <w:p>
            <w:pPr>
              <w:pStyle w:val="0"/>
            </w:pPr>
            <w:r>
              <w:rPr>
                <w:sz w:val="20"/>
              </w:rPr>
              <w:t xml:space="preserve">факторы свертывания крови IX</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151.</w:t>
            </w:r>
          </w:p>
        </w:tc>
        <w:tc>
          <w:tcPr>
            <w:tcBorders>
              <w:top w:val="nil"/>
              <w:bottom w:val="nil"/>
            </w:tcBorders>
            <w:vMerge w:val="continue"/>
          </w:tcPr>
          <w:p/>
        </w:tc>
        <w:tc>
          <w:tcPr>
            <w:tcBorders>
              <w:top w:val="nil"/>
              <w:bottom w:val="nil"/>
            </w:tcBorders>
            <w:vMerge w:val="continue"/>
          </w:tcPr>
          <w:p/>
        </w:tc>
        <w:tc>
          <w:tcPr>
            <w:tcW w:w="5443" w:type="dxa"/>
          </w:tcPr>
          <w:p>
            <w:pPr>
              <w:pStyle w:val="0"/>
            </w:pPr>
            <w:r>
              <w:rPr>
                <w:sz w:val="20"/>
              </w:rPr>
              <w:t xml:space="preserve">факторы свертывания крови II, VII, IX, X в комбинации (протромбиновый комплекс)</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152.</w:t>
            </w:r>
          </w:p>
        </w:tc>
        <w:tc>
          <w:tcPr>
            <w:tcW w:w="1077" w:type="dxa"/>
            <w:tcBorders>
              <w:top w:val="nil"/>
            </w:tcBorders>
            <w:vMerge w:val="restart"/>
          </w:tcPr>
          <w:p>
            <w:pPr>
              <w:pStyle w:val="0"/>
            </w:pPr>
            <w:r>
              <w:rPr>
                <w:sz w:val="20"/>
              </w:rPr>
            </w:r>
          </w:p>
        </w:tc>
        <w:tc>
          <w:tcPr>
            <w:tcW w:w="3529" w:type="dxa"/>
            <w:tcBorders>
              <w:top w:val="nil"/>
            </w:tcBorders>
            <w:vMerge w:val="restart"/>
          </w:tcPr>
          <w:p>
            <w:pPr>
              <w:pStyle w:val="0"/>
            </w:pPr>
            <w:r>
              <w:rPr>
                <w:sz w:val="20"/>
              </w:rPr>
            </w:r>
          </w:p>
        </w:tc>
        <w:tc>
          <w:tcPr>
            <w:tcW w:w="5443" w:type="dxa"/>
          </w:tcPr>
          <w:p>
            <w:pPr>
              <w:pStyle w:val="0"/>
            </w:pPr>
            <w:r>
              <w:rPr>
                <w:sz w:val="20"/>
              </w:rPr>
              <w:t xml:space="preserve">факторы свертывания крови II, IX и X в комбинации</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153.</w:t>
            </w:r>
          </w:p>
        </w:tc>
        <w:tc>
          <w:tcPr>
            <w:tcBorders>
              <w:top w:val="nil"/>
            </w:tcBorders>
            <w:vMerge w:val="continue"/>
          </w:tcPr>
          <w:p/>
        </w:tc>
        <w:tc>
          <w:tcPr>
            <w:tcBorders>
              <w:top w:val="nil"/>
            </w:tcBorders>
            <w:vMerge w:val="continue"/>
          </w:tcPr>
          <w:p/>
        </w:tc>
        <w:tc>
          <w:tcPr>
            <w:tcW w:w="5443" w:type="dxa"/>
          </w:tcPr>
          <w:p>
            <w:pPr>
              <w:pStyle w:val="0"/>
            </w:pPr>
            <w:r>
              <w:rPr>
                <w:sz w:val="20"/>
              </w:rPr>
              <w:t xml:space="preserve">фактор свертывания крови VIII + фактор Виллебранда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154.</w:t>
            </w:r>
          </w:p>
        </w:tc>
        <w:tc>
          <w:tcPr>
            <w:tcBorders>
              <w:top w:val="nil"/>
            </w:tcBorders>
            <w:vMerge w:val="continue"/>
          </w:tcPr>
          <w:p/>
        </w:tc>
        <w:tc>
          <w:tcPr>
            <w:tcBorders>
              <w:top w:val="nil"/>
            </w:tcBorders>
            <w:vMerge w:val="continue"/>
          </w:tcPr>
          <w:p/>
        </w:tc>
        <w:tc>
          <w:tcPr>
            <w:tcW w:w="5443" w:type="dxa"/>
          </w:tcPr>
          <w:p>
            <w:pPr>
              <w:pStyle w:val="0"/>
            </w:pPr>
            <w:r>
              <w:rPr>
                <w:sz w:val="20"/>
              </w:rPr>
              <w:t xml:space="preserve">эптаког альфа (активированный)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155.</w:t>
            </w:r>
          </w:p>
        </w:tc>
        <w:tc>
          <w:tcPr>
            <w:tcBorders>
              <w:top w:val="nil"/>
            </w:tcBorders>
            <w:vMerge w:val="continue"/>
          </w:tcPr>
          <w:p/>
        </w:tc>
        <w:tc>
          <w:tcPr>
            <w:tcBorders>
              <w:top w:val="nil"/>
            </w:tcBorders>
            <w:vMerge w:val="continue"/>
          </w:tcPr>
          <w:p/>
        </w:tc>
        <w:tc>
          <w:tcPr>
            <w:tcW w:w="5443" w:type="dxa"/>
          </w:tcPr>
          <w:p>
            <w:pPr>
              <w:pStyle w:val="0"/>
            </w:pPr>
            <w:r>
              <w:rPr>
                <w:sz w:val="20"/>
              </w:rPr>
              <w:t xml:space="preserve">эфмороктоког альфа</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156.</w:t>
            </w:r>
          </w:p>
        </w:tc>
        <w:tc>
          <w:tcPr>
            <w:tcW w:w="1077" w:type="dxa"/>
            <w:vMerge w:val="restart"/>
          </w:tcPr>
          <w:p>
            <w:pPr>
              <w:pStyle w:val="0"/>
              <w:jc w:val="center"/>
            </w:pPr>
            <w:r>
              <w:rPr>
                <w:sz w:val="20"/>
              </w:rPr>
              <w:t xml:space="preserve">B02BX</w:t>
            </w:r>
          </w:p>
        </w:tc>
        <w:tc>
          <w:tcPr>
            <w:tcW w:w="3529" w:type="dxa"/>
            <w:vMerge w:val="restart"/>
          </w:tcPr>
          <w:p>
            <w:pPr>
              <w:pStyle w:val="0"/>
            </w:pPr>
            <w:r>
              <w:rPr>
                <w:sz w:val="20"/>
              </w:rPr>
              <w:t xml:space="preserve">другие системные гемостатики</w:t>
            </w:r>
          </w:p>
        </w:tc>
        <w:tc>
          <w:tcPr>
            <w:tcW w:w="5443" w:type="dxa"/>
          </w:tcPr>
          <w:p>
            <w:pPr>
              <w:pStyle w:val="0"/>
            </w:pPr>
            <w:r>
              <w:rPr>
                <w:sz w:val="20"/>
              </w:rPr>
              <w:t xml:space="preserve">ромиплостим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порошок для приготовления раствора для подкожного введения</w:t>
            </w:r>
          </w:p>
        </w:tc>
      </w:tr>
      <w:tr>
        <w:tc>
          <w:tcPr>
            <w:tcW w:w="907" w:type="dxa"/>
          </w:tcPr>
          <w:p>
            <w:pPr>
              <w:pStyle w:val="0"/>
              <w:jc w:val="center"/>
            </w:pPr>
            <w:r>
              <w:rPr>
                <w:sz w:val="20"/>
              </w:rPr>
              <w:t xml:space="preserve">157.</w:t>
            </w:r>
          </w:p>
        </w:tc>
        <w:tc>
          <w:tcPr>
            <w:vMerge w:val="continue"/>
          </w:tcPr>
          <w:p/>
        </w:tc>
        <w:tc>
          <w:tcPr>
            <w:vMerge w:val="continue"/>
          </w:tcPr>
          <w:p/>
        </w:tc>
        <w:tc>
          <w:tcPr>
            <w:tcW w:w="5443" w:type="dxa"/>
          </w:tcPr>
          <w:p>
            <w:pPr>
              <w:pStyle w:val="0"/>
            </w:pPr>
            <w:r>
              <w:rPr>
                <w:sz w:val="20"/>
              </w:rPr>
              <w:t xml:space="preserve">элтромбопаг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158.</w:t>
            </w:r>
          </w:p>
        </w:tc>
        <w:tc>
          <w:tcPr>
            <w:vMerge w:val="continue"/>
          </w:tcPr>
          <w:p/>
        </w:tc>
        <w:tc>
          <w:tcPr>
            <w:vMerge w:val="continue"/>
          </w:tcPr>
          <w:p/>
        </w:tc>
        <w:tc>
          <w:tcPr>
            <w:tcW w:w="5443" w:type="dxa"/>
          </w:tcPr>
          <w:p>
            <w:pPr>
              <w:pStyle w:val="0"/>
            </w:pPr>
            <w:r>
              <w:rPr>
                <w:sz w:val="20"/>
              </w:rPr>
              <w:t xml:space="preserve">эмицизамаб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159.</w:t>
            </w:r>
          </w:p>
        </w:tc>
        <w:tc>
          <w:tcPr>
            <w:vMerge w:val="continue"/>
          </w:tcPr>
          <w:p/>
        </w:tc>
        <w:tc>
          <w:tcPr>
            <w:vMerge w:val="continue"/>
          </w:tcPr>
          <w:p/>
        </w:tc>
        <w:tc>
          <w:tcPr>
            <w:tcW w:w="5443" w:type="dxa"/>
          </w:tcPr>
          <w:p>
            <w:pPr>
              <w:pStyle w:val="0"/>
            </w:pPr>
            <w:r>
              <w:rPr>
                <w:sz w:val="20"/>
              </w:rPr>
              <w:t xml:space="preserve">этамзилат</w:t>
            </w:r>
          </w:p>
        </w:tc>
        <w:tc>
          <w:tcPr>
            <w:tcW w:w="2608" w:type="dxa"/>
          </w:tcPr>
          <w:p>
            <w:pPr>
              <w:pStyle w:val="0"/>
            </w:pPr>
            <w:r>
              <w:rPr>
                <w:sz w:val="20"/>
              </w:rPr>
              <w:t xml:space="preserve">таблетки</w:t>
            </w:r>
          </w:p>
        </w:tc>
      </w:tr>
      <w:tr>
        <w:tc>
          <w:tcPr>
            <w:tcW w:w="907" w:type="dxa"/>
          </w:tcPr>
          <w:p>
            <w:pPr>
              <w:pStyle w:val="0"/>
              <w:jc w:val="center"/>
            </w:pPr>
            <w:r>
              <w:rPr>
                <w:sz w:val="20"/>
              </w:rPr>
              <w:t xml:space="preserve">160.</w:t>
            </w:r>
          </w:p>
        </w:tc>
        <w:tc>
          <w:tcPr>
            <w:tcW w:w="1077" w:type="dxa"/>
          </w:tcPr>
          <w:p>
            <w:pPr>
              <w:pStyle w:val="0"/>
              <w:outlineLvl w:val="3"/>
              <w:jc w:val="center"/>
            </w:pPr>
            <w:r>
              <w:rPr>
                <w:sz w:val="20"/>
              </w:rPr>
              <w:t xml:space="preserve">B03</w:t>
            </w:r>
          </w:p>
        </w:tc>
        <w:tc>
          <w:tcPr>
            <w:tcW w:w="3529" w:type="dxa"/>
          </w:tcPr>
          <w:p>
            <w:pPr>
              <w:pStyle w:val="0"/>
            </w:pPr>
            <w:r>
              <w:rPr>
                <w:sz w:val="20"/>
              </w:rPr>
              <w:t xml:space="preserve">антианемические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161.</w:t>
            </w:r>
          </w:p>
        </w:tc>
        <w:tc>
          <w:tcPr>
            <w:tcW w:w="1077" w:type="dxa"/>
          </w:tcPr>
          <w:p>
            <w:pPr>
              <w:pStyle w:val="0"/>
              <w:jc w:val="center"/>
            </w:pPr>
            <w:r>
              <w:rPr>
                <w:sz w:val="20"/>
              </w:rPr>
              <w:t xml:space="preserve">B03A</w:t>
            </w:r>
          </w:p>
        </w:tc>
        <w:tc>
          <w:tcPr>
            <w:tcW w:w="3529" w:type="dxa"/>
          </w:tcPr>
          <w:p>
            <w:pPr>
              <w:pStyle w:val="0"/>
            </w:pPr>
            <w:r>
              <w:rPr>
                <w:sz w:val="20"/>
              </w:rPr>
              <w:t xml:space="preserve">препараты железа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162.</w:t>
            </w:r>
          </w:p>
        </w:tc>
        <w:tc>
          <w:tcPr>
            <w:tcW w:w="1077" w:type="dxa"/>
          </w:tcPr>
          <w:p>
            <w:pPr>
              <w:pStyle w:val="0"/>
              <w:jc w:val="center"/>
            </w:pPr>
            <w:r>
              <w:rPr>
                <w:sz w:val="20"/>
              </w:rPr>
              <w:t xml:space="preserve">B03AB</w:t>
            </w:r>
          </w:p>
        </w:tc>
        <w:tc>
          <w:tcPr>
            <w:tcW w:w="3529" w:type="dxa"/>
          </w:tcPr>
          <w:p>
            <w:pPr>
              <w:pStyle w:val="0"/>
            </w:pPr>
            <w:r>
              <w:rPr>
                <w:sz w:val="20"/>
              </w:rPr>
              <w:t xml:space="preserve">пероральные препараты трехвалентного железа</w:t>
            </w:r>
          </w:p>
        </w:tc>
        <w:tc>
          <w:tcPr>
            <w:tcW w:w="5443" w:type="dxa"/>
          </w:tcPr>
          <w:p>
            <w:pPr>
              <w:pStyle w:val="0"/>
            </w:pPr>
            <w:r>
              <w:rPr>
                <w:sz w:val="20"/>
              </w:rPr>
              <w:t xml:space="preserve">железа (III) гидроксид полимальтозат*</w:t>
            </w:r>
          </w:p>
        </w:tc>
        <w:tc>
          <w:tcPr>
            <w:tcW w:w="2608" w:type="dxa"/>
          </w:tcPr>
          <w:p>
            <w:pPr>
              <w:pStyle w:val="0"/>
            </w:pPr>
            <w:r>
              <w:rPr>
                <w:sz w:val="20"/>
              </w:rPr>
              <w:t xml:space="preserve">капли для приема внутрь</w:t>
            </w:r>
          </w:p>
        </w:tc>
      </w:tr>
      <w:tr>
        <w:tc>
          <w:tcPr>
            <w:tcW w:w="907" w:type="dxa"/>
          </w:tcPr>
          <w:p>
            <w:pPr>
              <w:pStyle w:val="0"/>
              <w:jc w:val="center"/>
            </w:pPr>
            <w:r>
              <w:rPr>
                <w:sz w:val="20"/>
              </w:rPr>
              <w:t xml:space="preserve">163.</w:t>
            </w:r>
          </w:p>
        </w:tc>
        <w:tc>
          <w:tcPr>
            <w:tcW w:w="1077" w:type="dxa"/>
            <w:vMerge w:val="restart"/>
          </w:tcPr>
          <w:p>
            <w:pPr>
              <w:pStyle w:val="0"/>
              <w:jc w:val="center"/>
            </w:pPr>
            <w:r>
              <w:rPr>
                <w:sz w:val="20"/>
              </w:rPr>
              <w:t xml:space="preserve">B03AC</w:t>
            </w:r>
          </w:p>
        </w:tc>
        <w:tc>
          <w:tcPr>
            <w:tcW w:w="3529" w:type="dxa"/>
            <w:vMerge w:val="restart"/>
          </w:tcPr>
          <w:p>
            <w:pPr>
              <w:pStyle w:val="0"/>
            </w:pPr>
            <w:r>
              <w:rPr>
                <w:sz w:val="20"/>
              </w:rPr>
              <w:t xml:space="preserve">парентеральные препараты трехвалентного железа</w:t>
            </w:r>
          </w:p>
        </w:tc>
        <w:tc>
          <w:tcPr>
            <w:tcW w:w="5443" w:type="dxa"/>
          </w:tcPr>
          <w:p>
            <w:pPr>
              <w:pStyle w:val="0"/>
            </w:pPr>
            <w:r>
              <w:rPr>
                <w:sz w:val="20"/>
              </w:rPr>
              <w:t xml:space="preserve">железа карбоксимальтозат</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164.</w:t>
            </w:r>
          </w:p>
        </w:tc>
        <w:tc>
          <w:tcPr>
            <w:vMerge w:val="continue"/>
          </w:tcPr>
          <w:p/>
        </w:tc>
        <w:tc>
          <w:tcPr>
            <w:vMerge w:val="continue"/>
          </w:tcPr>
          <w:p/>
        </w:tc>
        <w:tc>
          <w:tcPr>
            <w:tcW w:w="5443" w:type="dxa"/>
          </w:tcPr>
          <w:p>
            <w:pPr>
              <w:pStyle w:val="0"/>
            </w:pPr>
            <w:r>
              <w:rPr>
                <w:sz w:val="20"/>
              </w:rPr>
              <w:t xml:space="preserve">железа (III) гидроксид олигоизомальтозат</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165.</w:t>
            </w:r>
          </w:p>
        </w:tc>
        <w:tc>
          <w:tcPr>
            <w:vMerge w:val="continue"/>
          </w:tcPr>
          <w:p/>
        </w:tc>
        <w:tc>
          <w:tcPr>
            <w:vMerge w:val="continue"/>
          </w:tcPr>
          <w:p/>
        </w:tc>
        <w:tc>
          <w:tcPr>
            <w:tcW w:w="5443" w:type="dxa"/>
          </w:tcPr>
          <w:p>
            <w:pPr>
              <w:pStyle w:val="0"/>
            </w:pPr>
            <w:r>
              <w:rPr>
                <w:sz w:val="20"/>
              </w:rPr>
              <w:t xml:space="preserve">железа (III) гидроксида сахарозный комплекс</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166.</w:t>
            </w:r>
          </w:p>
        </w:tc>
        <w:tc>
          <w:tcPr>
            <w:tcW w:w="1077" w:type="dxa"/>
          </w:tcPr>
          <w:p>
            <w:pPr>
              <w:pStyle w:val="0"/>
              <w:jc w:val="center"/>
            </w:pPr>
            <w:r>
              <w:rPr>
                <w:sz w:val="20"/>
              </w:rPr>
              <w:t xml:space="preserve">B03B</w:t>
            </w:r>
          </w:p>
        </w:tc>
        <w:tc>
          <w:tcPr>
            <w:tcW w:w="3529" w:type="dxa"/>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167.</w:t>
            </w:r>
          </w:p>
        </w:tc>
        <w:tc>
          <w:tcPr>
            <w:tcW w:w="1077" w:type="dxa"/>
          </w:tcPr>
          <w:p>
            <w:pPr>
              <w:pStyle w:val="0"/>
              <w:jc w:val="center"/>
            </w:pPr>
            <w:r>
              <w:rPr>
                <w:sz w:val="20"/>
              </w:rPr>
              <w:t xml:space="preserve">B03BA</w:t>
            </w:r>
          </w:p>
        </w:tc>
        <w:tc>
          <w:tcPr>
            <w:tcW w:w="3529" w:type="dxa"/>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5443" w:type="dxa"/>
          </w:tcPr>
          <w:p>
            <w:pPr>
              <w:pStyle w:val="0"/>
            </w:pPr>
            <w:r>
              <w:rPr>
                <w:sz w:val="20"/>
              </w:rPr>
              <w:t xml:space="preserve">цианокобаламин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168.</w:t>
            </w:r>
          </w:p>
        </w:tc>
        <w:tc>
          <w:tcPr>
            <w:tcW w:w="1077" w:type="dxa"/>
          </w:tcPr>
          <w:p>
            <w:pPr>
              <w:pStyle w:val="0"/>
              <w:jc w:val="center"/>
            </w:pPr>
            <w:r>
              <w:rPr>
                <w:sz w:val="20"/>
              </w:rPr>
              <w:t xml:space="preserve">B03BB</w:t>
            </w:r>
          </w:p>
        </w:tc>
        <w:tc>
          <w:tcPr>
            <w:tcW w:w="3529" w:type="dxa"/>
          </w:tcPr>
          <w:p>
            <w:pPr>
              <w:pStyle w:val="0"/>
            </w:pPr>
            <w:r>
              <w:rPr>
                <w:sz w:val="20"/>
              </w:rPr>
              <w:t xml:space="preserve">фолиевая кислота и ее производные</w:t>
            </w:r>
          </w:p>
        </w:tc>
        <w:tc>
          <w:tcPr>
            <w:tcW w:w="5443" w:type="dxa"/>
          </w:tcPr>
          <w:p>
            <w:pPr>
              <w:pStyle w:val="0"/>
            </w:pPr>
            <w:r>
              <w:rPr>
                <w:sz w:val="20"/>
              </w:rPr>
              <w:t xml:space="preserve">фолиевая кислота</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169.</w:t>
            </w:r>
          </w:p>
        </w:tc>
        <w:tc>
          <w:tcPr>
            <w:tcW w:w="1077" w:type="dxa"/>
          </w:tcPr>
          <w:p>
            <w:pPr>
              <w:pStyle w:val="0"/>
              <w:jc w:val="center"/>
            </w:pPr>
            <w:r>
              <w:rPr>
                <w:sz w:val="20"/>
              </w:rPr>
              <w:t xml:space="preserve">B03X</w:t>
            </w:r>
          </w:p>
        </w:tc>
        <w:tc>
          <w:tcPr>
            <w:tcW w:w="3529" w:type="dxa"/>
          </w:tcPr>
          <w:p>
            <w:pPr>
              <w:pStyle w:val="0"/>
            </w:pPr>
            <w:r>
              <w:rPr>
                <w:sz w:val="20"/>
              </w:rPr>
              <w:t xml:space="preserve">другие антианемические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170.</w:t>
            </w:r>
          </w:p>
        </w:tc>
        <w:tc>
          <w:tcPr>
            <w:tcW w:w="1077" w:type="dxa"/>
            <w:vMerge w:val="restart"/>
          </w:tcPr>
          <w:p>
            <w:pPr>
              <w:pStyle w:val="0"/>
              <w:jc w:val="center"/>
            </w:pPr>
            <w:r>
              <w:rPr>
                <w:sz w:val="20"/>
              </w:rPr>
              <w:t xml:space="preserve">B03XA</w:t>
            </w:r>
          </w:p>
        </w:tc>
        <w:tc>
          <w:tcPr>
            <w:tcW w:w="3529" w:type="dxa"/>
            <w:vMerge w:val="restart"/>
          </w:tcPr>
          <w:p>
            <w:pPr>
              <w:pStyle w:val="0"/>
            </w:pPr>
            <w:r>
              <w:rPr>
                <w:sz w:val="20"/>
              </w:rPr>
              <w:t xml:space="preserve">другие антианемические препараты</w:t>
            </w:r>
          </w:p>
        </w:tc>
        <w:tc>
          <w:tcPr>
            <w:tcW w:w="5443" w:type="dxa"/>
          </w:tcPr>
          <w:p>
            <w:pPr>
              <w:pStyle w:val="0"/>
            </w:pPr>
            <w:r>
              <w:rPr>
                <w:sz w:val="20"/>
              </w:rPr>
              <w:t xml:space="preserve">дарбэпоэтин альфа</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171.</w:t>
            </w:r>
          </w:p>
        </w:tc>
        <w:tc>
          <w:tcPr>
            <w:vMerge w:val="continue"/>
          </w:tcPr>
          <w:p/>
        </w:tc>
        <w:tc>
          <w:tcPr>
            <w:vMerge w:val="continue"/>
          </w:tcPr>
          <w:p/>
        </w:tc>
        <w:tc>
          <w:tcPr>
            <w:tcW w:w="5443" w:type="dxa"/>
          </w:tcPr>
          <w:p>
            <w:pPr>
              <w:pStyle w:val="0"/>
            </w:pPr>
            <w:r>
              <w:rPr>
                <w:sz w:val="20"/>
              </w:rPr>
              <w:t xml:space="preserve">метоксиполиэтиленгликольэпоэтин бета</w:t>
            </w:r>
          </w:p>
        </w:tc>
        <w:tc>
          <w:tcPr>
            <w:tcW w:w="2608"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172.</w:t>
            </w:r>
          </w:p>
        </w:tc>
        <w:tc>
          <w:tcPr>
            <w:vMerge w:val="continue"/>
          </w:tcPr>
          <w:p/>
        </w:tc>
        <w:tc>
          <w:tcPr>
            <w:vMerge w:val="continue"/>
          </w:tcPr>
          <w:p/>
        </w:tc>
        <w:tc>
          <w:tcPr>
            <w:tcW w:w="5443" w:type="dxa"/>
          </w:tcPr>
          <w:p>
            <w:pPr>
              <w:pStyle w:val="0"/>
            </w:pPr>
            <w:r>
              <w:rPr>
                <w:sz w:val="20"/>
              </w:rPr>
              <w:t xml:space="preserve">эпоэтин альфа</w:t>
            </w:r>
          </w:p>
        </w:tc>
        <w:tc>
          <w:tcPr>
            <w:tcW w:w="2608"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173.</w:t>
            </w:r>
          </w:p>
        </w:tc>
        <w:tc>
          <w:tcPr>
            <w:vMerge w:val="continue"/>
          </w:tcPr>
          <w:p/>
        </w:tc>
        <w:tc>
          <w:tcPr>
            <w:vMerge w:val="continue"/>
          </w:tcPr>
          <w:p/>
        </w:tc>
        <w:tc>
          <w:tcPr>
            <w:tcW w:w="5443" w:type="dxa"/>
          </w:tcPr>
          <w:p>
            <w:pPr>
              <w:pStyle w:val="0"/>
            </w:pPr>
            <w:r>
              <w:rPr>
                <w:sz w:val="20"/>
              </w:rPr>
              <w:t xml:space="preserve">эпоэтин бета</w:t>
            </w:r>
          </w:p>
        </w:tc>
        <w:tc>
          <w:tcPr>
            <w:tcW w:w="2608"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174.</w:t>
            </w:r>
          </w:p>
        </w:tc>
        <w:tc>
          <w:tcPr>
            <w:tcW w:w="1077" w:type="dxa"/>
          </w:tcPr>
          <w:p>
            <w:pPr>
              <w:pStyle w:val="0"/>
              <w:outlineLvl w:val="3"/>
              <w:jc w:val="center"/>
            </w:pPr>
            <w:r>
              <w:rPr>
                <w:sz w:val="20"/>
              </w:rPr>
              <w:t xml:space="preserve">B05</w:t>
            </w:r>
          </w:p>
        </w:tc>
        <w:tc>
          <w:tcPr>
            <w:tcW w:w="3529" w:type="dxa"/>
          </w:tcPr>
          <w:p>
            <w:pPr>
              <w:pStyle w:val="0"/>
            </w:pPr>
            <w:r>
              <w:rPr>
                <w:sz w:val="20"/>
              </w:rPr>
              <w:t xml:space="preserve">кровезаменители и перфузионные растворы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175.</w:t>
            </w:r>
          </w:p>
        </w:tc>
        <w:tc>
          <w:tcPr>
            <w:tcW w:w="1077" w:type="dxa"/>
          </w:tcPr>
          <w:p>
            <w:pPr>
              <w:pStyle w:val="0"/>
              <w:jc w:val="center"/>
            </w:pPr>
            <w:r>
              <w:rPr>
                <w:sz w:val="20"/>
              </w:rPr>
              <w:t xml:space="preserve">B05A</w:t>
            </w:r>
          </w:p>
        </w:tc>
        <w:tc>
          <w:tcPr>
            <w:tcW w:w="3529" w:type="dxa"/>
          </w:tcPr>
          <w:p>
            <w:pPr>
              <w:pStyle w:val="0"/>
            </w:pPr>
            <w:r>
              <w:rPr>
                <w:sz w:val="20"/>
              </w:rPr>
              <w:t xml:space="preserve">кровь и препараты крови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176.</w:t>
            </w:r>
          </w:p>
        </w:tc>
        <w:tc>
          <w:tcPr>
            <w:tcW w:w="1077" w:type="dxa"/>
            <w:vMerge w:val="restart"/>
          </w:tcPr>
          <w:p>
            <w:pPr>
              <w:pStyle w:val="0"/>
              <w:jc w:val="center"/>
            </w:pPr>
            <w:r>
              <w:rPr>
                <w:sz w:val="20"/>
              </w:rPr>
              <w:t xml:space="preserve">B05AA</w:t>
            </w:r>
          </w:p>
        </w:tc>
        <w:tc>
          <w:tcPr>
            <w:tcW w:w="3529" w:type="dxa"/>
            <w:vMerge w:val="restart"/>
          </w:tcPr>
          <w:p>
            <w:pPr>
              <w:pStyle w:val="0"/>
            </w:pPr>
            <w:r>
              <w:rPr>
                <w:sz w:val="20"/>
              </w:rPr>
              <w:t xml:space="preserve">кровезаменители и препараты плазмы крови</w:t>
            </w:r>
          </w:p>
        </w:tc>
        <w:tc>
          <w:tcPr>
            <w:tcW w:w="5443" w:type="dxa"/>
            <w:vMerge w:val="restart"/>
          </w:tcPr>
          <w:p>
            <w:pPr>
              <w:pStyle w:val="0"/>
            </w:pPr>
            <w:r>
              <w:rPr>
                <w:sz w:val="20"/>
              </w:rPr>
              <w:t xml:space="preserve">альбумин человека</w:t>
            </w:r>
          </w:p>
          <w:p>
            <w:pPr>
              <w:pStyle w:val="0"/>
            </w:pPr>
            <w:r>
              <w:rPr>
                <w:sz w:val="20"/>
              </w:rPr>
              <w:t xml:space="preserve">гидроксиэтилкрахмал</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177.</w:t>
            </w:r>
          </w:p>
        </w:tc>
        <w:tc>
          <w:tcPr>
            <w:vMerge w:val="continue"/>
          </w:tcPr>
          <w:p/>
        </w:tc>
        <w:tc>
          <w:tcPr>
            <w:vMerge w:val="continue"/>
          </w:tcPr>
          <w:p/>
        </w:tc>
        <w:tc>
          <w:tcPr>
            <w:vMerge w:val="continue"/>
          </w:tcP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178.</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декстран</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179.</w:t>
            </w:r>
          </w:p>
        </w:tc>
        <w:tc>
          <w:tcPr>
            <w:vMerge w:val="continue"/>
          </w:tcPr>
          <w:p/>
        </w:tc>
        <w:tc>
          <w:tcPr>
            <w:vMerge w:val="continue"/>
          </w:tcPr>
          <w:p/>
        </w:tc>
        <w:tc>
          <w:tcPr>
            <w:tcW w:w="5443" w:type="dxa"/>
          </w:tcPr>
          <w:p>
            <w:pPr>
              <w:pStyle w:val="0"/>
            </w:pPr>
            <w:r>
              <w:rPr>
                <w:sz w:val="20"/>
              </w:rPr>
              <w:t xml:space="preserve">желатин</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180.</w:t>
            </w:r>
          </w:p>
        </w:tc>
        <w:tc>
          <w:tcPr>
            <w:tcW w:w="1077" w:type="dxa"/>
          </w:tcPr>
          <w:p>
            <w:pPr>
              <w:pStyle w:val="0"/>
              <w:jc w:val="center"/>
            </w:pPr>
            <w:r>
              <w:rPr>
                <w:sz w:val="20"/>
              </w:rPr>
              <w:t xml:space="preserve">B05B</w:t>
            </w:r>
          </w:p>
        </w:tc>
        <w:tc>
          <w:tcPr>
            <w:tcW w:w="3529" w:type="dxa"/>
          </w:tcPr>
          <w:p>
            <w:pPr>
              <w:pStyle w:val="0"/>
            </w:pPr>
            <w:r>
              <w:rPr>
                <w:sz w:val="20"/>
              </w:rPr>
              <w:t xml:space="preserve">растворы для внутривенного введения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181.</w:t>
            </w:r>
          </w:p>
        </w:tc>
        <w:tc>
          <w:tcPr>
            <w:tcW w:w="1077" w:type="dxa"/>
          </w:tcPr>
          <w:p>
            <w:pPr>
              <w:pStyle w:val="0"/>
              <w:jc w:val="center"/>
            </w:pPr>
            <w:r>
              <w:rPr>
                <w:sz w:val="20"/>
              </w:rPr>
              <w:t xml:space="preserve">B05BA</w:t>
            </w:r>
          </w:p>
        </w:tc>
        <w:tc>
          <w:tcPr>
            <w:tcW w:w="3529" w:type="dxa"/>
          </w:tcPr>
          <w:p>
            <w:pPr>
              <w:pStyle w:val="0"/>
            </w:pPr>
            <w:r>
              <w:rPr>
                <w:sz w:val="20"/>
              </w:rPr>
              <w:t xml:space="preserve">растворы для парентерального питания</w:t>
            </w:r>
          </w:p>
        </w:tc>
        <w:tc>
          <w:tcPr>
            <w:tcW w:w="5443" w:type="dxa"/>
          </w:tcPr>
          <w:p>
            <w:pPr>
              <w:pStyle w:val="0"/>
            </w:pPr>
            <w:r>
              <w:rPr>
                <w:sz w:val="20"/>
              </w:rPr>
              <w:t xml:space="preserve">жировые эмульсии для парентерального питания</w:t>
            </w:r>
          </w:p>
        </w:tc>
        <w:tc>
          <w:tcPr>
            <w:tcW w:w="2608" w:type="dxa"/>
          </w:tcPr>
          <w:p>
            <w:pPr>
              <w:pStyle w:val="0"/>
            </w:pPr>
            <w:r>
              <w:rPr>
                <w:sz w:val="20"/>
              </w:rPr>
              <w:t xml:space="preserve">эмульсия для инфузий</w:t>
            </w:r>
          </w:p>
        </w:tc>
      </w:tr>
      <w:tr>
        <w:tc>
          <w:tcPr>
            <w:tcW w:w="907" w:type="dxa"/>
          </w:tcPr>
          <w:p>
            <w:pPr>
              <w:pStyle w:val="0"/>
              <w:jc w:val="center"/>
            </w:pPr>
            <w:r>
              <w:rPr>
                <w:sz w:val="20"/>
              </w:rPr>
              <w:t xml:space="preserve">182.</w:t>
            </w:r>
          </w:p>
        </w:tc>
        <w:tc>
          <w:tcPr>
            <w:tcW w:w="1077" w:type="dxa"/>
            <w:vMerge w:val="restart"/>
          </w:tcPr>
          <w:p>
            <w:pPr>
              <w:pStyle w:val="0"/>
              <w:jc w:val="center"/>
            </w:pPr>
            <w:r>
              <w:rPr>
                <w:sz w:val="20"/>
              </w:rPr>
              <w:t xml:space="preserve">B05BB</w:t>
            </w:r>
          </w:p>
        </w:tc>
        <w:tc>
          <w:tcPr>
            <w:tcW w:w="3529" w:type="dxa"/>
            <w:vMerge w:val="restart"/>
          </w:tcPr>
          <w:p>
            <w:pPr>
              <w:pStyle w:val="0"/>
            </w:pPr>
            <w:r>
              <w:rPr>
                <w:sz w:val="20"/>
              </w:rPr>
              <w:t xml:space="preserve">растворы, влияющие на водно-электролитный баланс</w:t>
            </w:r>
          </w:p>
        </w:tc>
        <w:tc>
          <w:tcPr>
            <w:tcW w:w="5443" w:type="dxa"/>
          </w:tcPr>
          <w:p>
            <w:pPr>
              <w:pStyle w:val="0"/>
            </w:pPr>
            <w:r>
              <w:rPr>
                <w:sz w:val="20"/>
              </w:rPr>
              <w:t xml:space="preserve">декстроза + калия хлорид + натрия хлорид + натрия цитрат</w:t>
            </w:r>
          </w:p>
        </w:tc>
        <w:tc>
          <w:tcPr>
            <w:tcW w:w="2608" w:type="dxa"/>
          </w:tcPr>
          <w:p>
            <w:pPr>
              <w:pStyle w:val="0"/>
            </w:pPr>
            <w:r>
              <w:rPr>
                <w:sz w:val="20"/>
              </w:rPr>
              <w:t xml:space="preserve">порошок для приготовления раствора для приема внутрь</w:t>
            </w:r>
          </w:p>
        </w:tc>
      </w:tr>
      <w:tr>
        <w:tc>
          <w:tcPr>
            <w:tcW w:w="907" w:type="dxa"/>
          </w:tcPr>
          <w:p>
            <w:pPr>
              <w:pStyle w:val="0"/>
              <w:jc w:val="center"/>
            </w:pPr>
            <w:r>
              <w:rPr>
                <w:sz w:val="20"/>
              </w:rPr>
              <w:t xml:space="preserve">183.</w:t>
            </w:r>
          </w:p>
        </w:tc>
        <w:tc>
          <w:tcPr>
            <w:vMerge w:val="continue"/>
          </w:tcPr>
          <w:p/>
        </w:tc>
        <w:tc>
          <w:tcPr>
            <w:vMerge w:val="continue"/>
          </w:tcPr>
          <w:p/>
        </w:tc>
        <w:tc>
          <w:tcPr>
            <w:tcW w:w="5443" w:type="dxa"/>
          </w:tcPr>
          <w:p>
            <w:pPr>
              <w:pStyle w:val="0"/>
            </w:pPr>
            <w:r>
              <w:rPr>
                <w:sz w:val="20"/>
              </w:rPr>
              <w:t xml:space="preserve">калия ацетат + кальция ацетат + магния ацетат + натрия ацетат + натрия хлорид</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184.</w:t>
            </w:r>
          </w:p>
        </w:tc>
        <w:tc>
          <w:tcPr>
            <w:vMerge w:val="continue"/>
          </w:tcPr>
          <w:p/>
        </w:tc>
        <w:tc>
          <w:tcPr>
            <w:vMerge w:val="continue"/>
          </w:tcPr>
          <w:p/>
        </w:tc>
        <w:tc>
          <w:tcPr>
            <w:tcW w:w="5443" w:type="dxa"/>
          </w:tcPr>
          <w:p>
            <w:pPr>
              <w:pStyle w:val="0"/>
            </w:pPr>
            <w:r>
              <w:rPr>
                <w:sz w:val="20"/>
              </w:rPr>
              <w:t xml:space="preserve">калия хлорид + натрия ацетат + натрия хлорид</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185.</w:t>
            </w:r>
          </w:p>
        </w:tc>
        <w:tc>
          <w:tcPr>
            <w:vMerge w:val="continue"/>
          </w:tcPr>
          <w:p/>
        </w:tc>
        <w:tc>
          <w:tcPr>
            <w:vMerge w:val="continue"/>
          </w:tcPr>
          <w:p/>
        </w:tc>
        <w:tc>
          <w:tcPr>
            <w:tcW w:w="5443" w:type="dxa"/>
          </w:tcPr>
          <w:p>
            <w:pPr>
              <w:pStyle w:val="0"/>
            </w:pPr>
            <w:r>
              <w:rPr>
                <w:sz w:val="20"/>
              </w:rPr>
              <w:t xml:space="preserve">меглюмина натрия сукцинат</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186.</w:t>
            </w:r>
          </w:p>
        </w:tc>
        <w:tc>
          <w:tcPr>
            <w:vMerge w:val="continue"/>
          </w:tcPr>
          <w:p/>
        </w:tc>
        <w:tc>
          <w:tcPr>
            <w:vMerge w:val="continue"/>
          </w:tcPr>
          <w:p/>
        </w:tc>
        <w:tc>
          <w:tcPr>
            <w:tcW w:w="5443"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187.</w:t>
            </w:r>
          </w:p>
        </w:tc>
        <w:tc>
          <w:tcPr>
            <w:vMerge w:val="continue"/>
          </w:tcPr>
          <w:p/>
        </w:tc>
        <w:tc>
          <w:tcPr>
            <w:vMerge w:val="continue"/>
          </w:tcPr>
          <w:p/>
        </w:tc>
        <w:tc>
          <w:tcPr>
            <w:tcW w:w="5443" w:type="dxa"/>
          </w:tcPr>
          <w:p>
            <w:pPr>
              <w:pStyle w:val="0"/>
            </w:pPr>
            <w:r>
              <w:rPr>
                <w:sz w:val="20"/>
              </w:rPr>
              <w:t xml:space="preserve">натрия хлорида раствор сложный (калия хлорид + кальция хлорид + натрия хлорид)</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188.</w:t>
            </w:r>
          </w:p>
        </w:tc>
        <w:tc>
          <w:tcPr>
            <w:vMerge w:val="continue"/>
          </w:tcPr>
          <w:p/>
        </w:tc>
        <w:tc>
          <w:tcPr>
            <w:vMerge w:val="continue"/>
          </w:tcPr>
          <w:p/>
        </w:tc>
        <w:tc>
          <w:tcPr>
            <w:tcW w:w="5443" w:type="dxa"/>
          </w:tcPr>
          <w:p>
            <w:pPr>
              <w:pStyle w:val="0"/>
            </w:pPr>
            <w:r>
              <w:rPr>
                <w:sz w:val="20"/>
              </w:rPr>
              <w:t xml:space="preserve">натрия хлорид + калия хлорид + кальция хлорида дигидрат + магния хлоридагексагидрат + натрия ацетата тригидрат + яблочная кислота</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189.</w:t>
            </w:r>
          </w:p>
        </w:tc>
        <w:tc>
          <w:tcPr>
            <w:tcW w:w="1077" w:type="dxa"/>
            <w:vMerge w:val="restart"/>
          </w:tcPr>
          <w:p>
            <w:pPr>
              <w:pStyle w:val="0"/>
              <w:jc w:val="center"/>
            </w:pPr>
            <w:r>
              <w:rPr>
                <w:sz w:val="20"/>
              </w:rPr>
              <w:t xml:space="preserve">B05BC</w:t>
            </w:r>
          </w:p>
        </w:tc>
        <w:tc>
          <w:tcPr>
            <w:tcW w:w="3529" w:type="dxa"/>
            <w:vMerge w:val="restart"/>
          </w:tcPr>
          <w:p>
            <w:pPr>
              <w:pStyle w:val="0"/>
            </w:pPr>
            <w:r>
              <w:rPr>
                <w:sz w:val="20"/>
              </w:rPr>
              <w:t xml:space="preserve">растворы с осмодиуретическим действием</w:t>
            </w:r>
          </w:p>
        </w:tc>
        <w:tc>
          <w:tcPr>
            <w:tcW w:w="5443" w:type="dxa"/>
          </w:tcPr>
          <w:p>
            <w:pPr>
              <w:pStyle w:val="0"/>
            </w:pPr>
            <w:r>
              <w:rPr>
                <w:sz w:val="20"/>
              </w:rPr>
              <w:t xml:space="preserve">маннитол</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190.</w:t>
            </w:r>
          </w:p>
        </w:tc>
        <w:tc>
          <w:tcPr>
            <w:vMerge w:val="continue"/>
          </w:tcPr>
          <w:p/>
        </w:tc>
        <w:tc>
          <w:tcPr>
            <w:vMerge w:val="continue"/>
          </w:tcPr>
          <w:p/>
        </w:tc>
        <w:tc>
          <w:tcPr>
            <w:tcW w:w="5443" w:type="dxa"/>
          </w:tcPr>
          <w:p>
            <w:pPr>
              <w:pStyle w:val="0"/>
            </w:pPr>
            <w:r>
              <w:rPr>
                <w:sz w:val="20"/>
              </w:rPr>
              <w:t xml:space="preserve">декстроза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191.</w:t>
            </w:r>
          </w:p>
        </w:tc>
        <w:tc>
          <w:tcPr>
            <w:tcW w:w="1077" w:type="dxa"/>
          </w:tcPr>
          <w:p>
            <w:pPr>
              <w:pStyle w:val="0"/>
              <w:jc w:val="center"/>
            </w:pPr>
            <w:r>
              <w:rPr>
                <w:sz w:val="20"/>
              </w:rPr>
              <w:t xml:space="preserve">B05X</w:t>
            </w:r>
          </w:p>
        </w:tc>
        <w:tc>
          <w:tcPr>
            <w:tcW w:w="3529" w:type="dxa"/>
          </w:tcPr>
          <w:p>
            <w:pPr>
              <w:pStyle w:val="0"/>
            </w:pPr>
            <w:r>
              <w:rPr>
                <w:sz w:val="20"/>
              </w:rPr>
              <w:t xml:space="preserve">добавки к растворам для внутривенного введения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192.</w:t>
            </w:r>
          </w:p>
        </w:tc>
        <w:tc>
          <w:tcPr>
            <w:tcW w:w="1077" w:type="dxa"/>
            <w:vMerge w:val="restart"/>
          </w:tcPr>
          <w:p>
            <w:pPr>
              <w:pStyle w:val="0"/>
              <w:jc w:val="center"/>
            </w:pPr>
            <w:r>
              <w:rPr>
                <w:sz w:val="20"/>
              </w:rPr>
              <w:t xml:space="preserve">B05XA</w:t>
            </w:r>
          </w:p>
        </w:tc>
        <w:tc>
          <w:tcPr>
            <w:tcW w:w="3529" w:type="dxa"/>
            <w:vMerge w:val="restart"/>
          </w:tcPr>
          <w:p>
            <w:pPr>
              <w:pStyle w:val="0"/>
            </w:pPr>
            <w:r>
              <w:rPr>
                <w:sz w:val="20"/>
              </w:rPr>
              <w:t xml:space="preserve">растворы электролитов</w:t>
            </w:r>
          </w:p>
        </w:tc>
        <w:tc>
          <w:tcPr>
            <w:tcW w:w="5443" w:type="dxa"/>
          </w:tcPr>
          <w:p>
            <w:pPr>
              <w:pStyle w:val="0"/>
            </w:pPr>
            <w:r>
              <w:rPr>
                <w:sz w:val="20"/>
              </w:rPr>
              <w:t xml:space="preserve">калия хлорид</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193.</w:t>
            </w:r>
          </w:p>
        </w:tc>
        <w:tc>
          <w:tcPr>
            <w:vMerge w:val="continue"/>
          </w:tcPr>
          <w:p/>
        </w:tc>
        <w:tc>
          <w:tcPr>
            <w:vMerge w:val="continue"/>
          </w:tcPr>
          <w:p/>
        </w:tc>
        <w:tc>
          <w:tcPr>
            <w:tcW w:w="5443" w:type="dxa"/>
          </w:tcPr>
          <w:p>
            <w:pPr>
              <w:pStyle w:val="0"/>
            </w:pPr>
            <w:r>
              <w:rPr>
                <w:sz w:val="20"/>
              </w:rPr>
              <w:t xml:space="preserve">магния сульфат</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194.</w:t>
            </w:r>
          </w:p>
        </w:tc>
        <w:tc>
          <w:tcPr>
            <w:vMerge w:val="continue"/>
          </w:tcPr>
          <w:p/>
        </w:tc>
        <w:tc>
          <w:tcPr>
            <w:vMerge w:val="continue"/>
          </w:tcPr>
          <w:p/>
        </w:tc>
        <w:tc>
          <w:tcPr>
            <w:tcW w:w="5443" w:type="dxa"/>
          </w:tcPr>
          <w:p>
            <w:pPr>
              <w:pStyle w:val="0"/>
            </w:pPr>
            <w:r>
              <w:rPr>
                <w:sz w:val="20"/>
              </w:rPr>
              <w:t xml:space="preserve">натрия гидрокарбонат</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195.</w:t>
            </w:r>
          </w:p>
        </w:tc>
        <w:tc>
          <w:tcPr>
            <w:vMerge w:val="continue"/>
          </w:tcPr>
          <w:p/>
        </w:tc>
        <w:tc>
          <w:tcPr>
            <w:vMerge w:val="continue"/>
          </w:tcPr>
          <w:p/>
        </w:tc>
        <w:tc>
          <w:tcPr>
            <w:tcW w:w="5443" w:type="dxa"/>
          </w:tcPr>
          <w:p>
            <w:pPr>
              <w:pStyle w:val="0"/>
            </w:pPr>
            <w:r>
              <w:rPr>
                <w:sz w:val="20"/>
              </w:rPr>
              <w:t xml:space="preserve">натрия хлорид</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196.</w:t>
            </w:r>
          </w:p>
        </w:tc>
        <w:tc>
          <w:tcPr>
            <w:tcW w:w="1077" w:type="dxa"/>
          </w:tcPr>
          <w:p>
            <w:pPr>
              <w:pStyle w:val="0"/>
              <w:outlineLvl w:val="2"/>
              <w:jc w:val="center"/>
            </w:pPr>
            <w:r>
              <w:rPr>
                <w:sz w:val="20"/>
              </w:rPr>
              <w:t xml:space="preserve">C</w:t>
            </w:r>
          </w:p>
        </w:tc>
        <w:tc>
          <w:tcPr>
            <w:tcW w:w="3529" w:type="dxa"/>
          </w:tcPr>
          <w:p>
            <w:pPr>
              <w:pStyle w:val="0"/>
            </w:pPr>
            <w:r>
              <w:rPr>
                <w:sz w:val="20"/>
              </w:rPr>
              <w:t xml:space="preserve">сердечно-сосудистая система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197.</w:t>
            </w:r>
          </w:p>
        </w:tc>
        <w:tc>
          <w:tcPr>
            <w:tcW w:w="1077" w:type="dxa"/>
          </w:tcPr>
          <w:p>
            <w:pPr>
              <w:pStyle w:val="0"/>
              <w:outlineLvl w:val="3"/>
              <w:jc w:val="center"/>
            </w:pPr>
            <w:r>
              <w:rPr>
                <w:sz w:val="20"/>
              </w:rPr>
              <w:t xml:space="preserve">C01</w:t>
            </w:r>
          </w:p>
        </w:tc>
        <w:tc>
          <w:tcPr>
            <w:tcW w:w="3529" w:type="dxa"/>
          </w:tcPr>
          <w:p>
            <w:pPr>
              <w:pStyle w:val="0"/>
            </w:pPr>
            <w:r>
              <w:rPr>
                <w:sz w:val="20"/>
              </w:rPr>
              <w:t xml:space="preserve">препараты для лечения заболеваний сердца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198.</w:t>
            </w:r>
          </w:p>
        </w:tc>
        <w:tc>
          <w:tcPr>
            <w:tcW w:w="1077" w:type="dxa"/>
          </w:tcPr>
          <w:p>
            <w:pPr>
              <w:pStyle w:val="0"/>
              <w:jc w:val="center"/>
            </w:pPr>
            <w:r>
              <w:rPr>
                <w:sz w:val="20"/>
              </w:rPr>
              <w:t xml:space="preserve">C01A</w:t>
            </w:r>
          </w:p>
        </w:tc>
        <w:tc>
          <w:tcPr>
            <w:tcW w:w="3529" w:type="dxa"/>
          </w:tcPr>
          <w:p>
            <w:pPr>
              <w:pStyle w:val="0"/>
            </w:pPr>
            <w:r>
              <w:rPr>
                <w:sz w:val="20"/>
              </w:rPr>
              <w:t xml:space="preserve">сердечные гликозиды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199.</w:t>
            </w:r>
          </w:p>
        </w:tc>
        <w:tc>
          <w:tcPr>
            <w:tcW w:w="1077" w:type="dxa"/>
          </w:tcPr>
          <w:p>
            <w:pPr>
              <w:pStyle w:val="0"/>
              <w:jc w:val="center"/>
            </w:pPr>
            <w:r>
              <w:rPr>
                <w:sz w:val="20"/>
              </w:rPr>
              <w:t xml:space="preserve">C01AA</w:t>
            </w:r>
          </w:p>
        </w:tc>
        <w:tc>
          <w:tcPr>
            <w:tcW w:w="3529" w:type="dxa"/>
          </w:tcPr>
          <w:p>
            <w:pPr>
              <w:pStyle w:val="0"/>
            </w:pPr>
            <w:r>
              <w:rPr>
                <w:sz w:val="20"/>
              </w:rPr>
              <w:t xml:space="preserve">гликозиды наперстянки</w:t>
            </w:r>
          </w:p>
        </w:tc>
        <w:tc>
          <w:tcPr>
            <w:tcW w:w="5443" w:type="dxa"/>
          </w:tcPr>
          <w:p>
            <w:pPr>
              <w:pStyle w:val="0"/>
            </w:pPr>
            <w:r>
              <w:rPr>
                <w:sz w:val="20"/>
              </w:rPr>
              <w:t xml:space="preserve">дигоксин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200.</w:t>
            </w:r>
          </w:p>
        </w:tc>
        <w:tc>
          <w:tcPr>
            <w:tcW w:w="1077" w:type="dxa"/>
          </w:tcPr>
          <w:p>
            <w:pPr>
              <w:pStyle w:val="0"/>
              <w:jc w:val="center"/>
            </w:pPr>
            <w:r>
              <w:rPr>
                <w:sz w:val="20"/>
              </w:rPr>
              <w:t xml:space="preserve">C01B</w:t>
            </w:r>
          </w:p>
        </w:tc>
        <w:tc>
          <w:tcPr>
            <w:tcW w:w="3529" w:type="dxa"/>
          </w:tcPr>
          <w:p>
            <w:pPr>
              <w:pStyle w:val="0"/>
            </w:pPr>
            <w:r>
              <w:rPr>
                <w:sz w:val="20"/>
              </w:rPr>
              <w:t xml:space="preserve">антиаритмические препараты, классы I и III</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201.</w:t>
            </w:r>
          </w:p>
        </w:tc>
        <w:tc>
          <w:tcPr>
            <w:tcW w:w="1077" w:type="dxa"/>
          </w:tcPr>
          <w:p>
            <w:pPr>
              <w:pStyle w:val="0"/>
              <w:jc w:val="center"/>
            </w:pPr>
            <w:r>
              <w:rPr>
                <w:sz w:val="20"/>
              </w:rPr>
              <w:t xml:space="preserve">C01BA</w:t>
            </w:r>
          </w:p>
        </w:tc>
        <w:tc>
          <w:tcPr>
            <w:tcW w:w="3529" w:type="dxa"/>
          </w:tcPr>
          <w:p>
            <w:pPr>
              <w:pStyle w:val="0"/>
            </w:pPr>
            <w:r>
              <w:rPr>
                <w:sz w:val="20"/>
              </w:rPr>
              <w:t xml:space="preserve">антиаритмические препараты, класс IA</w:t>
            </w:r>
          </w:p>
        </w:tc>
        <w:tc>
          <w:tcPr>
            <w:tcW w:w="5443" w:type="dxa"/>
          </w:tcPr>
          <w:p>
            <w:pPr>
              <w:pStyle w:val="0"/>
            </w:pPr>
            <w:r>
              <w:rPr>
                <w:sz w:val="20"/>
              </w:rPr>
              <w:t xml:space="preserve">прокаинамид</w:t>
            </w:r>
          </w:p>
        </w:tc>
        <w:tc>
          <w:tcPr>
            <w:tcW w:w="2608" w:type="dxa"/>
          </w:tcPr>
          <w:p>
            <w:pPr>
              <w:pStyle w:val="0"/>
            </w:pPr>
            <w:r>
              <w:rPr>
                <w:sz w:val="20"/>
              </w:rPr>
              <w:t xml:space="preserve">таблетки</w:t>
            </w:r>
          </w:p>
        </w:tc>
      </w:tr>
      <w:tr>
        <w:tc>
          <w:tcPr>
            <w:tcW w:w="907" w:type="dxa"/>
          </w:tcPr>
          <w:p>
            <w:pPr>
              <w:pStyle w:val="0"/>
              <w:jc w:val="center"/>
            </w:pPr>
            <w:r>
              <w:rPr>
                <w:sz w:val="20"/>
              </w:rPr>
              <w:t xml:space="preserve">202.</w:t>
            </w:r>
          </w:p>
        </w:tc>
        <w:tc>
          <w:tcPr>
            <w:tcW w:w="1077" w:type="dxa"/>
          </w:tcPr>
          <w:p>
            <w:pPr>
              <w:pStyle w:val="0"/>
              <w:jc w:val="center"/>
            </w:pPr>
            <w:r>
              <w:rPr>
                <w:sz w:val="20"/>
              </w:rPr>
              <w:t xml:space="preserve">C01BB</w:t>
            </w:r>
          </w:p>
        </w:tc>
        <w:tc>
          <w:tcPr>
            <w:tcW w:w="3529" w:type="dxa"/>
          </w:tcPr>
          <w:p>
            <w:pPr>
              <w:pStyle w:val="0"/>
            </w:pPr>
            <w:r>
              <w:rPr>
                <w:sz w:val="20"/>
              </w:rPr>
              <w:t xml:space="preserve">антиаритмические препараты, класс IB</w:t>
            </w:r>
          </w:p>
        </w:tc>
        <w:tc>
          <w:tcPr>
            <w:tcW w:w="5443" w:type="dxa"/>
          </w:tcPr>
          <w:p>
            <w:pPr>
              <w:pStyle w:val="0"/>
            </w:pPr>
            <w:r>
              <w:rPr>
                <w:sz w:val="20"/>
              </w:rPr>
              <w:t xml:space="preserve">лидокаин</w:t>
            </w:r>
          </w:p>
        </w:tc>
        <w:tc>
          <w:tcPr>
            <w:tcW w:w="2608" w:type="dxa"/>
          </w:tcPr>
          <w:p>
            <w:pPr>
              <w:pStyle w:val="0"/>
            </w:pPr>
            <w:r>
              <w:rPr>
                <w:sz w:val="20"/>
              </w:rPr>
              <w:t xml:space="preserve">спрей для местного и наружного применения;</w:t>
            </w:r>
          </w:p>
          <w:p>
            <w:pPr>
              <w:pStyle w:val="0"/>
            </w:pPr>
            <w:r>
              <w:rPr>
                <w:sz w:val="20"/>
              </w:rPr>
              <w:t xml:space="preserve">спрей для местного применения дозированный</w:t>
            </w:r>
          </w:p>
        </w:tc>
      </w:tr>
      <w:tr>
        <w:tc>
          <w:tcPr>
            <w:tcW w:w="907" w:type="dxa"/>
          </w:tcPr>
          <w:p>
            <w:pPr>
              <w:pStyle w:val="0"/>
              <w:jc w:val="center"/>
            </w:pPr>
            <w:r>
              <w:rPr>
                <w:sz w:val="20"/>
              </w:rPr>
              <w:t xml:space="preserve">203.</w:t>
            </w:r>
          </w:p>
        </w:tc>
        <w:tc>
          <w:tcPr>
            <w:tcW w:w="1077" w:type="dxa"/>
          </w:tcPr>
          <w:p>
            <w:pPr>
              <w:pStyle w:val="0"/>
              <w:jc w:val="center"/>
            </w:pPr>
            <w:r>
              <w:rPr>
                <w:sz w:val="20"/>
              </w:rPr>
              <w:t xml:space="preserve">C01BC</w:t>
            </w:r>
          </w:p>
        </w:tc>
        <w:tc>
          <w:tcPr>
            <w:tcW w:w="3529" w:type="dxa"/>
          </w:tcPr>
          <w:p>
            <w:pPr>
              <w:pStyle w:val="0"/>
            </w:pPr>
            <w:r>
              <w:rPr>
                <w:sz w:val="20"/>
              </w:rPr>
              <w:t xml:space="preserve">антиаритмические препараты, класс IC</w:t>
            </w:r>
          </w:p>
        </w:tc>
        <w:tc>
          <w:tcPr>
            <w:tcW w:w="5443" w:type="dxa"/>
          </w:tcPr>
          <w:p>
            <w:pPr>
              <w:pStyle w:val="0"/>
            </w:pPr>
            <w:r>
              <w:rPr>
                <w:sz w:val="20"/>
              </w:rPr>
              <w:t xml:space="preserve">пропафенон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204.</w:t>
            </w:r>
          </w:p>
        </w:tc>
        <w:tc>
          <w:tcPr>
            <w:tcW w:w="1077" w:type="dxa"/>
            <w:vMerge w:val="restart"/>
          </w:tcPr>
          <w:p>
            <w:pPr>
              <w:pStyle w:val="0"/>
              <w:jc w:val="center"/>
            </w:pPr>
            <w:r>
              <w:rPr>
                <w:sz w:val="20"/>
              </w:rPr>
              <w:t xml:space="preserve">C01BD</w:t>
            </w:r>
          </w:p>
        </w:tc>
        <w:tc>
          <w:tcPr>
            <w:tcW w:w="3529" w:type="dxa"/>
            <w:vMerge w:val="restart"/>
          </w:tcPr>
          <w:p>
            <w:pPr>
              <w:pStyle w:val="0"/>
            </w:pPr>
            <w:r>
              <w:rPr>
                <w:sz w:val="20"/>
              </w:rPr>
              <w:t xml:space="preserve">антиаритмические препараты, класс III</w:t>
            </w:r>
          </w:p>
        </w:tc>
        <w:tc>
          <w:tcPr>
            <w:tcW w:w="5443" w:type="dxa"/>
          </w:tcPr>
          <w:p>
            <w:pPr>
              <w:pStyle w:val="0"/>
            </w:pPr>
            <w:r>
              <w:rPr>
                <w:sz w:val="20"/>
              </w:rPr>
              <w:t xml:space="preserve">амиодарон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205.</w:t>
            </w:r>
          </w:p>
        </w:tc>
        <w:tc>
          <w:tcPr>
            <w:vMerge w:val="continue"/>
          </w:tcPr>
          <w:p/>
        </w:tc>
        <w:tc>
          <w:tcPr>
            <w:vMerge w:val="continue"/>
          </w:tcPr>
          <w:p/>
        </w:tc>
        <w:tc>
          <w:tcPr>
            <w:tcW w:w="5443" w:type="dxa"/>
          </w:tcPr>
          <w:p>
            <w:pPr>
              <w:pStyle w:val="0"/>
            </w:pPr>
            <w:r>
              <w:rPr>
                <w:sz w:val="20"/>
              </w:rPr>
              <w:t xml:space="preserve">4-Нитро-N-[(1RS)-1-</w:t>
            </w:r>
          </w:p>
          <w:p>
            <w:pPr>
              <w:pStyle w:val="0"/>
            </w:pPr>
            <w:r>
              <w:rPr>
                <w:sz w:val="20"/>
              </w:rPr>
              <w:t xml:space="preserve">(4-фторфенил)-2-</w:t>
            </w:r>
          </w:p>
          <w:p>
            <w:pPr>
              <w:pStyle w:val="0"/>
            </w:pPr>
            <w:r>
              <w:rPr>
                <w:sz w:val="20"/>
              </w:rPr>
              <w:t xml:space="preserve">(1-этилпиперидин-4-ил)этил] бензамида гидрохлорид</w:t>
            </w:r>
          </w:p>
        </w:tc>
        <w:tc>
          <w:tcPr>
            <w:tcW w:w="2608"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206.</w:t>
            </w:r>
          </w:p>
        </w:tc>
        <w:tc>
          <w:tcPr>
            <w:tcW w:w="1077" w:type="dxa"/>
          </w:tcPr>
          <w:p>
            <w:pPr>
              <w:pStyle w:val="0"/>
              <w:jc w:val="center"/>
            </w:pPr>
            <w:r>
              <w:rPr>
                <w:sz w:val="20"/>
              </w:rPr>
              <w:t xml:space="preserve">C01BG</w:t>
            </w:r>
          </w:p>
        </w:tc>
        <w:tc>
          <w:tcPr>
            <w:tcW w:w="3529" w:type="dxa"/>
          </w:tcPr>
          <w:p>
            <w:pPr>
              <w:pStyle w:val="0"/>
            </w:pPr>
            <w:r>
              <w:rPr>
                <w:sz w:val="20"/>
              </w:rPr>
              <w:t xml:space="preserve">другие антиаритмические препараты, классы I и III</w:t>
            </w:r>
          </w:p>
        </w:tc>
        <w:tc>
          <w:tcPr>
            <w:tcW w:w="5443" w:type="dxa"/>
          </w:tcPr>
          <w:p>
            <w:pPr>
              <w:pStyle w:val="0"/>
            </w:pPr>
            <w:r>
              <w:rPr>
                <w:sz w:val="20"/>
              </w:rPr>
              <w:t xml:space="preserve">лаппаконитина гидробромид</w:t>
            </w:r>
          </w:p>
        </w:tc>
        <w:tc>
          <w:tcPr>
            <w:tcW w:w="2608" w:type="dxa"/>
          </w:tcPr>
          <w:p>
            <w:pPr>
              <w:pStyle w:val="0"/>
            </w:pPr>
            <w:r>
              <w:rPr>
                <w:sz w:val="20"/>
              </w:rPr>
              <w:t xml:space="preserve">таблетки</w:t>
            </w:r>
          </w:p>
        </w:tc>
      </w:tr>
      <w:tr>
        <w:tc>
          <w:tcPr>
            <w:tcW w:w="907" w:type="dxa"/>
          </w:tcPr>
          <w:p>
            <w:pPr>
              <w:pStyle w:val="0"/>
              <w:jc w:val="center"/>
            </w:pPr>
            <w:r>
              <w:rPr>
                <w:sz w:val="20"/>
              </w:rPr>
              <w:t xml:space="preserve">207.</w:t>
            </w:r>
          </w:p>
        </w:tc>
        <w:tc>
          <w:tcPr>
            <w:tcW w:w="1077" w:type="dxa"/>
          </w:tcPr>
          <w:p>
            <w:pPr>
              <w:pStyle w:val="0"/>
              <w:jc w:val="center"/>
            </w:pPr>
            <w:r>
              <w:rPr>
                <w:sz w:val="20"/>
              </w:rPr>
              <w:t xml:space="preserve">C01C</w:t>
            </w:r>
          </w:p>
        </w:tc>
        <w:tc>
          <w:tcPr>
            <w:tcW w:w="3529" w:type="dxa"/>
          </w:tcPr>
          <w:p>
            <w:pPr>
              <w:pStyle w:val="0"/>
            </w:pPr>
            <w:r>
              <w:rPr>
                <w:sz w:val="20"/>
              </w:rPr>
              <w:t xml:space="preserve">кардиотонические средства, кроме сердечных гликозидов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208.</w:t>
            </w:r>
          </w:p>
        </w:tc>
        <w:tc>
          <w:tcPr>
            <w:tcW w:w="1077" w:type="dxa"/>
            <w:vMerge w:val="restart"/>
          </w:tcPr>
          <w:p>
            <w:pPr>
              <w:pStyle w:val="0"/>
              <w:jc w:val="center"/>
            </w:pPr>
            <w:r>
              <w:rPr>
                <w:sz w:val="20"/>
              </w:rPr>
              <w:t xml:space="preserve">C01CA</w:t>
            </w:r>
          </w:p>
        </w:tc>
        <w:tc>
          <w:tcPr>
            <w:tcW w:w="3529" w:type="dxa"/>
            <w:vMerge w:val="restart"/>
          </w:tcPr>
          <w:p>
            <w:pPr>
              <w:pStyle w:val="0"/>
            </w:pPr>
            <w:r>
              <w:rPr>
                <w:sz w:val="20"/>
              </w:rPr>
              <w:t xml:space="preserve">адренергические и дофаминергические средства</w:t>
            </w:r>
          </w:p>
        </w:tc>
        <w:tc>
          <w:tcPr>
            <w:tcW w:w="5443" w:type="dxa"/>
          </w:tcPr>
          <w:p>
            <w:pPr>
              <w:pStyle w:val="0"/>
            </w:pPr>
            <w:r>
              <w:rPr>
                <w:sz w:val="20"/>
              </w:rPr>
              <w:t xml:space="preserve">допамин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209.</w:t>
            </w:r>
          </w:p>
        </w:tc>
        <w:tc>
          <w:tcPr>
            <w:vMerge w:val="continue"/>
          </w:tcPr>
          <w:p/>
        </w:tc>
        <w:tc>
          <w:tcPr>
            <w:vMerge w:val="continue"/>
          </w:tcPr>
          <w:p/>
        </w:tc>
        <w:tc>
          <w:tcPr>
            <w:tcW w:w="5443" w:type="dxa"/>
          </w:tcPr>
          <w:p>
            <w:pPr>
              <w:pStyle w:val="0"/>
            </w:pPr>
            <w:r>
              <w:rPr>
                <w:sz w:val="20"/>
              </w:rPr>
              <w:t xml:space="preserve">добутамин</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210.</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ноэрпинефрин</w:t>
            </w:r>
          </w:p>
        </w:tc>
        <w:tc>
          <w:tcPr>
            <w:tcW w:w="2608"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211.</w:t>
            </w:r>
          </w:p>
        </w:tc>
        <w:tc>
          <w:tcPr>
            <w:vMerge w:val="continue"/>
          </w:tcPr>
          <w:p/>
        </w:tc>
        <w:tc>
          <w:tcPr>
            <w:vMerge w:val="continue"/>
          </w:tcPr>
          <w:p/>
        </w:tc>
        <w:tc>
          <w:tcPr>
            <w:tcW w:w="5443" w:type="dxa"/>
          </w:tcPr>
          <w:p>
            <w:pPr>
              <w:pStyle w:val="0"/>
            </w:pPr>
            <w:r>
              <w:rPr>
                <w:sz w:val="20"/>
              </w:rPr>
              <w:t xml:space="preserve">фенилэфрин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212.</w:t>
            </w:r>
          </w:p>
        </w:tc>
        <w:tc>
          <w:tcPr>
            <w:vMerge w:val="continue"/>
          </w:tcPr>
          <w:p/>
        </w:tc>
        <w:tc>
          <w:tcPr>
            <w:vMerge w:val="continue"/>
          </w:tcPr>
          <w:p/>
        </w:tc>
        <w:tc>
          <w:tcPr>
            <w:tcW w:w="5443" w:type="dxa"/>
          </w:tcPr>
          <w:p>
            <w:pPr>
              <w:pStyle w:val="0"/>
            </w:pPr>
            <w:r>
              <w:rPr>
                <w:sz w:val="20"/>
              </w:rPr>
              <w:t xml:space="preserve">эпинефрин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213.</w:t>
            </w:r>
          </w:p>
        </w:tc>
        <w:tc>
          <w:tcPr>
            <w:tcW w:w="1077" w:type="dxa"/>
          </w:tcPr>
          <w:p>
            <w:pPr>
              <w:pStyle w:val="0"/>
              <w:jc w:val="center"/>
            </w:pPr>
            <w:r>
              <w:rPr>
                <w:sz w:val="20"/>
              </w:rPr>
              <w:t xml:space="preserve">C01CX</w:t>
            </w:r>
          </w:p>
        </w:tc>
        <w:tc>
          <w:tcPr>
            <w:tcW w:w="3529" w:type="dxa"/>
          </w:tcPr>
          <w:p>
            <w:pPr>
              <w:pStyle w:val="0"/>
            </w:pPr>
            <w:r>
              <w:rPr>
                <w:sz w:val="20"/>
              </w:rPr>
              <w:t xml:space="preserve">другие кардиотонические средства</w:t>
            </w:r>
          </w:p>
        </w:tc>
        <w:tc>
          <w:tcPr>
            <w:tcW w:w="5443" w:type="dxa"/>
          </w:tcPr>
          <w:p>
            <w:pPr>
              <w:pStyle w:val="0"/>
            </w:pPr>
            <w:r>
              <w:rPr>
                <w:sz w:val="20"/>
              </w:rPr>
              <w:t xml:space="preserve">левосимендан</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214.</w:t>
            </w:r>
          </w:p>
        </w:tc>
        <w:tc>
          <w:tcPr>
            <w:tcW w:w="1077" w:type="dxa"/>
          </w:tcPr>
          <w:p>
            <w:pPr>
              <w:pStyle w:val="0"/>
              <w:jc w:val="center"/>
            </w:pPr>
            <w:r>
              <w:rPr>
                <w:sz w:val="20"/>
              </w:rPr>
              <w:t xml:space="preserve">C01D</w:t>
            </w:r>
          </w:p>
        </w:tc>
        <w:tc>
          <w:tcPr>
            <w:tcW w:w="3529" w:type="dxa"/>
          </w:tcPr>
          <w:p>
            <w:pPr>
              <w:pStyle w:val="0"/>
            </w:pPr>
            <w:r>
              <w:rPr>
                <w:sz w:val="20"/>
              </w:rPr>
              <w:t xml:space="preserve">вазодилататоры для лечения заболеваний сердца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215.</w:t>
            </w:r>
          </w:p>
        </w:tc>
        <w:tc>
          <w:tcPr>
            <w:tcW w:w="1077" w:type="dxa"/>
            <w:vMerge w:val="restart"/>
          </w:tcPr>
          <w:p>
            <w:pPr>
              <w:pStyle w:val="0"/>
              <w:jc w:val="center"/>
            </w:pPr>
            <w:r>
              <w:rPr>
                <w:sz w:val="20"/>
              </w:rPr>
              <w:t xml:space="preserve">C01DA</w:t>
            </w:r>
          </w:p>
        </w:tc>
        <w:tc>
          <w:tcPr>
            <w:tcW w:w="3529" w:type="dxa"/>
            <w:vMerge w:val="restart"/>
          </w:tcPr>
          <w:p>
            <w:pPr>
              <w:pStyle w:val="0"/>
            </w:pPr>
            <w:r>
              <w:rPr>
                <w:sz w:val="20"/>
              </w:rPr>
              <w:t xml:space="preserve">органические нитраты</w:t>
            </w:r>
          </w:p>
        </w:tc>
        <w:tc>
          <w:tcPr>
            <w:tcW w:w="5443" w:type="dxa"/>
          </w:tcPr>
          <w:p>
            <w:pPr>
              <w:pStyle w:val="0"/>
            </w:pPr>
            <w:r>
              <w:rPr>
                <w:sz w:val="20"/>
              </w:rPr>
              <w:t xml:space="preserve">изосорбида динитрат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216.</w:t>
            </w:r>
          </w:p>
        </w:tc>
        <w:tc>
          <w:tcPr>
            <w:vMerge w:val="continue"/>
          </w:tcPr>
          <w:p/>
        </w:tc>
        <w:tc>
          <w:tcPr>
            <w:vMerge w:val="continue"/>
          </w:tcPr>
          <w:p/>
        </w:tc>
        <w:tc>
          <w:tcPr>
            <w:tcW w:w="5443" w:type="dxa"/>
          </w:tcPr>
          <w:p>
            <w:pPr>
              <w:pStyle w:val="0"/>
            </w:pPr>
            <w:r>
              <w:rPr>
                <w:sz w:val="20"/>
              </w:rPr>
              <w:t xml:space="preserve">изосорбида мононитрат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217.</w:t>
            </w:r>
          </w:p>
        </w:tc>
        <w:tc>
          <w:tcPr>
            <w:vMerge w:val="continue"/>
          </w:tcPr>
          <w:p/>
        </w:tc>
        <w:tc>
          <w:tcPr>
            <w:vMerge w:val="continue"/>
          </w:tcPr>
          <w:p/>
        </w:tc>
        <w:tc>
          <w:tcPr>
            <w:tcW w:w="5443" w:type="dxa"/>
          </w:tcPr>
          <w:p>
            <w:pPr>
              <w:pStyle w:val="0"/>
            </w:pPr>
            <w:r>
              <w:rPr>
                <w:sz w:val="20"/>
              </w:rPr>
              <w:t xml:space="preserve">нитроглицерин*</w:t>
            </w:r>
          </w:p>
        </w:tc>
        <w:tc>
          <w:tcPr>
            <w:tcW w:w="2608" w:type="dxa"/>
          </w:tcPr>
          <w:p>
            <w:pPr>
              <w:pStyle w:val="0"/>
            </w:pPr>
            <w:r>
              <w:rPr>
                <w:sz w:val="20"/>
              </w:rPr>
              <w:t xml:space="preserve">таблетки подъязычные;</w:t>
            </w:r>
          </w:p>
          <w:p>
            <w:pPr>
              <w:pStyle w:val="0"/>
            </w:pPr>
            <w:r>
              <w:rPr>
                <w:sz w:val="20"/>
              </w:rPr>
              <w:t xml:space="preserve">таблетки сублингвальные</w:t>
            </w:r>
          </w:p>
        </w:tc>
      </w:tr>
      <w:tr>
        <w:tc>
          <w:tcPr>
            <w:tcW w:w="907" w:type="dxa"/>
          </w:tcPr>
          <w:p>
            <w:pPr>
              <w:pStyle w:val="0"/>
              <w:jc w:val="center"/>
            </w:pPr>
            <w:r>
              <w:rPr>
                <w:sz w:val="20"/>
              </w:rPr>
              <w:t xml:space="preserve">218.</w:t>
            </w:r>
          </w:p>
        </w:tc>
        <w:tc>
          <w:tcPr>
            <w:tcW w:w="1077" w:type="dxa"/>
          </w:tcPr>
          <w:p>
            <w:pPr>
              <w:pStyle w:val="0"/>
              <w:jc w:val="center"/>
            </w:pPr>
            <w:r>
              <w:rPr>
                <w:sz w:val="20"/>
              </w:rPr>
              <w:t xml:space="preserve">C01E</w:t>
            </w:r>
          </w:p>
        </w:tc>
        <w:tc>
          <w:tcPr>
            <w:tcW w:w="3529" w:type="dxa"/>
          </w:tcPr>
          <w:p>
            <w:pPr>
              <w:pStyle w:val="0"/>
            </w:pPr>
            <w:r>
              <w:rPr>
                <w:sz w:val="20"/>
              </w:rPr>
              <w:t xml:space="preserve">другие препараты для лечения заболеваний сердца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219.</w:t>
            </w:r>
          </w:p>
        </w:tc>
        <w:tc>
          <w:tcPr>
            <w:tcW w:w="1077" w:type="dxa"/>
          </w:tcPr>
          <w:p>
            <w:pPr>
              <w:pStyle w:val="0"/>
              <w:jc w:val="center"/>
            </w:pPr>
            <w:r>
              <w:rPr>
                <w:sz w:val="20"/>
              </w:rPr>
              <w:t xml:space="preserve">C01AE</w:t>
            </w:r>
          </w:p>
        </w:tc>
        <w:tc>
          <w:tcPr>
            <w:tcW w:w="3529" w:type="dxa"/>
          </w:tcPr>
          <w:p>
            <w:pPr>
              <w:pStyle w:val="0"/>
            </w:pPr>
            <w:r>
              <w:rPr>
                <w:sz w:val="20"/>
              </w:rPr>
              <w:t xml:space="preserve">простагландины</w:t>
            </w:r>
          </w:p>
        </w:tc>
        <w:tc>
          <w:tcPr>
            <w:tcW w:w="5443" w:type="dxa"/>
          </w:tcPr>
          <w:p>
            <w:pPr>
              <w:pStyle w:val="0"/>
            </w:pPr>
            <w:r>
              <w:rPr>
                <w:sz w:val="20"/>
              </w:rPr>
              <w:t xml:space="preserve">алпростадил</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220.</w:t>
            </w:r>
          </w:p>
        </w:tc>
        <w:tc>
          <w:tcPr>
            <w:tcW w:w="1077" w:type="dxa"/>
            <w:vMerge w:val="restart"/>
          </w:tcPr>
          <w:p>
            <w:pPr>
              <w:pStyle w:val="0"/>
              <w:jc w:val="center"/>
            </w:pPr>
            <w:r>
              <w:rPr>
                <w:sz w:val="20"/>
              </w:rPr>
              <w:t xml:space="preserve">C01EB</w:t>
            </w:r>
          </w:p>
        </w:tc>
        <w:tc>
          <w:tcPr>
            <w:tcW w:w="3529" w:type="dxa"/>
            <w:vMerge w:val="restart"/>
          </w:tcPr>
          <w:p>
            <w:pPr>
              <w:pStyle w:val="0"/>
            </w:pPr>
            <w:r>
              <w:rPr>
                <w:sz w:val="20"/>
              </w:rPr>
              <w:t xml:space="preserve">другие препараты для лечения заболеваний сердца</w:t>
            </w:r>
          </w:p>
        </w:tc>
        <w:tc>
          <w:tcPr>
            <w:tcW w:w="5443" w:type="dxa"/>
          </w:tcPr>
          <w:p>
            <w:pPr>
              <w:pStyle w:val="0"/>
            </w:pPr>
            <w:r>
              <w:rPr>
                <w:sz w:val="20"/>
              </w:rPr>
              <w:t xml:space="preserve">ивабрадин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221.</w:t>
            </w:r>
          </w:p>
        </w:tc>
        <w:tc>
          <w:tcPr>
            <w:vMerge w:val="continue"/>
          </w:tcPr>
          <w:p/>
        </w:tc>
        <w:tc>
          <w:tcPr>
            <w:vMerge w:val="continue"/>
          </w:tcPr>
          <w:p/>
        </w:tc>
        <w:tc>
          <w:tcPr>
            <w:tcW w:w="5443" w:type="dxa"/>
          </w:tcPr>
          <w:p>
            <w:pPr>
              <w:pStyle w:val="0"/>
            </w:pPr>
            <w:r>
              <w:rPr>
                <w:sz w:val="20"/>
              </w:rPr>
              <w:t xml:space="preserve">мельдоний</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222.</w:t>
            </w:r>
          </w:p>
        </w:tc>
        <w:tc>
          <w:tcPr>
            <w:tcW w:w="1077" w:type="dxa"/>
          </w:tcPr>
          <w:p>
            <w:pPr>
              <w:pStyle w:val="0"/>
              <w:outlineLvl w:val="3"/>
              <w:jc w:val="center"/>
            </w:pPr>
            <w:r>
              <w:rPr>
                <w:sz w:val="20"/>
              </w:rPr>
              <w:t xml:space="preserve">C02</w:t>
            </w:r>
          </w:p>
        </w:tc>
        <w:tc>
          <w:tcPr>
            <w:tcW w:w="3529" w:type="dxa"/>
          </w:tcPr>
          <w:p>
            <w:pPr>
              <w:pStyle w:val="0"/>
            </w:pPr>
            <w:r>
              <w:rPr>
                <w:sz w:val="20"/>
              </w:rPr>
              <w:t xml:space="preserve">антигипертензивные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223.</w:t>
            </w:r>
          </w:p>
        </w:tc>
        <w:tc>
          <w:tcPr>
            <w:tcW w:w="1077" w:type="dxa"/>
          </w:tcPr>
          <w:p>
            <w:pPr>
              <w:pStyle w:val="0"/>
              <w:jc w:val="center"/>
            </w:pPr>
            <w:r>
              <w:rPr>
                <w:sz w:val="20"/>
              </w:rPr>
              <w:t xml:space="preserve">C02A</w:t>
            </w:r>
          </w:p>
        </w:tc>
        <w:tc>
          <w:tcPr>
            <w:tcW w:w="3529" w:type="dxa"/>
          </w:tcPr>
          <w:p>
            <w:pPr>
              <w:pStyle w:val="0"/>
            </w:pPr>
            <w:r>
              <w:rPr>
                <w:sz w:val="20"/>
              </w:rPr>
              <w:t xml:space="preserve">антиадренергические средства центрального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224.</w:t>
            </w:r>
          </w:p>
        </w:tc>
        <w:tc>
          <w:tcPr>
            <w:tcW w:w="1077" w:type="dxa"/>
          </w:tcPr>
          <w:p>
            <w:pPr>
              <w:pStyle w:val="0"/>
              <w:jc w:val="center"/>
            </w:pPr>
            <w:r>
              <w:rPr>
                <w:sz w:val="20"/>
              </w:rPr>
              <w:t xml:space="preserve">C02AB</w:t>
            </w:r>
          </w:p>
        </w:tc>
        <w:tc>
          <w:tcPr>
            <w:tcW w:w="3529" w:type="dxa"/>
          </w:tcPr>
          <w:p>
            <w:pPr>
              <w:pStyle w:val="0"/>
            </w:pPr>
            <w:r>
              <w:rPr>
                <w:sz w:val="20"/>
              </w:rPr>
              <w:t xml:space="preserve">метилдопа</w:t>
            </w:r>
          </w:p>
        </w:tc>
        <w:tc>
          <w:tcPr>
            <w:tcW w:w="5443" w:type="dxa"/>
          </w:tcPr>
          <w:p>
            <w:pPr>
              <w:pStyle w:val="0"/>
            </w:pPr>
            <w:r>
              <w:rPr>
                <w:sz w:val="20"/>
              </w:rPr>
              <w:t xml:space="preserve">метилдопа</w:t>
            </w:r>
          </w:p>
        </w:tc>
        <w:tc>
          <w:tcPr>
            <w:tcW w:w="2608" w:type="dxa"/>
          </w:tcPr>
          <w:p>
            <w:pPr>
              <w:pStyle w:val="0"/>
            </w:pPr>
            <w:r>
              <w:rPr>
                <w:sz w:val="20"/>
              </w:rPr>
              <w:t xml:space="preserve">таблетки</w:t>
            </w:r>
          </w:p>
        </w:tc>
      </w:tr>
      <w:tr>
        <w:tc>
          <w:tcPr>
            <w:tcW w:w="907" w:type="dxa"/>
          </w:tcPr>
          <w:p>
            <w:pPr>
              <w:pStyle w:val="0"/>
              <w:jc w:val="center"/>
            </w:pPr>
            <w:r>
              <w:rPr>
                <w:sz w:val="20"/>
              </w:rPr>
              <w:t xml:space="preserve">225.</w:t>
            </w:r>
          </w:p>
        </w:tc>
        <w:tc>
          <w:tcPr>
            <w:tcW w:w="1077" w:type="dxa"/>
            <w:vMerge w:val="restart"/>
          </w:tcPr>
          <w:p>
            <w:pPr>
              <w:pStyle w:val="0"/>
              <w:jc w:val="center"/>
            </w:pPr>
            <w:r>
              <w:rPr>
                <w:sz w:val="20"/>
              </w:rPr>
              <w:t xml:space="preserve">C02AC</w:t>
            </w:r>
          </w:p>
        </w:tc>
        <w:tc>
          <w:tcPr>
            <w:tcW w:w="3529" w:type="dxa"/>
            <w:vMerge w:val="restart"/>
          </w:tcPr>
          <w:p>
            <w:pPr>
              <w:pStyle w:val="0"/>
            </w:pPr>
            <w:r>
              <w:rPr>
                <w:sz w:val="20"/>
              </w:rPr>
              <w:t xml:space="preserve">агонисты имидазолиновых рецепторов</w:t>
            </w:r>
          </w:p>
        </w:tc>
        <w:tc>
          <w:tcPr>
            <w:tcW w:w="5443" w:type="dxa"/>
          </w:tcPr>
          <w:p>
            <w:pPr>
              <w:pStyle w:val="0"/>
            </w:pPr>
            <w:r>
              <w:rPr>
                <w:sz w:val="20"/>
              </w:rPr>
              <w:t xml:space="preserve">клонидин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226.</w:t>
            </w:r>
          </w:p>
        </w:tc>
        <w:tc>
          <w:tcPr>
            <w:vMerge w:val="continue"/>
          </w:tcPr>
          <w:p/>
        </w:tc>
        <w:tc>
          <w:tcPr>
            <w:vMerge w:val="continue"/>
          </w:tcPr>
          <w:p/>
        </w:tc>
        <w:tc>
          <w:tcPr>
            <w:tcW w:w="5443" w:type="dxa"/>
          </w:tcPr>
          <w:p>
            <w:pPr>
              <w:pStyle w:val="0"/>
            </w:pPr>
            <w:r>
              <w:rPr>
                <w:sz w:val="20"/>
              </w:rPr>
              <w:t xml:space="preserve">моксонидин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227.</w:t>
            </w:r>
          </w:p>
        </w:tc>
        <w:tc>
          <w:tcPr>
            <w:tcW w:w="1077" w:type="dxa"/>
          </w:tcPr>
          <w:p>
            <w:pPr>
              <w:pStyle w:val="0"/>
              <w:jc w:val="center"/>
            </w:pPr>
            <w:r>
              <w:rPr>
                <w:sz w:val="20"/>
              </w:rPr>
              <w:t xml:space="preserve">C02C</w:t>
            </w:r>
          </w:p>
        </w:tc>
        <w:tc>
          <w:tcPr>
            <w:tcW w:w="3529" w:type="dxa"/>
          </w:tcPr>
          <w:p>
            <w:pPr>
              <w:pStyle w:val="0"/>
            </w:pPr>
            <w:r>
              <w:rPr>
                <w:sz w:val="20"/>
              </w:rPr>
              <w:t xml:space="preserve">антиадренергические средства периферического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228.</w:t>
            </w:r>
          </w:p>
        </w:tc>
        <w:tc>
          <w:tcPr>
            <w:tcW w:w="1077" w:type="dxa"/>
            <w:vMerge w:val="restart"/>
          </w:tcPr>
          <w:p>
            <w:pPr>
              <w:pStyle w:val="0"/>
              <w:jc w:val="center"/>
            </w:pPr>
            <w:r>
              <w:rPr>
                <w:sz w:val="20"/>
              </w:rPr>
              <w:t xml:space="preserve">C02CA</w:t>
            </w:r>
          </w:p>
        </w:tc>
        <w:tc>
          <w:tcPr>
            <w:tcW w:w="3529" w:type="dxa"/>
            <w:vMerge w:val="restart"/>
          </w:tcPr>
          <w:p>
            <w:pPr>
              <w:pStyle w:val="0"/>
            </w:pPr>
            <w:r>
              <w:rPr>
                <w:sz w:val="20"/>
              </w:rPr>
              <w:t xml:space="preserve">альфа-адреноблокаторы</w:t>
            </w:r>
          </w:p>
        </w:tc>
        <w:tc>
          <w:tcPr>
            <w:tcW w:w="5443" w:type="dxa"/>
          </w:tcPr>
          <w:p>
            <w:pPr>
              <w:pStyle w:val="0"/>
            </w:pPr>
            <w:r>
              <w:rPr>
                <w:sz w:val="20"/>
              </w:rPr>
              <w:t xml:space="preserve">доксазозин</w:t>
            </w:r>
          </w:p>
        </w:tc>
        <w:tc>
          <w:tcPr>
            <w:tcW w:w="2608"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229.</w:t>
            </w:r>
          </w:p>
        </w:tc>
        <w:tc>
          <w:tcPr>
            <w:vMerge w:val="continue"/>
          </w:tcPr>
          <w:p/>
        </w:tc>
        <w:tc>
          <w:tcPr>
            <w:vMerge w:val="continue"/>
          </w:tcPr>
          <w:p/>
        </w:tc>
        <w:tc>
          <w:tcPr>
            <w:tcW w:w="5443" w:type="dxa"/>
          </w:tcPr>
          <w:p>
            <w:pPr>
              <w:pStyle w:val="0"/>
            </w:pPr>
            <w:r>
              <w:rPr>
                <w:sz w:val="20"/>
              </w:rPr>
              <w:t xml:space="preserve">урапидил</w:t>
            </w:r>
          </w:p>
        </w:tc>
        <w:tc>
          <w:tcPr>
            <w:tcW w:w="2608" w:type="dxa"/>
          </w:tcPr>
          <w:p>
            <w:pPr>
              <w:pStyle w:val="0"/>
            </w:pPr>
            <w:r>
              <w:rPr>
                <w:sz w:val="20"/>
              </w:rPr>
              <w:t xml:space="preserve">капсулы пролонгированного действия</w:t>
            </w:r>
          </w:p>
        </w:tc>
      </w:tr>
      <w:tr>
        <w:tc>
          <w:tcPr>
            <w:tcW w:w="907" w:type="dxa"/>
          </w:tcPr>
          <w:p>
            <w:pPr>
              <w:pStyle w:val="0"/>
              <w:jc w:val="center"/>
            </w:pPr>
            <w:r>
              <w:rPr>
                <w:sz w:val="20"/>
              </w:rPr>
              <w:t xml:space="preserve">230.</w:t>
            </w:r>
          </w:p>
        </w:tc>
        <w:tc>
          <w:tcPr>
            <w:tcW w:w="1077" w:type="dxa"/>
          </w:tcPr>
          <w:p>
            <w:pPr>
              <w:pStyle w:val="0"/>
              <w:jc w:val="center"/>
            </w:pPr>
            <w:r>
              <w:rPr>
                <w:sz w:val="20"/>
              </w:rPr>
              <w:t xml:space="preserve">C02K</w:t>
            </w:r>
          </w:p>
        </w:tc>
        <w:tc>
          <w:tcPr>
            <w:tcW w:w="3529" w:type="dxa"/>
          </w:tcPr>
          <w:p>
            <w:pPr>
              <w:pStyle w:val="0"/>
            </w:pPr>
            <w:r>
              <w:rPr>
                <w:sz w:val="20"/>
              </w:rPr>
              <w:t xml:space="preserve">другие антигипертензивные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231.</w:t>
            </w:r>
          </w:p>
        </w:tc>
        <w:tc>
          <w:tcPr>
            <w:tcW w:w="1077" w:type="dxa"/>
            <w:vMerge w:val="restart"/>
          </w:tcPr>
          <w:p>
            <w:pPr>
              <w:pStyle w:val="0"/>
              <w:jc w:val="center"/>
            </w:pPr>
            <w:r>
              <w:rPr>
                <w:sz w:val="20"/>
              </w:rPr>
              <w:t xml:space="preserve">C02KX</w:t>
            </w:r>
          </w:p>
        </w:tc>
        <w:tc>
          <w:tcPr>
            <w:tcW w:w="3529" w:type="dxa"/>
            <w:vMerge w:val="restart"/>
          </w:tcPr>
          <w:p>
            <w:pPr>
              <w:pStyle w:val="0"/>
            </w:pPr>
            <w:r>
              <w:rPr>
                <w:sz w:val="20"/>
              </w:rPr>
              <w:t xml:space="preserve">антигипертензивные средства для лечения легочной артериальной гипертензии</w:t>
            </w:r>
          </w:p>
        </w:tc>
        <w:tc>
          <w:tcPr>
            <w:tcW w:w="5443" w:type="dxa"/>
          </w:tcPr>
          <w:p>
            <w:pPr>
              <w:pStyle w:val="0"/>
            </w:pPr>
            <w:r>
              <w:rPr>
                <w:sz w:val="20"/>
              </w:rPr>
              <w:t xml:space="preserve">амбризентан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232.</w:t>
            </w:r>
          </w:p>
        </w:tc>
        <w:tc>
          <w:tcPr>
            <w:vMerge w:val="continue"/>
          </w:tcPr>
          <w:p/>
        </w:tc>
        <w:tc>
          <w:tcPr>
            <w:vMerge w:val="continue"/>
          </w:tcPr>
          <w:p/>
        </w:tc>
        <w:tc>
          <w:tcPr>
            <w:tcW w:w="5443" w:type="dxa"/>
          </w:tcPr>
          <w:p>
            <w:pPr>
              <w:pStyle w:val="0"/>
            </w:pPr>
            <w:r>
              <w:rPr>
                <w:sz w:val="20"/>
              </w:rPr>
              <w:t xml:space="preserve">бозентан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233.</w:t>
            </w:r>
          </w:p>
        </w:tc>
        <w:tc>
          <w:tcPr>
            <w:vMerge w:val="continue"/>
          </w:tcPr>
          <w:p/>
        </w:tc>
        <w:tc>
          <w:tcPr>
            <w:vMerge w:val="continue"/>
          </w:tcPr>
          <w:p/>
        </w:tc>
        <w:tc>
          <w:tcPr>
            <w:tcW w:w="5443" w:type="dxa"/>
          </w:tcPr>
          <w:p>
            <w:pPr>
              <w:pStyle w:val="0"/>
            </w:pPr>
            <w:r>
              <w:rPr>
                <w:sz w:val="20"/>
              </w:rPr>
              <w:t xml:space="preserve">мацитентан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234.</w:t>
            </w:r>
          </w:p>
        </w:tc>
        <w:tc>
          <w:tcPr>
            <w:vMerge w:val="continue"/>
          </w:tcPr>
          <w:p/>
        </w:tc>
        <w:tc>
          <w:tcPr>
            <w:vMerge w:val="continue"/>
          </w:tcPr>
          <w:p/>
        </w:tc>
        <w:tc>
          <w:tcPr>
            <w:tcW w:w="5443" w:type="dxa"/>
          </w:tcPr>
          <w:p>
            <w:pPr>
              <w:pStyle w:val="0"/>
            </w:pPr>
            <w:r>
              <w:rPr>
                <w:sz w:val="20"/>
              </w:rPr>
              <w:t xml:space="preserve">риоцигуат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235.</w:t>
            </w:r>
          </w:p>
        </w:tc>
        <w:tc>
          <w:tcPr>
            <w:tcW w:w="1077" w:type="dxa"/>
          </w:tcPr>
          <w:p>
            <w:pPr>
              <w:pStyle w:val="0"/>
              <w:outlineLvl w:val="3"/>
              <w:jc w:val="center"/>
            </w:pPr>
            <w:r>
              <w:rPr>
                <w:sz w:val="20"/>
              </w:rPr>
              <w:t xml:space="preserve">C03</w:t>
            </w:r>
          </w:p>
        </w:tc>
        <w:tc>
          <w:tcPr>
            <w:tcW w:w="3529" w:type="dxa"/>
          </w:tcPr>
          <w:p>
            <w:pPr>
              <w:pStyle w:val="0"/>
            </w:pPr>
            <w:r>
              <w:rPr>
                <w:sz w:val="20"/>
              </w:rPr>
              <w:t xml:space="preserve">диуретики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236.</w:t>
            </w:r>
          </w:p>
        </w:tc>
        <w:tc>
          <w:tcPr>
            <w:tcW w:w="1077" w:type="dxa"/>
          </w:tcPr>
          <w:p>
            <w:pPr>
              <w:pStyle w:val="0"/>
              <w:jc w:val="center"/>
            </w:pPr>
            <w:r>
              <w:rPr>
                <w:sz w:val="20"/>
              </w:rPr>
              <w:t xml:space="preserve">C03A</w:t>
            </w:r>
          </w:p>
        </w:tc>
        <w:tc>
          <w:tcPr>
            <w:tcW w:w="3529" w:type="dxa"/>
          </w:tcPr>
          <w:p>
            <w:pPr>
              <w:pStyle w:val="0"/>
            </w:pPr>
            <w:r>
              <w:rPr>
                <w:sz w:val="20"/>
              </w:rPr>
              <w:t xml:space="preserve">тиазидные диуретики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237.</w:t>
            </w:r>
          </w:p>
        </w:tc>
        <w:tc>
          <w:tcPr>
            <w:tcW w:w="1077" w:type="dxa"/>
          </w:tcPr>
          <w:p>
            <w:pPr>
              <w:pStyle w:val="0"/>
              <w:jc w:val="center"/>
            </w:pPr>
            <w:r>
              <w:rPr>
                <w:sz w:val="20"/>
              </w:rPr>
              <w:t xml:space="preserve">C03AA</w:t>
            </w:r>
          </w:p>
        </w:tc>
        <w:tc>
          <w:tcPr>
            <w:tcW w:w="3529" w:type="dxa"/>
          </w:tcPr>
          <w:p>
            <w:pPr>
              <w:pStyle w:val="0"/>
            </w:pPr>
            <w:r>
              <w:rPr>
                <w:sz w:val="20"/>
              </w:rPr>
              <w:t xml:space="preserve">тиазиды</w:t>
            </w:r>
          </w:p>
        </w:tc>
        <w:tc>
          <w:tcPr>
            <w:tcW w:w="5443" w:type="dxa"/>
          </w:tcPr>
          <w:p>
            <w:pPr>
              <w:pStyle w:val="0"/>
            </w:pPr>
            <w:r>
              <w:rPr>
                <w:sz w:val="20"/>
              </w:rPr>
              <w:t xml:space="preserve">гидрохлоротиазид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238.</w:t>
            </w:r>
          </w:p>
        </w:tc>
        <w:tc>
          <w:tcPr>
            <w:tcW w:w="1077" w:type="dxa"/>
          </w:tcPr>
          <w:p>
            <w:pPr>
              <w:pStyle w:val="0"/>
              <w:jc w:val="center"/>
            </w:pPr>
            <w:r>
              <w:rPr>
                <w:sz w:val="20"/>
              </w:rPr>
              <w:t xml:space="preserve">C03B</w:t>
            </w:r>
          </w:p>
        </w:tc>
        <w:tc>
          <w:tcPr>
            <w:tcW w:w="3529" w:type="dxa"/>
          </w:tcPr>
          <w:p>
            <w:pPr>
              <w:pStyle w:val="0"/>
            </w:pPr>
            <w:r>
              <w:rPr>
                <w:sz w:val="20"/>
              </w:rPr>
              <w:t xml:space="preserve">тиазидоподобные диуретики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239.</w:t>
            </w:r>
          </w:p>
        </w:tc>
        <w:tc>
          <w:tcPr>
            <w:tcW w:w="1077" w:type="dxa"/>
          </w:tcPr>
          <w:p>
            <w:pPr>
              <w:pStyle w:val="0"/>
              <w:jc w:val="center"/>
            </w:pPr>
            <w:r>
              <w:rPr>
                <w:sz w:val="20"/>
              </w:rPr>
              <w:t xml:space="preserve">C03BA</w:t>
            </w:r>
          </w:p>
        </w:tc>
        <w:tc>
          <w:tcPr>
            <w:tcW w:w="3529" w:type="dxa"/>
          </w:tcPr>
          <w:p>
            <w:pPr>
              <w:pStyle w:val="0"/>
            </w:pPr>
            <w:r>
              <w:rPr>
                <w:sz w:val="20"/>
              </w:rPr>
              <w:t xml:space="preserve">сульфонамиды</w:t>
            </w:r>
          </w:p>
        </w:tc>
        <w:tc>
          <w:tcPr>
            <w:tcW w:w="5443" w:type="dxa"/>
          </w:tcPr>
          <w:p>
            <w:pPr>
              <w:pStyle w:val="0"/>
            </w:pPr>
            <w:r>
              <w:rPr>
                <w:sz w:val="20"/>
              </w:rPr>
              <w:t xml:space="preserve">индапамид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240.</w:t>
            </w:r>
          </w:p>
        </w:tc>
        <w:tc>
          <w:tcPr>
            <w:tcW w:w="1077" w:type="dxa"/>
          </w:tcPr>
          <w:p>
            <w:pPr>
              <w:pStyle w:val="0"/>
              <w:jc w:val="center"/>
            </w:pPr>
            <w:r>
              <w:rPr>
                <w:sz w:val="20"/>
              </w:rPr>
              <w:t xml:space="preserve">C03C</w:t>
            </w:r>
          </w:p>
        </w:tc>
        <w:tc>
          <w:tcPr>
            <w:tcW w:w="3529" w:type="dxa"/>
          </w:tcPr>
          <w:p>
            <w:pPr>
              <w:pStyle w:val="0"/>
            </w:pPr>
            <w:r>
              <w:rPr>
                <w:sz w:val="20"/>
              </w:rPr>
              <w:t xml:space="preserve">"петлевые" диуретики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241.</w:t>
            </w:r>
          </w:p>
        </w:tc>
        <w:tc>
          <w:tcPr>
            <w:tcW w:w="1077" w:type="dxa"/>
          </w:tcPr>
          <w:p>
            <w:pPr>
              <w:pStyle w:val="0"/>
              <w:jc w:val="center"/>
            </w:pPr>
            <w:r>
              <w:rPr>
                <w:sz w:val="20"/>
              </w:rPr>
              <w:t xml:space="preserve">C03CA</w:t>
            </w:r>
          </w:p>
        </w:tc>
        <w:tc>
          <w:tcPr>
            <w:tcW w:w="3529" w:type="dxa"/>
          </w:tcPr>
          <w:p>
            <w:pPr>
              <w:pStyle w:val="0"/>
            </w:pPr>
            <w:r>
              <w:rPr>
                <w:sz w:val="20"/>
              </w:rPr>
              <w:t xml:space="preserve">сульфонамиды</w:t>
            </w:r>
          </w:p>
        </w:tc>
        <w:tc>
          <w:tcPr>
            <w:tcW w:w="5443" w:type="dxa"/>
          </w:tcPr>
          <w:p>
            <w:pPr>
              <w:pStyle w:val="0"/>
            </w:pPr>
            <w:r>
              <w:rPr>
                <w:sz w:val="20"/>
              </w:rPr>
              <w:t xml:space="preserve">фуросемид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242.</w:t>
            </w:r>
          </w:p>
        </w:tc>
        <w:tc>
          <w:tcPr>
            <w:tcW w:w="1077" w:type="dxa"/>
          </w:tcPr>
          <w:p>
            <w:pPr>
              <w:pStyle w:val="0"/>
              <w:jc w:val="center"/>
            </w:pPr>
            <w:r>
              <w:rPr>
                <w:sz w:val="20"/>
              </w:rPr>
              <w:t xml:space="preserve">C03D</w:t>
            </w:r>
          </w:p>
        </w:tc>
        <w:tc>
          <w:tcPr>
            <w:tcW w:w="3529" w:type="dxa"/>
          </w:tcPr>
          <w:p>
            <w:pPr>
              <w:pStyle w:val="0"/>
            </w:pPr>
            <w:r>
              <w:rPr>
                <w:sz w:val="20"/>
              </w:rPr>
              <w:t xml:space="preserve">калийсберегающие диуретики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243.</w:t>
            </w:r>
          </w:p>
        </w:tc>
        <w:tc>
          <w:tcPr>
            <w:tcW w:w="1077" w:type="dxa"/>
          </w:tcPr>
          <w:p>
            <w:pPr>
              <w:pStyle w:val="0"/>
              <w:jc w:val="center"/>
            </w:pPr>
            <w:r>
              <w:rPr>
                <w:sz w:val="20"/>
              </w:rPr>
              <w:t xml:space="preserve">C03DA</w:t>
            </w:r>
          </w:p>
        </w:tc>
        <w:tc>
          <w:tcPr>
            <w:tcW w:w="3529" w:type="dxa"/>
          </w:tcPr>
          <w:p>
            <w:pPr>
              <w:pStyle w:val="0"/>
            </w:pPr>
            <w:r>
              <w:rPr>
                <w:sz w:val="20"/>
              </w:rPr>
              <w:t xml:space="preserve">антагонисты альдостерона</w:t>
            </w:r>
          </w:p>
        </w:tc>
        <w:tc>
          <w:tcPr>
            <w:tcW w:w="5443" w:type="dxa"/>
          </w:tcPr>
          <w:p>
            <w:pPr>
              <w:pStyle w:val="0"/>
            </w:pPr>
            <w:r>
              <w:rPr>
                <w:sz w:val="20"/>
              </w:rPr>
              <w:t xml:space="preserve">спиронолактон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244.</w:t>
            </w:r>
          </w:p>
        </w:tc>
        <w:tc>
          <w:tcPr>
            <w:tcW w:w="1077" w:type="dxa"/>
          </w:tcPr>
          <w:p>
            <w:pPr>
              <w:pStyle w:val="0"/>
              <w:outlineLvl w:val="3"/>
              <w:jc w:val="center"/>
            </w:pPr>
            <w:r>
              <w:rPr>
                <w:sz w:val="20"/>
              </w:rPr>
              <w:t xml:space="preserve">C04</w:t>
            </w:r>
          </w:p>
        </w:tc>
        <w:tc>
          <w:tcPr>
            <w:tcW w:w="3529" w:type="dxa"/>
          </w:tcPr>
          <w:p>
            <w:pPr>
              <w:pStyle w:val="0"/>
            </w:pPr>
            <w:r>
              <w:rPr>
                <w:sz w:val="20"/>
              </w:rPr>
              <w:t xml:space="preserve">периферические вазодилататоры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245.</w:t>
            </w:r>
          </w:p>
        </w:tc>
        <w:tc>
          <w:tcPr>
            <w:tcW w:w="1077" w:type="dxa"/>
          </w:tcPr>
          <w:p>
            <w:pPr>
              <w:pStyle w:val="0"/>
              <w:jc w:val="center"/>
            </w:pPr>
            <w:r>
              <w:rPr>
                <w:sz w:val="20"/>
              </w:rPr>
              <w:t xml:space="preserve">C04A</w:t>
            </w:r>
          </w:p>
        </w:tc>
        <w:tc>
          <w:tcPr>
            <w:tcW w:w="3529" w:type="dxa"/>
          </w:tcPr>
          <w:p>
            <w:pPr>
              <w:pStyle w:val="0"/>
            </w:pPr>
            <w:r>
              <w:rPr>
                <w:sz w:val="20"/>
              </w:rPr>
              <w:t xml:space="preserve">периферические вазодилататоры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246.</w:t>
            </w:r>
          </w:p>
        </w:tc>
        <w:tc>
          <w:tcPr>
            <w:tcW w:w="1077" w:type="dxa"/>
          </w:tcPr>
          <w:p>
            <w:pPr>
              <w:pStyle w:val="0"/>
              <w:jc w:val="center"/>
            </w:pPr>
            <w:r>
              <w:rPr>
                <w:sz w:val="20"/>
              </w:rPr>
              <w:t xml:space="preserve">C04AD</w:t>
            </w:r>
          </w:p>
        </w:tc>
        <w:tc>
          <w:tcPr>
            <w:tcW w:w="3529" w:type="dxa"/>
          </w:tcPr>
          <w:p>
            <w:pPr>
              <w:pStyle w:val="0"/>
            </w:pPr>
            <w:r>
              <w:rPr>
                <w:sz w:val="20"/>
              </w:rPr>
              <w:t xml:space="preserve">производные пурина</w:t>
            </w:r>
          </w:p>
        </w:tc>
        <w:tc>
          <w:tcPr>
            <w:tcW w:w="5443" w:type="dxa"/>
          </w:tcPr>
          <w:p>
            <w:pPr>
              <w:pStyle w:val="0"/>
            </w:pPr>
            <w:r>
              <w:rPr>
                <w:sz w:val="20"/>
              </w:rPr>
              <w:t xml:space="preserve">пентоксифиллин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247.</w:t>
            </w:r>
          </w:p>
        </w:tc>
        <w:tc>
          <w:tcPr>
            <w:tcW w:w="1077" w:type="dxa"/>
          </w:tcPr>
          <w:p>
            <w:pPr>
              <w:pStyle w:val="0"/>
              <w:jc w:val="center"/>
            </w:pPr>
            <w:r>
              <w:rPr>
                <w:sz w:val="20"/>
              </w:rPr>
              <w:t xml:space="preserve">C04</w:t>
            </w:r>
          </w:p>
        </w:tc>
        <w:tc>
          <w:tcPr>
            <w:tcW w:w="3529" w:type="dxa"/>
          </w:tcPr>
          <w:p>
            <w:pPr>
              <w:pStyle w:val="0"/>
            </w:pPr>
            <w:r>
              <w:rPr>
                <w:sz w:val="20"/>
              </w:rPr>
              <w:t xml:space="preserve">периферические вазодилататоры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248.</w:t>
            </w:r>
          </w:p>
        </w:tc>
        <w:tc>
          <w:tcPr>
            <w:tcW w:w="1077" w:type="dxa"/>
          </w:tcPr>
          <w:p>
            <w:pPr>
              <w:pStyle w:val="0"/>
              <w:outlineLvl w:val="3"/>
              <w:jc w:val="center"/>
            </w:pPr>
            <w:r>
              <w:rPr>
                <w:sz w:val="20"/>
              </w:rPr>
              <w:t xml:space="preserve">C07</w:t>
            </w:r>
          </w:p>
        </w:tc>
        <w:tc>
          <w:tcPr>
            <w:tcW w:w="3529" w:type="dxa"/>
          </w:tcPr>
          <w:p>
            <w:pPr>
              <w:pStyle w:val="0"/>
            </w:pPr>
            <w:r>
              <w:rPr>
                <w:sz w:val="20"/>
              </w:rPr>
              <w:t xml:space="preserve">бета-адреноблокаторы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249.</w:t>
            </w:r>
          </w:p>
        </w:tc>
        <w:tc>
          <w:tcPr>
            <w:tcW w:w="1077" w:type="dxa"/>
          </w:tcPr>
          <w:p>
            <w:pPr>
              <w:pStyle w:val="0"/>
              <w:jc w:val="center"/>
            </w:pPr>
            <w:r>
              <w:rPr>
                <w:sz w:val="20"/>
              </w:rPr>
              <w:t xml:space="preserve">C07A</w:t>
            </w:r>
          </w:p>
        </w:tc>
        <w:tc>
          <w:tcPr>
            <w:tcW w:w="3529" w:type="dxa"/>
          </w:tcPr>
          <w:p>
            <w:pPr>
              <w:pStyle w:val="0"/>
            </w:pPr>
            <w:r>
              <w:rPr>
                <w:sz w:val="20"/>
              </w:rPr>
              <w:t xml:space="preserve">бета-адреноблокаторы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250.</w:t>
            </w:r>
          </w:p>
        </w:tc>
        <w:tc>
          <w:tcPr>
            <w:tcW w:w="1077" w:type="dxa"/>
            <w:vMerge w:val="restart"/>
          </w:tcPr>
          <w:p>
            <w:pPr>
              <w:pStyle w:val="0"/>
              <w:jc w:val="center"/>
            </w:pPr>
            <w:r>
              <w:rPr>
                <w:sz w:val="20"/>
              </w:rPr>
              <w:t xml:space="preserve">C07AA</w:t>
            </w:r>
          </w:p>
        </w:tc>
        <w:tc>
          <w:tcPr>
            <w:tcW w:w="3529" w:type="dxa"/>
            <w:vMerge w:val="restart"/>
          </w:tcPr>
          <w:p>
            <w:pPr>
              <w:pStyle w:val="0"/>
            </w:pPr>
            <w:r>
              <w:rPr>
                <w:sz w:val="20"/>
              </w:rPr>
              <w:t xml:space="preserve">неселективные бета-адреноблокаторы</w:t>
            </w:r>
          </w:p>
        </w:tc>
        <w:tc>
          <w:tcPr>
            <w:tcW w:w="5443" w:type="dxa"/>
          </w:tcPr>
          <w:p>
            <w:pPr>
              <w:pStyle w:val="0"/>
            </w:pPr>
            <w:r>
              <w:rPr>
                <w:sz w:val="20"/>
              </w:rPr>
              <w:t xml:space="preserve">пропранолол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251.</w:t>
            </w:r>
          </w:p>
        </w:tc>
        <w:tc>
          <w:tcPr>
            <w:vMerge w:val="continue"/>
          </w:tcPr>
          <w:p/>
        </w:tc>
        <w:tc>
          <w:tcPr>
            <w:vMerge w:val="continue"/>
          </w:tcPr>
          <w:p/>
        </w:tc>
        <w:tc>
          <w:tcPr>
            <w:tcW w:w="5443" w:type="dxa"/>
          </w:tcPr>
          <w:p>
            <w:pPr>
              <w:pStyle w:val="0"/>
            </w:pPr>
            <w:r>
              <w:rPr>
                <w:sz w:val="20"/>
              </w:rPr>
              <w:t xml:space="preserve">соталол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252.</w:t>
            </w:r>
          </w:p>
        </w:tc>
        <w:tc>
          <w:tcPr>
            <w:tcW w:w="1077" w:type="dxa"/>
            <w:vMerge w:val="restart"/>
          </w:tcPr>
          <w:p>
            <w:pPr>
              <w:pStyle w:val="0"/>
              <w:jc w:val="center"/>
            </w:pPr>
            <w:r>
              <w:rPr>
                <w:sz w:val="20"/>
              </w:rPr>
              <w:t xml:space="preserve">C07AB</w:t>
            </w:r>
          </w:p>
        </w:tc>
        <w:tc>
          <w:tcPr>
            <w:tcW w:w="3529" w:type="dxa"/>
            <w:vMerge w:val="restart"/>
          </w:tcPr>
          <w:p>
            <w:pPr>
              <w:pStyle w:val="0"/>
            </w:pPr>
            <w:r>
              <w:rPr>
                <w:sz w:val="20"/>
              </w:rPr>
              <w:t xml:space="preserve">селективные бета-адреноблокаторы</w:t>
            </w:r>
          </w:p>
        </w:tc>
        <w:tc>
          <w:tcPr>
            <w:tcW w:w="5443" w:type="dxa"/>
          </w:tcPr>
          <w:p>
            <w:pPr>
              <w:pStyle w:val="0"/>
            </w:pPr>
            <w:r>
              <w:rPr>
                <w:sz w:val="20"/>
              </w:rPr>
              <w:t xml:space="preserve">атенолол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253.</w:t>
            </w:r>
          </w:p>
        </w:tc>
        <w:tc>
          <w:tcPr>
            <w:vMerge w:val="continue"/>
          </w:tcPr>
          <w:p/>
        </w:tc>
        <w:tc>
          <w:tcPr>
            <w:vMerge w:val="continue"/>
          </w:tcPr>
          <w:p/>
        </w:tc>
        <w:tc>
          <w:tcPr>
            <w:tcW w:w="5443" w:type="dxa"/>
          </w:tcPr>
          <w:p>
            <w:pPr>
              <w:pStyle w:val="0"/>
            </w:pPr>
            <w:r>
              <w:rPr>
                <w:sz w:val="20"/>
              </w:rPr>
              <w:t xml:space="preserve">бисопролол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254.</w:t>
            </w:r>
          </w:p>
        </w:tc>
        <w:tc>
          <w:tcPr>
            <w:vMerge w:val="continue"/>
          </w:tcPr>
          <w:p/>
        </w:tc>
        <w:tc>
          <w:tcPr>
            <w:vMerge w:val="continue"/>
          </w:tcPr>
          <w:p/>
        </w:tc>
        <w:tc>
          <w:tcPr>
            <w:tcW w:w="5443" w:type="dxa"/>
          </w:tcPr>
          <w:p>
            <w:pPr>
              <w:pStyle w:val="0"/>
            </w:pPr>
            <w:r>
              <w:rPr>
                <w:sz w:val="20"/>
              </w:rPr>
              <w:t xml:space="preserve">метопролол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255.</w:t>
            </w:r>
          </w:p>
        </w:tc>
        <w:tc>
          <w:tcPr>
            <w:tcW w:w="1077" w:type="dxa"/>
          </w:tcPr>
          <w:p>
            <w:pPr>
              <w:pStyle w:val="0"/>
              <w:jc w:val="center"/>
            </w:pPr>
            <w:r>
              <w:rPr>
                <w:sz w:val="20"/>
              </w:rPr>
              <w:t xml:space="preserve">C07AG</w:t>
            </w:r>
          </w:p>
        </w:tc>
        <w:tc>
          <w:tcPr>
            <w:tcW w:w="3529" w:type="dxa"/>
          </w:tcPr>
          <w:p>
            <w:pPr>
              <w:pStyle w:val="0"/>
            </w:pPr>
            <w:r>
              <w:rPr>
                <w:sz w:val="20"/>
              </w:rPr>
              <w:t xml:space="preserve">альфа- и бета-адреноблокаторы</w:t>
            </w:r>
          </w:p>
        </w:tc>
        <w:tc>
          <w:tcPr>
            <w:tcW w:w="5443" w:type="dxa"/>
          </w:tcPr>
          <w:p>
            <w:pPr>
              <w:pStyle w:val="0"/>
            </w:pPr>
            <w:r>
              <w:rPr>
                <w:sz w:val="20"/>
              </w:rPr>
              <w:t xml:space="preserve">карведилол</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256.</w:t>
            </w:r>
          </w:p>
        </w:tc>
        <w:tc>
          <w:tcPr>
            <w:tcW w:w="1077" w:type="dxa"/>
          </w:tcPr>
          <w:p>
            <w:pPr>
              <w:pStyle w:val="0"/>
              <w:outlineLvl w:val="3"/>
              <w:jc w:val="center"/>
            </w:pPr>
            <w:r>
              <w:rPr>
                <w:sz w:val="20"/>
              </w:rPr>
              <w:t xml:space="preserve">C08</w:t>
            </w:r>
          </w:p>
        </w:tc>
        <w:tc>
          <w:tcPr>
            <w:tcW w:w="3529" w:type="dxa"/>
          </w:tcPr>
          <w:p>
            <w:pPr>
              <w:pStyle w:val="0"/>
            </w:pPr>
            <w:r>
              <w:rPr>
                <w:sz w:val="20"/>
              </w:rPr>
              <w:t xml:space="preserve">блокаторы кальциевых каналов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257.</w:t>
            </w:r>
          </w:p>
        </w:tc>
        <w:tc>
          <w:tcPr>
            <w:tcW w:w="1077" w:type="dxa"/>
          </w:tcPr>
          <w:p>
            <w:pPr>
              <w:pStyle w:val="0"/>
              <w:jc w:val="center"/>
            </w:pPr>
            <w:r>
              <w:rPr>
                <w:sz w:val="20"/>
              </w:rPr>
              <w:t xml:space="preserve">C08C</w:t>
            </w:r>
          </w:p>
        </w:tc>
        <w:tc>
          <w:tcPr>
            <w:tcW w:w="3529" w:type="dxa"/>
          </w:tcPr>
          <w:p>
            <w:pPr>
              <w:pStyle w:val="0"/>
            </w:pPr>
            <w:r>
              <w:rPr>
                <w:sz w:val="20"/>
              </w:rPr>
              <w:t xml:space="preserve">селективные блокаторы кальциевых каналов с преимущественным действием на сосуды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258.</w:t>
            </w:r>
          </w:p>
        </w:tc>
        <w:tc>
          <w:tcPr>
            <w:tcW w:w="1077" w:type="dxa"/>
            <w:vMerge w:val="restart"/>
          </w:tcPr>
          <w:p>
            <w:pPr>
              <w:pStyle w:val="0"/>
              <w:jc w:val="center"/>
            </w:pPr>
            <w:r>
              <w:rPr>
                <w:sz w:val="20"/>
              </w:rPr>
              <w:t xml:space="preserve">C08CA</w:t>
            </w:r>
          </w:p>
        </w:tc>
        <w:tc>
          <w:tcPr>
            <w:tcW w:w="3529" w:type="dxa"/>
            <w:vMerge w:val="restart"/>
          </w:tcPr>
          <w:p>
            <w:pPr>
              <w:pStyle w:val="0"/>
            </w:pPr>
            <w:r>
              <w:rPr>
                <w:sz w:val="20"/>
              </w:rPr>
              <w:t xml:space="preserve">производные дигидропиридина</w:t>
            </w:r>
          </w:p>
        </w:tc>
        <w:tc>
          <w:tcPr>
            <w:tcW w:w="5443" w:type="dxa"/>
          </w:tcPr>
          <w:p>
            <w:pPr>
              <w:pStyle w:val="0"/>
            </w:pPr>
            <w:r>
              <w:rPr>
                <w:sz w:val="20"/>
              </w:rPr>
              <w:t xml:space="preserve">амлодипин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259.</w:t>
            </w:r>
          </w:p>
        </w:tc>
        <w:tc>
          <w:tcPr>
            <w:vMerge w:val="continue"/>
          </w:tcPr>
          <w:p/>
        </w:tc>
        <w:tc>
          <w:tcPr>
            <w:vMerge w:val="continue"/>
          </w:tcPr>
          <w:p/>
        </w:tc>
        <w:tc>
          <w:tcPr>
            <w:tcW w:w="5443" w:type="dxa"/>
          </w:tcPr>
          <w:p>
            <w:pPr>
              <w:pStyle w:val="0"/>
            </w:pPr>
            <w:r>
              <w:rPr>
                <w:sz w:val="20"/>
              </w:rPr>
              <w:t xml:space="preserve">нимодипин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260.</w:t>
            </w:r>
          </w:p>
        </w:tc>
        <w:tc>
          <w:tcPr>
            <w:vMerge w:val="continue"/>
          </w:tcPr>
          <w:p/>
        </w:tc>
        <w:tc>
          <w:tcPr>
            <w:vMerge w:val="continue"/>
          </w:tcPr>
          <w:p/>
        </w:tc>
        <w:tc>
          <w:tcPr>
            <w:tcW w:w="5443" w:type="dxa"/>
          </w:tcPr>
          <w:p>
            <w:pPr>
              <w:pStyle w:val="0"/>
            </w:pPr>
            <w:r>
              <w:rPr>
                <w:sz w:val="20"/>
              </w:rPr>
              <w:t xml:space="preserve">нифедипин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261.</w:t>
            </w:r>
          </w:p>
        </w:tc>
        <w:tc>
          <w:tcPr>
            <w:tcW w:w="1077" w:type="dxa"/>
          </w:tcPr>
          <w:p>
            <w:pPr>
              <w:pStyle w:val="0"/>
              <w:jc w:val="center"/>
            </w:pPr>
            <w:r>
              <w:rPr>
                <w:sz w:val="20"/>
              </w:rPr>
              <w:t xml:space="preserve">C08D</w:t>
            </w:r>
          </w:p>
        </w:tc>
        <w:tc>
          <w:tcPr>
            <w:tcW w:w="3529" w:type="dxa"/>
          </w:tcPr>
          <w:p>
            <w:pPr>
              <w:pStyle w:val="0"/>
            </w:pPr>
            <w:r>
              <w:rPr>
                <w:sz w:val="20"/>
              </w:rPr>
              <w:t xml:space="preserve">селективные блокаторы кальциевых каналов с прямым действием на сердце</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262.</w:t>
            </w:r>
          </w:p>
        </w:tc>
        <w:tc>
          <w:tcPr>
            <w:tcW w:w="1077" w:type="dxa"/>
          </w:tcPr>
          <w:p>
            <w:pPr>
              <w:pStyle w:val="0"/>
              <w:jc w:val="center"/>
            </w:pPr>
            <w:r>
              <w:rPr>
                <w:sz w:val="20"/>
              </w:rPr>
              <w:t xml:space="preserve">C08DA</w:t>
            </w:r>
          </w:p>
        </w:tc>
        <w:tc>
          <w:tcPr>
            <w:tcW w:w="3529" w:type="dxa"/>
          </w:tcPr>
          <w:p>
            <w:pPr>
              <w:pStyle w:val="0"/>
            </w:pPr>
            <w:r>
              <w:rPr>
                <w:sz w:val="20"/>
              </w:rPr>
              <w:t xml:space="preserve">производные фенилалкиламина</w:t>
            </w:r>
          </w:p>
        </w:tc>
        <w:tc>
          <w:tcPr>
            <w:tcW w:w="5443" w:type="dxa"/>
          </w:tcPr>
          <w:p>
            <w:pPr>
              <w:pStyle w:val="0"/>
            </w:pPr>
            <w:r>
              <w:rPr>
                <w:sz w:val="20"/>
              </w:rPr>
              <w:t xml:space="preserve">верапамил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263.</w:t>
            </w:r>
          </w:p>
        </w:tc>
        <w:tc>
          <w:tcPr>
            <w:tcW w:w="1077" w:type="dxa"/>
          </w:tcPr>
          <w:p>
            <w:pPr>
              <w:pStyle w:val="0"/>
              <w:outlineLvl w:val="3"/>
              <w:jc w:val="center"/>
            </w:pPr>
            <w:r>
              <w:rPr>
                <w:sz w:val="20"/>
              </w:rPr>
              <w:t xml:space="preserve">C09</w:t>
            </w:r>
          </w:p>
        </w:tc>
        <w:tc>
          <w:tcPr>
            <w:tcW w:w="3529" w:type="dxa"/>
          </w:tcPr>
          <w:p>
            <w:pPr>
              <w:pStyle w:val="0"/>
            </w:pPr>
            <w:r>
              <w:rPr>
                <w:sz w:val="20"/>
              </w:rPr>
              <w:t xml:space="preserve">средства, действующие на ренин-ангиотензиновую систему</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264.</w:t>
            </w:r>
          </w:p>
        </w:tc>
        <w:tc>
          <w:tcPr>
            <w:tcW w:w="1077" w:type="dxa"/>
          </w:tcPr>
          <w:p>
            <w:pPr>
              <w:pStyle w:val="0"/>
              <w:jc w:val="center"/>
            </w:pPr>
            <w:r>
              <w:rPr>
                <w:sz w:val="20"/>
              </w:rPr>
              <w:t xml:space="preserve">C09A</w:t>
            </w:r>
          </w:p>
        </w:tc>
        <w:tc>
          <w:tcPr>
            <w:tcW w:w="3529" w:type="dxa"/>
          </w:tcPr>
          <w:p>
            <w:pPr>
              <w:pStyle w:val="0"/>
            </w:pPr>
            <w:r>
              <w:rPr>
                <w:sz w:val="20"/>
              </w:rPr>
              <w:t xml:space="preserve">ингибиторы АПФ</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265.</w:t>
            </w:r>
          </w:p>
        </w:tc>
        <w:tc>
          <w:tcPr>
            <w:tcW w:w="1077" w:type="dxa"/>
            <w:vMerge w:val="restart"/>
          </w:tcPr>
          <w:p>
            <w:pPr>
              <w:pStyle w:val="0"/>
              <w:jc w:val="center"/>
            </w:pPr>
            <w:r>
              <w:rPr>
                <w:sz w:val="20"/>
              </w:rPr>
              <w:t xml:space="preserve">C09AA</w:t>
            </w:r>
          </w:p>
        </w:tc>
        <w:tc>
          <w:tcPr>
            <w:tcW w:w="3529" w:type="dxa"/>
            <w:vMerge w:val="restart"/>
          </w:tcPr>
          <w:p>
            <w:pPr>
              <w:pStyle w:val="0"/>
            </w:pPr>
            <w:r>
              <w:rPr>
                <w:sz w:val="20"/>
              </w:rPr>
              <w:t xml:space="preserve">ингибиторы АПФ</w:t>
            </w:r>
          </w:p>
        </w:tc>
        <w:tc>
          <w:tcPr>
            <w:tcW w:w="5443" w:type="dxa"/>
          </w:tcPr>
          <w:p>
            <w:pPr>
              <w:pStyle w:val="0"/>
            </w:pPr>
            <w:r>
              <w:rPr>
                <w:sz w:val="20"/>
              </w:rPr>
              <w:t xml:space="preserve">каптоприл</w:t>
            </w:r>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266.</w:t>
            </w:r>
          </w:p>
        </w:tc>
        <w:tc>
          <w:tcPr>
            <w:vMerge w:val="continue"/>
          </w:tcPr>
          <w:p/>
        </w:tc>
        <w:tc>
          <w:tcPr>
            <w:vMerge w:val="continue"/>
          </w:tcPr>
          <w:p/>
        </w:tc>
        <w:tc>
          <w:tcPr>
            <w:tcW w:w="5443" w:type="dxa"/>
          </w:tcPr>
          <w:p>
            <w:pPr>
              <w:pStyle w:val="0"/>
            </w:pPr>
            <w:r>
              <w:rPr>
                <w:sz w:val="20"/>
              </w:rPr>
              <w:t xml:space="preserve">лизиноприл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267.</w:t>
            </w:r>
          </w:p>
        </w:tc>
        <w:tc>
          <w:tcPr>
            <w:vMerge w:val="continue"/>
          </w:tcPr>
          <w:p/>
        </w:tc>
        <w:tc>
          <w:tcPr>
            <w:vMerge w:val="continue"/>
          </w:tcPr>
          <w:p/>
        </w:tc>
        <w:tc>
          <w:tcPr>
            <w:tcW w:w="5443" w:type="dxa"/>
          </w:tcPr>
          <w:p>
            <w:pPr>
              <w:pStyle w:val="0"/>
            </w:pPr>
            <w:r>
              <w:rPr>
                <w:sz w:val="20"/>
              </w:rPr>
              <w:t xml:space="preserve">периндоприл</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268.</w:t>
            </w:r>
          </w:p>
        </w:tc>
        <w:tc>
          <w:tcPr>
            <w:vMerge w:val="continue"/>
          </w:tcPr>
          <w:p/>
        </w:tc>
        <w:tc>
          <w:tcPr>
            <w:vMerge w:val="continue"/>
          </w:tcPr>
          <w:p/>
        </w:tc>
        <w:tc>
          <w:tcPr>
            <w:tcW w:w="5443" w:type="dxa"/>
          </w:tcPr>
          <w:p>
            <w:pPr>
              <w:pStyle w:val="0"/>
            </w:pPr>
            <w:r>
              <w:rPr>
                <w:sz w:val="20"/>
              </w:rPr>
              <w:t xml:space="preserve">эналаприл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269.</w:t>
            </w:r>
          </w:p>
        </w:tc>
        <w:tc>
          <w:tcPr>
            <w:tcW w:w="1077" w:type="dxa"/>
          </w:tcPr>
          <w:p>
            <w:pPr>
              <w:pStyle w:val="0"/>
              <w:jc w:val="center"/>
            </w:pPr>
            <w:r>
              <w:rPr>
                <w:sz w:val="20"/>
              </w:rPr>
              <w:t xml:space="preserve">C09C</w:t>
            </w:r>
          </w:p>
        </w:tc>
        <w:tc>
          <w:tcPr>
            <w:tcW w:w="3529" w:type="dxa"/>
          </w:tcPr>
          <w:p>
            <w:pPr>
              <w:pStyle w:val="0"/>
            </w:pPr>
            <w:r>
              <w:rPr>
                <w:sz w:val="20"/>
              </w:rPr>
              <w:t xml:space="preserve">антагонисты ангиотензина II</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270.</w:t>
            </w:r>
          </w:p>
        </w:tc>
        <w:tc>
          <w:tcPr>
            <w:tcW w:w="1077" w:type="dxa"/>
          </w:tcPr>
          <w:p>
            <w:pPr>
              <w:pStyle w:val="0"/>
              <w:jc w:val="center"/>
            </w:pPr>
            <w:r>
              <w:rPr>
                <w:sz w:val="20"/>
              </w:rPr>
              <w:t xml:space="preserve">C09CA</w:t>
            </w:r>
          </w:p>
        </w:tc>
        <w:tc>
          <w:tcPr>
            <w:tcW w:w="3529" w:type="dxa"/>
          </w:tcPr>
          <w:p>
            <w:pPr>
              <w:pStyle w:val="0"/>
            </w:pPr>
            <w:r>
              <w:rPr>
                <w:sz w:val="20"/>
              </w:rPr>
              <w:t xml:space="preserve">антагонисты ангиотензина II</w:t>
            </w:r>
          </w:p>
        </w:tc>
        <w:tc>
          <w:tcPr>
            <w:tcW w:w="5443" w:type="dxa"/>
          </w:tcPr>
          <w:p>
            <w:pPr>
              <w:pStyle w:val="0"/>
            </w:pPr>
            <w:r>
              <w:rPr>
                <w:sz w:val="20"/>
              </w:rPr>
              <w:t xml:space="preserve">лозартан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271.</w:t>
            </w:r>
          </w:p>
        </w:tc>
        <w:tc>
          <w:tcPr>
            <w:tcW w:w="1077" w:type="dxa"/>
          </w:tcPr>
          <w:p>
            <w:pPr>
              <w:pStyle w:val="0"/>
              <w:jc w:val="center"/>
            </w:pPr>
            <w:r>
              <w:rPr>
                <w:sz w:val="20"/>
              </w:rPr>
              <w:t xml:space="preserve">C09DX</w:t>
            </w:r>
          </w:p>
        </w:tc>
        <w:tc>
          <w:tcPr>
            <w:tcW w:w="3529" w:type="dxa"/>
          </w:tcPr>
          <w:p>
            <w:pPr>
              <w:pStyle w:val="0"/>
            </w:pPr>
            <w:r>
              <w:rPr>
                <w:sz w:val="20"/>
              </w:rPr>
              <w:t xml:space="preserve">антагонисты рецепторов ангиотензина II в комбинации с другими средствами</w:t>
            </w:r>
          </w:p>
        </w:tc>
        <w:tc>
          <w:tcPr>
            <w:tcW w:w="5443" w:type="dxa"/>
          </w:tcPr>
          <w:p>
            <w:pPr>
              <w:pStyle w:val="0"/>
            </w:pPr>
            <w:r>
              <w:rPr>
                <w:sz w:val="20"/>
              </w:rPr>
              <w:t xml:space="preserve">валсартан + сакубитрил</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272.</w:t>
            </w:r>
          </w:p>
        </w:tc>
        <w:tc>
          <w:tcPr>
            <w:tcW w:w="1077" w:type="dxa"/>
          </w:tcPr>
          <w:p>
            <w:pPr>
              <w:pStyle w:val="0"/>
              <w:outlineLvl w:val="3"/>
              <w:jc w:val="center"/>
            </w:pPr>
            <w:r>
              <w:rPr>
                <w:sz w:val="20"/>
              </w:rPr>
              <w:t xml:space="preserve">C10</w:t>
            </w:r>
          </w:p>
        </w:tc>
        <w:tc>
          <w:tcPr>
            <w:tcW w:w="3529" w:type="dxa"/>
          </w:tcPr>
          <w:p>
            <w:pPr>
              <w:pStyle w:val="0"/>
            </w:pPr>
            <w:r>
              <w:rPr>
                <w:sz w:val="20"/>
              </w:rPr>
              <w:t xml:space="preserve">гиполипидемические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273.</w:t>
            </w:r>
          </w:p>
        </w:tc>
        <w:tc>
          <w:tcPr>
            <w:tcW w:w="1077" w:type="dxa"/>
          </w:tcPr>
          <w:p>
            <w:pPr>
              <w:pStyle w:val="0"/>
              <w:jc w:val="center"/>
            </w:pPr>
            <w:r>
              <w:rPr>
                <w:sz w:val="20"/>
              </w:rPr>
              <w:t xml:space="preserve">C10A</w:t>
            </w:r>
          </w:p>
        </w:tc>
        <w:tc>
          <w:tcPr>
            <w:tcW w:w="3529" w:type="dxa"/>
          </w:tcPr>
          <w:p>
            <w:pPr>
              <w:pStyle w:val="0"/>
            </w:pPr>
            <w:r>
              <w:rPr>
                <w:sz w:val="20"/>
              </w:rPr>
              <w:t xml:space="preserve">гиполипидемические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274.</w:t>
            </w:r>
          </w:p>
        </w:tc>
        <w:tc>
          <w:tcPr>
            <w:tcW w:w="1077" w:type="dxa"/>
          </w:tcPr>
          <w:p>
            <w:pPr>
              <w:pStyle w:val="0"/>
              <w:jc w:val="center"/>
            </w:pPr>
            <w:r>
              <w:rPr>
                <w:sz w:val="20"/>
              </w:rPr>
              <w:t xml:space="preserve">C10AA</w:t>
            </w:r>
          </w:p>
        </w:tc>
        <w:tc>
          <w:tcPr>
            <w:tcW w:w="3529" w:type="dxa"/>
          </w:tcPr>
          <w:p>
            <w:pPr>
              <w:pStyle w:val="0"/>
            </w:pPr>
            <w:r>
              <w:rPr>
                <w:sz w:val="20"/>
              </w:rPr>
              <w:t xml:space="preserve">ингибиторы ГМГ-КоА-редуктазы</w:t>
            </w:r>
          </w:p>
        </w:tc>
        <w:tc>
          <w:tcPr>
            <w:tcW w:w="5443" w:type="dxa"/>
          </w:tcPr>
          <w:p>
            <w:pPr>
              <w:pStyle w:val="0"/>
            </w:pPr>
            <w:r>
              <w:rPr>
                <w:sz w:val="20"/>
              </w:rPr>
              <w:t xml:space="preserve">аторвастатин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275.</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симвастатин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276.</w:t>
            </w:r>
          </w:p>
        </w:tc>
        <w:tc>
          <w:tcPr>
            <w:tcW w:w="1077" w:type="dxa"/>
          </w:tcPr>
          <w:p>
            <w:pPr>
              <w:pStyle w:val="0"/>
              <w:jc w:val="center"/>
            </w:pPr>
            <w:r>
              <w:rPr>
                <w:sz w:val="20"/>
              </w:rPr>
              <w:t xml:space="preserve">C10AB</w:t>
            </w:r>
          </w:p>
        </w:tc>
        <w:tc>
          <w:tcPr>
            <w:tcW w:w="3529" w:type="dxa"/>
          </w:tcPr>
          <w:p>
            <w:pPr>
              <w:pStyle w:val="0"/>
            </w:pPr>
            <w:r>
              <w:rPr>
                <w:sz w:val="20"/>
              </w:rPr>
              <w:t xml:space="preserve">фибраты</w:t>
            </w:r>
          </w:p>
        </w:tc>
        <w:tc>
          <w:tcPr>
            <w:tcW w:w="5443" w:type="dxa"/>
          </w:tcPr>
          <w:p>
            <w:pPr>
              <w:pStyle w:val="0"/>
            </w:pPr>
            <w:r>
              <w:rPr>
                <w:sz w:val="20"/>
              </w:rPr>
              <w:t xml:space="preserve">фенофибрат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277.</w:t>
            </w:r>
          </w:p>
        </w:tc>
        <w:tc>
          <w:tcPr>
            <w:tcW w:w="1077" w:type="dxa"/>
            <w:vMerge w:val="restart"/>
          </w:tcPr>
          <w:p>
            <w:pPr>
              <w:pStyle w:val="0"/>
              <w:jc w:val="center"/>
            </w:pPr>
            <w:r>
              <w:rPr>
                <w:sz w:val="20"/>
              </w:rPr>
              <w:t xml:space="preserve">C10AX</w:t>
            </w:r>
          </w:p>
        </w:tc>
        <w:tc>
          <w:tcPr>
            <w:tcW w:w="3529" w:type="dxa"/>
            <w:vMerge w:val="restart"/>
          </w:tcPr>
          <w:p>
            <w:pPr>
              <w:pStyle w:val="0"/>
            </w:pPr>
            <w:r>
              <w:rPr>
                <w:sz w:val="20"/>
              </w:rPr>
              <w:t xml:space="preserve">другие гиполипидемические средства</w:t>
            </w:r>
          </w:p>
        </w:tc>
        <w:tc>
          <w:tcPr>
            <w:tcW w:w="5443" w:type="dxa"/>
          </w:tcPr>
          <w:p>
            <w:pPr>
              <w:pStyle w:val="0"/>
            </w:pPr>
            <w:r>
              <w:rPr>
                <w:sz w:val="20"/>
              </w:rPr>
              <w:t xml:space="preserve">алирокумаб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278.</w:t>
            </w:r>
          </w:p>
        </w:tc>
        <w:tc>
          <w:tcPr>
            <w:vMerge w:val="continue"/>
          </w:tcPr>
          <w:p/>
        </w:tc>
        <w:tc>
          <w:tcPr>
            <w:vMerge w:val="continue"/>
          </w:tcPr>
          <w:p/>
        </w:tc>
        <w:tc>
          <w:tcPr>
            <w:tcW w:w="5443" w:type="dxa"/>
          </w:tcPr>
          <w:p>
            <w:pPr>
              <w:pStyle w:val="0"/>
            </w:pPr>
            <w:r>
              <w:rPr>
                <w:sz w:val="20"/>
              </w:rPr>
              <w:t xml:space="preserve">эволокумаб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279.</w:t>
            </w:r>
          </w:p>
        </w:tc>
        <w:tc>
          <w:tcPr>
            <w:tcW w:w="1077" w:type="dxa"/>
          </w:tcPr>
          <w:p>
            <w:pPr>
              <w:pStyle w:val="0"/>
              <w:outlineLvl w:val="2"/>
              <w:jc w:val="center"/>
            </w:pPr>
            <w:r>
              <w:rPr>
                <w:sz w:val="20"/>
              </w:rPr>
              <w:t xml:space="preserve">D</w:t>
            </w:r>
          </w:p>
        </w:tc>
        <w:tc>
          <w:tcPr>
            <w:tcW w:w="3529" w:type="dxa"/>
          </w:tcPr>
          <w:p>
            <w:pPr>
              <w:pStyle w:val="0"/>
            </w:pPr>
            <w:r>
              <w:rPr>
                <w:sz w:val="20"/>
              </w:rPr>
              <w:t xml:space="preserve">дерматологические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280.</w:t>
            </w:r>
          </w:p>
        </w:tc>
        <w:tc>
          <w:tcPr>
            <w:tcW w:w="1077" w:type="dxa"/>
          </w:tcPr>
          <w:p>
            <w:pPr>
              <w:pStyle w:val="0"/>
              <w:outlineLvl w:val="3"/>
              <w:jc w:val="center"/>
            </w:pPr>
            <w:r>
              <w:rPr>
                <w:sz w:val="20"/>
              </w:rPr>
              <w:t xml:space="preserve">D01</w:t>
            </w:r>
          </w:p>
        </w:tc>
        <w:tc>
          <w:tcPr>
            <w:tcW w:w="3529" w:type="dxa"/>
          </w:tcPr>
          <w:p>
            <w:pPr>
              <w:pStyle w:val="0"/>
            </w:pPr>
            <w:r>
              <w:rPr>
                <w:sz w:val="20"/>
              </w:rPr>
              <w:t xml:space="preserve">противогрибковые препараты, применяемые в дерматологии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281.</w:t>
            </w:r>
          </w:p>
        </w:tc>
        <w:tc>
          <w:tcPr>
            <w:tcW w:w="1077" w:type="dxa"/>
          </w:tcPr>
          <w:p>
            <w:pPr>
              <w:pStyle w:val="0"/>
              <w:jc w:val="center"/>
            </w:pPr>
            <w:r>
              <w:rPr>
                <w:sz w:val="20"/>
              </w:rPr>
              <w:t xml:space="preserve">D01A</w:t>
            </w:r>
          </w:p>
        </w:tc>
        <w:tc>
          <w:tcPr>
            <w:tcW w:w="3529" w:type="dxa"/>
          </w:tcPr>
          <w:p>
            <w:pPr>
              <w:pStyle w:val="0"/>
            </w:pPr>
            <w:r>
              <w:rPr>
                <w:sz w:val="20"/>
              </w:rPr>
              <w:t xml:space="preserve">противогрибковые препараты для местного применения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282.</w:t>
            </w:r>
          </w:p>
        </w:tc>
        <w:tc>
          <w:tcPr>
            <w:tcW w:w="1077" w:type="dxa"/>
          </w:tcPr>
          <w:p>
            <w:pPr>
              <w:pStyle w:val="0"/>
              <w:jc w:val="center"/>
            </w:pPr>
            <w:r>
              <w:rPr>
                <w:sz w:val="20"/>
              </w:rPr>
              <w:t xml:space="preserve">D01AE</w:t>
            </w:r>
          </w:p>
        </w:tc>
        <w:tc>
          <w:tcPr>
            <w:tcW w:w="3529" w:type="dxa"/>
          </w:tcPr>
          <w:p>
            <w:pPr>
              <w:pStyle w:val="0"/>
            </w:pPr>
            <w:r>
              <w:rPr>
                <w:sz w:val="20"/>
              </w:rPr>
              <w:t xml:space="preserve">прочие противогрибковые препараты для местного применения</w:t>
            </w:r>
          </w:p>
        </w:tc>
        <w:tc>
          <w:tcPr>
            <w:tcW w:w="5443" w:type="dxa"/>
          </w:tcPr>
          <w:p>
            <w:pPr>
              <w:pStyle w:val="0"/>
            </w:pPr>
            <w:r>
              <w:rPr>
                <w:sz w:val="20"/>
              </w:rPr>
              <w:t xml:space="preserve">салициловая кислота</w:t>
            </w:r>
          </w:p>
        </w:tc>
        <w:tc>
          <w:tcPr>
            <w:tcW w:w="2608" w:type="dxa"/>
          </w:tcPr>
          <w:p>
            <w:pPr>
              <w:pStyle w:val="0"/>
            </w:pPr>
            <w:r>
              <w:rPr>
                <w:sz w:val="20"/>
              </w:rPr>
              <w:t xml:space="preserve">раствор для наружного применения (спиртовой)</w:t>
            </w:r>
          </w:p>
        </w:tc>
      </w:tr>
      <w:tr>
        <w:tc>
          <w:tcPr>
            <w:tcW w:w="907" w:type="dxa"/>
          </w:tcPr>
          <w:p>
            <w:pPr>
              <w:pStyle w:val="0"/>
              <w:jc w:val="center"/>
            </w:pPr>
            <w:r>
              <w:rPr>
                <w:sz w:val="20"/>
              </w:rPr>
              <w:t xml:space="preserve">283.</w:t>
            </w:r>
          </w:p>
        </w:tc>
        <w:tc>
          <w:tcPr>
            <w:tcW w:w="1077" w:type="dxa"/>
          </w:tcPr>
          <w:p>
            <w:pPr>
              <w:pStyle w:val="0"/>
              <w:outlineLvl w:val="3"/>
              <w:jc w:val="center"/>
            </w:pPr>
            <w:r>
              <w:rPr>
                <w:sz w:val="20"/>
              </w:rPr>
              <w:t xml:space="preserve">D03</w:t>
            </w:r>
          </w:p>
        </w:tc>
        <w:tc>
          <w:tcPr>
            <w:tcW w:w="3529" w:type="dxa"/>
          </w:tcPr>
          <w:p>
            <w:pPr>
              <w:pStyle w:val="0"/>
            </w:pPr>
            <w:r>
              <w:rPr>
                <w:sz w:val="20"/>
              </w:rPr>
              <w:t xml:space="preserve">препараты для лечения ран и язв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284.</w:t>
            </w:r>
          </w:p>
        </w:tc>
        <w:tc>
          <w:tcPr>
            <w:tcW w:w="1077" w:type="dxa"/>
          </w:tcPr>
          <w:p>
            <w:pPr>
              <w:pStyle w:val="0"/>
              <w:jc w:val="center"/>
            </w:pPr>
            <w:r>
              <w:rPr>
                <w:sz w:val="20"/>
              </w:rPr>
              <w:t xml:space="preserve">D03A</w:t>
            </w:r>
          </w:p>
        </w:tc>
        <w:tc>
          <w:tcPr>
            <w:tcW w:w="3529" w:type="dxa"/>
          </w:tcPr>
          <w:p>
            <w:pPr>
              <w:pStyle w:val="0"/>
            </w:pPr>
            <w:r>
              <w:rPr>
                <w:sz w:val="20"/>
              </w:rPr>
              <w:t xml:space="preserve">препараты, способствующие нормальному рубцеванию</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285.</w:t>
            </w:r>
          </w:p>
        </w:tc>
        <w:tc>
          <w:tcPr>
            <w:tcW w:w="1077" w:type="dxa"/>
          </w:tcPr>
          <w:p>
            <w:pPr>
              <w:pStyle w:val="0"/>
              <w:jc w:val="center"/>
            </w:pPr>
            <w:r>
              <w:rPr>
                <w:sz w:val="20"/>
              </w:rPr>
              <w:t xml:space="preserve">D03AX</w:t>
            </w:r>
          </w:p>
        </w:tc>
        <w:tc>
          <w:tcPr>
            <w:tcW w:w="3529" w:type="dxa"/>
          </w:tcPr>
          <w:p>
            <w:pPr>
              <w:pStyle w:val="0"/>
            </w:pPr>
            <w:r>
              <w:rPr>
                <w:sz w:val="20"/>
              </w:rPr>
              <w:t xml:space="preserve">другие препараты, способствующие нормальному рубцеванию</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286.</w:t>
            </w:r>
          </w:p>
        </w:tc>
        <w:tc>
          <w:tcPr>
            <w:tcW w:w="1077" w:type="dxa"/>
          </w:tcPr>
          <w:p>
            <w:pPr>
              <w:pStyle w:val="0"/>
              <w:outlineLvl w:val="3"/>
              <w:jc w:val="center"/>
            </w:pPr>
            <w:r>
              <w:rPr>
                <w:sz w:val="20"/>
              </w:rPr>
              <w:t xml:space="preserve">D06</w:t>
            </w:r>
          </w:p>
        </w:tc>
        <w:tc>
          <w:tcPr>
            <w:tcW w:w="3529" w:type="dxa"/>
          </w:tcPr>
          <w:p>
            <w:pPr>
              <w:pStyle w:val="0"/>
            </w:pPr>
            <w:r>
              <w:rPr>
                <w:sz w:val="20"/>
              </w:rPr>
              <w:t xml:space="preserve">антибиотики и противомикробные средства, применяемые в дерматологии</w:t>
            </w:r>
          </w:p>
        </w:tc>
        <w:tc>
          <w:tcPr>
            <w:tcW w:w="5443" w:type="dxa"/>
          </w:tcPr>
          <w:p>
            <w:pPr>
              <w:pStyle w:val="0"/>
            </w:pPr>
            <w:r>
              <w:rPr>
                <w:sz w:val="20"/>
              </w:rPr>
              <w:t xml:space="preserve">фактор роста эпидермальный</w:t>
            </w:r>
          </w:p>
        </w:tc>
        <w:tc>
          <w:tcPr>
            <w:tcW w:w="2608"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287.</w:t>
            </w:r>
          </w:p>
        </w:tc>
        <w:tc>
          <w:tcPr>
            <w:tcW w:w="1077" w:type="dxa"/>
          </w:tcPr>
          <w:p>
            <w:pPr>
              <w:pStyle w:val="0"/>
              <w:jc w:val="center"/>
            </w:pPr>
            <w:r>
              <w:rPr>
                <w:sz w:val="20"/>
              </w:rPr>
              <w:t xml:space="preserve">D06C</w:t>
            </w:r>
          </w:p>
        </w:tc>
        <w:tc>
          <w:tcPr>
            <w:tcW w:w="3529" w:type="dxa"/>
          </w:tcPr>
          <w:p>
            <w:pPr>
              <w:pStyle w:val="0"/>
            </w:pPr>
            <w:r>
              <w:rPr>
                <w:sz w:val="20"/>
              </w:rPr>
              <w:t xml:space="preserve">антибиотики в комбинации с противомикробными средствами</w:t>
            </w:r>
          </w:p>
        </w:tc>
        <w:tc>
          <w:tcPr>
            <w:tcW w:w="5443" w:type="dxa"/>
          </w:tcPr>
          <w:p>
            <w:pPr>
              <w:pStyle w:val="0"/>
            </w:pPr>
            <w:r>
              <w:rPr>
                <w:sz w:val="20"/>
              </w:rPr>
              <w:t xml:space="preserve">диоксометилтетра-гидропиримидин + сульфадиметоксин + тримекаин + хлорамфеникол</w:t>
            </w:r>
          </w:p>
        </w:tc>
        <w:tc>
          <w:tcPr>
            <w:tcW w:w="2608" w:type="dxa"/>
          </w:tcPr>
          <w:p>
            <w:pPr>
              <w:pStyle w:val="0"/>
            </w:pPr>
            <w:r>
              <w:rPr>
                <w:sz w:val="20"/>
              </w:rPr>
              <w:t xml:space="preserve">мазь для наружного применения</w:t>
            </w:r>
          </w:p>
        </w:tc>
      </w:tr>
      <w:tr>
        <w:tc>
          <w:tcPr>
            <w:tcW w:w="907" w:type="dxa"/>
          </w:tcPr>
          <w:p>
            <w:pPr>
              <w:pStyle w:val="0"/>
              <w:jc w:val="center"/>
            </w:pPr>
            <w:r>
              <w:rPr>
                <w:sz w:val="20"/>
              </w:rPr>
              <w:t xml:space="preserve">288.</w:t>
            </w:r>
          </w:p>
        </w:tc>
        <w:tc>
          <w:tcPr>
            <w:tcW w:w="1077" w:type="dxa"/>
          </w:tcPr>
          <w:p>
            <w:pPr>
              <w:pStyle w:val="0"/>
              <w:outlineLvl w:val="3"/>
              <w:jc w:val="center"/>
            </w:pPr>
            <w:r>
              <w:rPr>
                <w:sz w:val="20"/>
              </w:rPr>
              <w:t xml:space="preserve">D07</w:t>
            </w:r>
          </w:p>
        </w:tc>
        <w:tc>
          <w:tcPr>
            <w:tcW w:w="3529" w:type="dxa"/>
          </w:tcPr>
          <w:p>
            <w:pPr>
              <w:pStyle w:val="0"/>
            </w:pPr>
            <w:r>
              <w:rPr>
                <w:sz w:val="20"/>
              </w:rPr>
              <w:t xml:space="preserve">глюкокортикоиды, применяемые в дерматологии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289.</w:t>
            </w:r>
          </w:p>
        </w:tc>
        <w:tc>
          <w:tcPr>
            <w:tcW w:w="1077" w:type="dxa"/>
          </w:tcPr>
          <w:p>
            <w:pPr>
              <w:pStyle w:val="0"/>
              <w:jc w:val="center"/>
            </w:pPr>
            <w:r>
              <w:rPr>
                <w:sz w:val="20"/>
              </w:rPr>
              <w:t xml:space="preserve">D07A</w:t>
            </w:r>
          </w:p>
        </w:tc>
        <w:tc>
          <w:tcPr>
            <w:tcW w:w="3529" w:type="dxa"/>
          </w:tcPr>
          <w:p>
            <w:pPr>
              <w:pStyle w:val="0"/>
            </w:pPr>
            <w:r>
              <w:rPr>
                <w:sz w:val="20"/>
              </w:rPr>
              <w:t xml:space="preserve">глюкокортикоиды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290.</w:t>
            </w:r>
          </w:p>
        </w:tc>
        <w:tc>
          <w:tcPr>
            <w:tcW w:w="1077" w:type="dxa"/>
            <w:vMerge w:val="restart"/>
          </w:tcPr>
          <w:p>
            <w:pPr>
              <w:pStyle w:val="0"/>
              <w:jc w:val="center"/>
            </w:pPr>
            <w:r>
              <w:rPr>
                <w:sz w:val="20"/>
              </w:rPr>
              <w:t xml:space="preserve">D07AC</w:t>
            </w:r>
          </w:p>
        </w:tc>
        <w:tc>
          <w:tcPr>
            <w:tcW w:w="3529" w:type="dxa"/>
            <w:vMerge w:val="restart"/>
          </w:tcPr>
          <w:p>
            <w:pPr>
              <w:pStyle w:val="0"/>
            </w:pPr>
            <w:r>
              <w:rPr>
                <w:sz w:val="20"/>
              </w:rPr>
              <w:t xml:space="preserve">глюкокортикоиды с высокой активностью (группа III)</w:t>
            </w:r>
          </w:p>
        </w:tc>
        <w:tc>
          <w:tcPr>
            <w:tcW w:w="5443" w:type="dxa"/>
          </w:tcPr>
          <w:p>
            <w:pPr>
              <w:pStyle w:val="0"/>
            </w:pPr>
            <w:r>
              <w:rPr>
                <w:sz w:val="20"/>
              </w:rPr>
              <w:t xml:space="preserve">мометазон</w:t>
            </w:r>
          </w:p>
        </w:tc>
        <w:tc>
          <w:tcPr>
            <w:tcW w:w="2608"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907" w:type="dxa"/>
          </w:tcPr>
          <w:p>
            <w:pPr>
              <w:pStyle w:val="0"/>
              <w:jc w:val="center"/>
            </w:pPr>
            <w:r>
              <w:rPr>
                <w:sz w:val="20"/>
              </w:rPr>
              <w:t xml:space="preserve">291.</w:t>
            </w:r>
          </w:p>
        </w:tc>
        <w:tc>
          <w:tcPr>
            <w:vMerge w:val="continue"/>
          </w:tcPr>
          <w:p/>
        </w:tc>
        <w:tc>
          <w:tcPr>
            <w:vMerge w:val="continue"/>
          </w:tcPr>
          <w:p/>
        </w:tc>
        <w:tc>
          <w:tcPr>
            <w:tcW w:w="5443" w:type="dxa"/>
          </w:tcPr>
          <w:p>
            <w:pPr>
              <w:pStyle w:val="0"/>
            </w:pPr>
            <w:r>
              <w:rPr>
                <w:sz w:val="20"/>
              </w:rPr>
              <w:t xml:space="preserve">бетаметазон</w:t>
            </w:r>
          </w:p>
        </w:tc>
        <w:tc>
          <w:tcPr>
            <w:tcW w:w="2608"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907" w:type="dxa"/>
          </w:tcPr>
          <w:p>
            <w:pPr>
              <w:pStyle w:val="0"/>
              <w:jc w:val="center"/>
            </w:pPr>
            <w:r>
              <w:rPr>
                <w:sz w:val="20"/>
              </w:rPr>
              <w:t xml:space="preserve">292.</w:t>
            </w:r>
          </w:p>
        </w:tc>
        <w:tc>
          <w:tcPr>
            <w:tcW w:w="1077" w:type="dxa"/>
          </w:tcPr>
          <w:p>
            <w:pPr>
              <w:pStyle w:val="0"/>
              <w:outlineLvl w:val="3"/>
              <w:jc w:val="center"/>
            </w:pPr>
            <w:r>
              <w:rPr>
                <w:sz w:val="20"/>
              </w:rPr>
              <w:t xml:space="preserve">D08</w:t>
            </w:r>
          </w:p>
        </w:tc>
        <w:tc>
          <w:tcPr>
            <w:tcW w:w="3529" w:type="dxa"/>
          </w:tcPr>
          <w:p>
            <w:pPr>
              <w:pStyle w:val="0"/>
            </w:pPr>
            <w:r>
              <w:rPr>
                <w:sz w:val="20"/>
              </w:rPr>
              <w:t xml:space="preserve">антисептики и дезинфицирующие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293.</w:t>
            </w:r>
          </w:p>
        </w:tc>
        <w:tc>
          <w:tcPr>
            <w:tcW w:w="1077" w:type="dxa"/>
          </w:tcPr>
          <w:p>
            <w:pPr>
              <w:pStyle w:val="0"/>
              <w:jc w:val="center"/>
            </w:pPr>
            <w:r>
              <w:rPr>
                <w:sz w:val="20"/>
              </w:rPr>
              <w:t xml:space="preserve">D08A</w:t>
            </w:r>
          </w:p>
        </w:tc>
        <w:tc>
          <w:tcPr>
            <w:tcW w:w="3529" w:type="dxa"/>
          </w:tcPr>
          <w:p>
            <w:pPr>
              <w:pStyle w:val="0"/>
            </w:pPr>
            <w:r>
              <w:rPr>
                <w:sz w:val="20"/>
              </w:rPr>
              <w:t xml:space="preserve">антисептики и дезинфицирующие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294.</w:t>
            </w:r>
          </w:p>
        </w:tc>
        <w:tc>
          <w:tcPr>
            <w:tcW w:w="1077" w:type="dxa"/>
          </w:tcPr>
          <w:p>
            <w:pPr>
              <w:pStyle w:val="0"/>
              <w:jc w:val="center"/>
            </w:pPr>
            <w:r>
              <w:rPr>
                <w:sz w:val="20"/>
              </w:rPr>
              <w:t xml:space="preserve">D08AC</w:t>
            </w:r>
          </w:p>
        </w:tc>
        <w:tc>
          <w:tcPr>
            <w:tcW w:w="3529" w:type="dxa"/>
          </w:tcPr>
          <w:p>
            <w:pPr>
              <w:pStyle w:val="0"/>
            </w:pPr>
            <w:r>
              <w:rPr>
                <w:sz w:val="20"/>
              </w:rPr>
              <w:t xml:space="preserve">бигуаниды и амидины</w:t>
            </w:r>
          </w:p>
        </w:tc>
        <w:tc>
          <w:tcPr>
            <w:tcW w:w="5443" w:type="dxa"/>
          </w:tcPr>
          <w:p>
            <w:pPr>
              <w:pStyle w:val="0"/>
            </w:pPr>
            <w:r>
              <w:rPr>
                <w:sz w:val="20"/>
              </w:rPr>
              <w:t xml:space="preserve">хлоргексидин</w:t>
            </w:r>
          </w:p>
        </w:tc>
        <w:tc>
          <w:tcPr>
            <w:tcW w:w="2608"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907" w:type="dxa"/>
          </w:tcPr>
          <w:p>
            <w:pPr>
              <w:pStyle w:val="0"/>
              <w:jc w:val="center"/>
            </w:pPr>
            <w:r>
              <w:rPr>
                <w:sz w:val="20"/>
              </w:rPr>
              <w:t xml:space="preserve">295.</w:t>
            </w:r>
          </w:p>
        </w:tc>
        <w:tc>
          <w:tcPr>
            <w:tcW w:w="1077" w:type="dxa"/>
          </w:tcPr>
          <w:p>
            <w:pPr>
              <w:pStyle w:val="0"/>
              <w:jc w:val="center"/>
            </w:pPr>
            <w:r>
              <w:rPr>
                <w:sz w:val="20"/>
              </w:rPr>
              <w:t xml:space="preserve">D08AG</w:t>
            </w:r>
          </w:p>
        </w:tc>
        <w:tc>
          <w:tcPr>
            <w:tcW w:w="3529" w:type="dxa"/>
          </w:tcPr>
          <w:p>
            <w:pPr>
              <w:pStyle w:val="0"/>
            </w:pPr>
            <w:r>
              <w:rPr>
                <w:sz w:val="20"/>
              </w:rPr>
              <w:t xml:space="preserve">препараты йода</w:t>
            </w:r>
          </w:p>
        </w:tc>
        <w:tc>
          <w:tcPr>
            <w:tcW w:w="5443" w:type="dxa"/>
          </w:tcPr>
          <w:p>
            <w:pPr>
              <w:pStyle w:val="0"/>
            </w:pPr>
            <w:r>
              <w:rPr>
                <w:sz w:val="20"/>
              </w:rPr>
              <w:t xml:space="preserve">повидон-йод</w:t>
            </w:r>
          </w:p>
        </w:tc>
        <w:tc>
          <w:tcPr>
            <w:tcW w:w="2608"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907" w:type="dxa"/>
          </w:tcPr>
          <w:p>
            <w:pPr>
              <w:pStyle w:val="0"/>
              <w:jc w:val="center"/>
            </w:pPr>
            <w:r>
              <w:rPr>
                <w:sz w:val="20"/>
              </w:rPr>
              <w:t xml:space="preserve">296.</w:t>
            </w:r>
          </w:p>
        </w:tc>
        <w:tc>
          <w:tcPr>
            <w:tcW w:w="1077" w:type="dxa"/>
            <w:vMerge w:val="restart"/>
          </w:tcPr>
          <w:p>
            <w:pPr>
              <w:pStyle w:val="0"/>
              <w:jc w:val="center"/>
            </w:pPr>
            <w:r>
              <w:rPr>
                <w:sz w:val="20"/>
              </w:rPr>
              <w:t xml:space="preserve">D08AX</w:t>
            </w:r>
          </w:p>
        </w:tc>
        <w:tc>
          <w:tcPr>
            <w:tcW w:w="3529" w:type="dxa"/>
            <w:vMerge w:val="restart"/>
          </w:tcPr>
          <w:p>
            <w:pPr>
              <w:pStyle w:val="0"/>
            </w:pPr>
            <w:r>
              <w:rPr>
                <w:sz w:val="20"/>
              </w:rPr>
              <w:t xml:space="preserve">другие антисептики и дезинфицирующие средства</w:t>
            </w:r>
          </w:p>
        </w:tc>
        <w:tc>
          <w:tcPr>
            <w:tcW w:w="5443" w:type="dxa"/>
          </w:tcPr>
          <w:p>
            <w:pPr>
              <w:pStyle w:val="0"/>
            </w:pPr>
            <w:r>
              <w:rPr>
                <w:sz w:val="20"/>
              </w:rPr>
              <w:t xml:space="preserve">водорода пероксид</w:t>
            </w:r>
          </w:p>
        </w:tc>
        <w:tc>
          <w:tcPr>
            <w:tcW w:w="2608" w:type="dxa"/>
          </w:tcPr>
          <w:p>
            <w:pPr>
              <w:pStyle w:val="0"/>
            </w:pPr>
            <w:r>
              <w:rPr>
                <w:sz w:val="20"/>
              </w:rPr>
              <w:t xml:space="preserve">раствор для местного и наружного применения</w:t>
            </w:r>
          </w:p>
        </w:tc>
      </w:tr>
      <w:tr>
        <w:tc>
          <w:tcPr>
            <w:tcW w:w="907" w:type="dxa"/>
          </w:tcPr>
          <w:p>
            <w:pPr>
              <w:pStyle w:val="0"/>
              <w:jc w:val="center"/>
            </w:pPr>
            <w:r>
              <w:rPr>
                <w:sz w:val="20"/>
              </w:rPr>
              <w:t xml:space="preserve">297.</w:t>
            </w:r>
          </w:p>
        </w:tc>
        <w:tc>
          <w:tcPr>
            <w:vMerge w:val="continue"/>
          </w:tcPr>
          <w:p/>
        </w:tc>
        <w:tc>
          <w:tcPr>
            <w:vMerge w:val="continue"/>
          </w:tcPr>
          <w:p/>
        </w:tc>
        <w:tc>
          <w:tcPr>
            <w:tcW w:w="5443" w:type="dxa"/>
          </w:tcPr>
          <w:p>
            <w:pPr>
              <w:pStyle w:val="0"/>
            </w:pPr>
            <w:r>
              <w:rPr>
                <w:sz w:val="20"/>
              </w:rPr>
              <w:t xml:space="preserve">калия перманганат</w:t>
            </w:r>
          </w:p>
        </w:tc>
        <w:tc>
          <w:tcPr>
            <w:tcW w:w="2608" w:type="dxa"/>
          </w:tcPr>
          <w:p>
            <w:pPr>
              <w:pStyle w:val="0"/>
            </w:pPr>
            <w:r>
              <w:rPr>
                <w:sz w:val="20"/>
              </w:rPr>
              <w:t xml:space="preserve">порошок для приготовления раствора для местного и наружного применения</w:t>
            </w:r>
          </w:p>
        </w:tc>
      </w:tr>
      <w:tr>
        <w:tc>
          <w:tcPr>
            <w:tcW w:w="907" w:type="dxa"/>
          </w:tcPr>
          <w:p>
            <w:pPr>
              <w:pStyle w:val="0"/>
              <w:jc w:val="center"/>
            </w:pPr>
            <w:r>
              <w:rPr>
                <w:sz w:val="20"/>
              </w:rPr>
              <w:t xml:space="preserve">298.</w:t>
            </w:r>
          </w:p>
        </w:tc>
        <w:tc>
          <w:tcPr>
            <w:vMerge w:val="continue"/>
          </w:tcPr>
          <w:p/>
        </w:tc>
        <w:tc>
          <w:tcPr>
            <w:vMerge w:val="continue"/>
          </w:tcPr>
          <w:p/>
        </w:tc>
        <w:tc>
          <w:tcPr>
            <w:tcW w:w="5443" w:type="dxa"/>
          </w:tcPr>
          <w:p>
            <w:pPr>
              <w:pStyle w:val="0"/>
            </w:pPr>
            <w:r>
              <w:rPr>
                <w:sz w:val="20"/>
              </w:rPr>
              <w:t xml:space="preserve">этанол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907" w:type="dxa"/>
          </w:tcPr>
          <w:p>
            <w:pPr>
              <w:pStyle w:val="0"/>
              <w:jc w:val="center"/>
            </w:pPr>
            <w:r>
              <w:rPr>
                <w:sz w:val="20"/>
              </w:rPr>
              <w:t xml:space="preserve">299.</w:t>
            </w:r>
          </w:p>
        </w:tc>
        <w:tc>
          <w:tcPr>
            <w:tcW w:w="1077" w:type="dxa"/>
          </w:tcPr>
          <w:p>
            <w:pPr>
              <w:pStyle w:val="0"/>
              <w:outlineLvl w:val="3"/>
              <w:jc w:val="center"/>
            </w:pPr>
            <w:r>
              <w:rPr>
                <w:sz w:val="20"/>
              </w:rPr>
              <w:t xml:space="preserve">D11</w:t>
            </w:r>
          </w:p>
        </w:tc>
        <w:tc>
          <w:tcPr>
            <w:tcW w:w="3529" w:type="dxa"/>
          </w:tcPr>
          <w:p>
            <w:pPr>
              <w:pStyle w:val="0"/>
            </w:pPr>
            <w:r>
              <w:rPr>
                <w:sz w:val="20"/>
              </w:rPr>
              <w:t xml:space="preserve">другие дерматологические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300.</w:t>
            </w:r>
          </w:p>
        </w:tc>
        <w:tc>
          <w:tcPr>
            <w:tcW w:w="1077" w:type="dxa"/>
          </w:tcPr>
          <w:p>
            <w:pPr>
              <w:pStyle w:val="0"/>
              <w:jc w:val="center"/>
            </w:pPr>
            <w:r>
              <w:rPr>
                <w:sz w:val="20"/>
              </w:rPr>
              <w:t xml:space="preserve">D11A</w:t>
            </w:r>
          </w:p>
        </w:tc>
        <w:tc>
          <w:tcPr>
            <w:tcW w:w="3529" w:type="dxa"/>
          </w:tcPr>
          <w:p>
            <w:pPr>
              <w:pStyle w:val="0"/>
            </w:pPr>
            <w:r>
              <w:rPr>
                <w:sz w:val="20"/>
              </w:rPr>
              <w:t xml:space="preserve">другие дерматологические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301.</w:t>
            </w:r>
          </w:p>
        </w:tc>
        <w:tc>
          <w:tcPr>
            <w:tcW w:w="1077" w:type="dxa"/>
            <w:vMerge w:val="restart"/>
          </w:tcPr>
          <w:p>
            <w:pPr>
              <w:pStyle w:val="0"/>
              <w:jc w:val="center"/>
            </w:pPr>
            <w:r>
              <w:rPr>
                <w:sz w:val="20"/>
              </w:rPr>
              <w:t xml:space="preserve">D11AH</w:t>
            </w:r>
          </w:p>
        </w:tc>
        <w:tc>
          <w:tcPr>
            <w:tcW w:w="3529" w:type="dxa"/>
            <w:vMerge w:val="restart"/>
          </w:tcPr>
          <w:p>
            <w:pPr>
              <w:pStyle w:val="0"/>
            </w:pPr>
            <w:r>
              <w:rPr>
                <w:sz w:val="20"/>
              </w:rPr>
              <w:t xml:space="preserve">препараты для лечения дерматита, кроме глюкокортикоидов</w:t>
            </w:r>
          </w:p>
        </w:tc>
        <w:tc>
          <w:tcPr>
            <w:tcW w:w="5443" w:type="dxa"/>
          </w:tcPr>
          <w:p>
            <w:pPr>
              <w:pStyle w:val="0"/>
            </w:pPr>
            <w:r>
              <w:rPr>
                <w:sz w:val="20"/>
              </w:rPr>
              <w:t xml:space="preserve">пимекролимус</w:t>
            </w:r>
          </w:p>
        </w:tc>
        <w:tc>
          <w:tcPr>
            <w:tcW w:w="2608" w:type="dxa"/>
          </w:tcPr>
          <w:p>
            <w:pPr>
              <w:pStyle w:val="0"/>
            </w:pPr>
            <w:r>
              <w:rPr>
                <w:sz w:val="20"/>
              </w:rPr>
              <w:t xml:space="preserve">крем для наружного применения</w:t>
            </w:r>
          </w:p>
        </w:tc>
      </w:tr>
      <w:tr>
        <w:tc>
          <w:tcPr>
            <w:tcW w:w="907" w:type="dxa"/>
          </w:tcPr>
          <w:p>
            <w:pPr>
              <w:pStyle w:val="0"/>
              <w:jc w:val="center"/>
            </w:pPr>
            <w:r>
              <w:rPr>
                <w:sz w:val="20"/>
              </w:rPr>
              <w:t xml:space="preserve">302.</w:t>
            </w:r>
          </w:p>
        </w:tc>
        <w:tc>
          <w:tcPr>
            <w:vMerge w:val="continue"/>
          </w:tcPr>
          <w:p/>
        </w:tc>
        <w:tc>
          <w:tcPr>
            <w:vMerge w:val="continue"/>
          </w:tcPr>
          <w:p/>
        </w:tc>
        <w:tc>
          <w:tcPr>
            <w:tcW w:w="5443" w:type="dxa"/>
          </w:tcPr>
          <w:p>
            <w:pPr>
              <w:pStyle w:val="0"/>
            </w:pPr>
            <w:r>
              <w:rPr>
                <w:sz w:val="20"/>
              </w:rPr>
              <w:t xml:space="preserve">дупилумаб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303.</w:t>
            </w:r>
          </w:p>
        </w:tc>
        <w:tc>
          <w:tcPr>
            <w:tcW w:w="1077" w:type="dxa"/>
          </w:tcPr>
          <w:p>
            <w:pPr>
              <w:pStyle w:val="0"/>
              <w:outlineLvl w:val="2"/>
              <w:jc w:val="center"/>
            </w:pPr>
            <w:r>
              <w:rPr>
                <w:sz w:val="20"/>
              </w:rPr>
              <w:t xml:space="preserve">G</w:t>
            </w:r>
          </w:p>
        </w:tc>
        <w:tc>
          <w:tcPr>
            <w:tcW w:w="3529" w:type="dxa"/>
          </w:tcPr>
          <w:p>
            <w:pPr>
              <w:pStyle w:val="0"/>
            </w:pPr>
            <w:r>
              <w:rPr>
                <w:sz w:val="20"/>
              </w:rPr>
              <w:t xml:space="preserve">мочеполовая система и половые гормоны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304.</w:t>
            </w:r>
          </w:p>
        </w:tc>
        <w:tc>
          <w:tcPr>
            <w:tcW w:w="1077" w:type="dxa"/>
          </w:tcPr>
          <w:p>
            <w:pPr>
              <w:pStyle w:val="0"/>
              <w:outlineLvl w:val="3"/>
              <w:jc w:val="center"/>
            </w:pPr>
            <w:r>
              <w:rPr>
                <w:sz w:val="20"/>
              </w:rPr>
              <w:t xml:space="preserve">G01</w:t>
            </w:r>
          </w:p>
        </w:tc>
        <w:tc>
          <w:tcPr>
            <w:tcW w:w="3529" w:type="dxa"/>
          </w:tcPr>
          <w:p>
            <w:pPr>
              <w:pStyle w:val="0"/>
            </w:pPr>
            <w:r>
              <w:rPr>
                <w:sz w:val="20"/>
              </w:rPr>
              <w:t xml:space="preserve">противомикробные препараты и антисептики, применяемые в гинекологии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305.</w:t>
            </w:r>
          </w:p>
        </w:tc>
        <w:tc>
          <w:tcPr>
            <w:tcW w:w="1077" w:type="dxa"/>
          </w:tcPr>
          <w:p>
            <w:pPr>
              <w:pStyle w:val="0"/>
              <w:jc w:val="center"/>
            </w:pPr>
            <w:r>
              <w:rPr>
                <w:sz w:val="20"/>
              </w:rPr>
              <w:t xml:space="preserve">G01A</w:t>
            </w:r>
          </w:p>
        </w:tc>
        <w:tc>
          <w:tcPr>
            <w:tcW w:w="3529"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306.</w:t>
            </w:r>
          </w:p>
        </w:tc>
        <w:tc>
          <w:tcPr>
            <w:tcW w:w="1077" w:type="dxa"/>
          </w:tcPr>
          <w:p>
            <w:pPr>
              <w:pStyle w:val="0"/>
              <w:jc w:val="center"/>
            </w:pPr>
            <w:r>
              <w:rPr>
                <w:sz w:val="20"/>
              </w:rPr>
              <w:t xml:space="preserve">G01AA</w:t>
            </w:r>
          </w:p>
        </w:tc>
        <w:tc>
          <w:tcPr>
            <w:tcW w:w="3529" w:type="dxa"/>
          </w:tcPr>
          <w:p>
            <w:pPr>
              <w:pStyle w:val="0"/>
            </w:pPr>
            <w:r>
              <w:rPr>
                <w:sz w:val="20"/>
              </w:rPr>
              <w:t xml:space="preserve">антибактериальные препараты</w:t>
            </w:r>
          </w:p>
        </w:tc>
        <w:tc>
          <w:tcPr>
            <w:tcW w:w="5443" w:type="dxa"/>
          </w:tcPr>
          <w:p>
            <w:pPr>
              <w:pStyle w:val="0"/>
            </w:pPr>
            <w:r>
              <w:rPr>
                <w:sz w:val="20"/>
              </w:rPr>
              <w:t xml:space="preserve">натамицин</w:t>
            </w:r>
          </w:p>
        </w:tc>
        <w:tc>
          <w:tcPr>
            <w:tcW w:w="2608" w:type="dxa"/>
          </w:tcPr>
          <w:p>
            <w:pPr>
              <w:pStyle w:val="0"/>
            </w:pPr>
            <w:r>
              <w:rPr>
                <w:sz w:val="20"/>
              </w:rPr>
              <w:t xml:space="preserve">суппозитории вагинальные</w:t>
            </w:r>
          </w:p>
        </w:tc>
      </w:tr>
      <w:tr>
        <w:tc>
          <w:tcPr>
            <w:tcW w:w="907" w:type="dxa"/>
          </w:tcPr>
          <w:p>
            <w:pPr>
              <w:pStyle w:val="0"/>
              <w:jc w:val="center"/>
            </w:pPr>
            <w:r>
              <w:rPr>
                <w:sz w:val="20"/>
              </w:rPr>
              <w:t xml:space="preserve">307.</w:t>
            </w:r>
          </w:p>
        </w:tc>
        <w:tc>
          <w:tcPr>
            <w:tcW w:w="1077" w:type="dxa"/>
          </w:tcPr>
          <w:p>
            <w:pPr>
              <w:pStyle w:val="0"/>
              <w:jc w:val="center"/>
            </w:pPr>
            <w:r>
              <w:rPr>
                <w:sz w:val="20"/>
              </w:rPr>
              <w:t xml:space="preserve">G01AF</w:t>
            </w:r>
          </w:p>
        </w:tc>
        <w:tc>
          <w:tcPr>
            <w:tcW w:w="3529" w:type="dxa"/>
          </w:tcPr>
          <w:p>
            <w:pPr>
              <w:pStyle w:val="0"/>
            </w:pPr>
            <w:r>
              <w:rPr>
                <w:sz w:val="20"/>
              </w:rPr>
              <w:t xml:space="preserve">производные имидазола</w:t>
            </w:r>
          </w:p>
        </w:tc>
        <w:tc>
          <w:tcPr>
            <w:tcW w:w="5443" w:type="dxa"/>
          </w:tcPr>
          <w:p>
            <w:pPr>
              <w:pStyle w:val="0"/>
            </w:pPr>
            <w:r>
              <w:rPr>
                <w:sz w:val="20"/>
              </w:rPr>
              <w:t xml:space="preserve">клотримазол</w:t>
            </w:r>
          </w:p>
        </w:tc>
        <w:tc>
          <w:tcPr>
            <w:tcW w:w="2608" w:type="dxa"/>
          </w:tcPr>
          <w:p>
            <w:pPr>
              <w:pStyle w:val="0"/>
            </w:pPr>
            <w:r>
              <w:rPr>
                <w:sz w:val="20"/>
              </w:rPr>
              <w:t xml:space="preserve">суппозитории вагинальные;</w:t>
            </w:r>
          </w:p>
          <w:p>
            <w:pPr>
              <w:pStyle w:val="0"/>
            </w:pPr>
            <w:r>
              <w:rPr>
                <w:sz w:val="20"/>
              </w:rPr>
              <w:t xml:space="preserve">таблетки вагинальные</w:t>
            </w:r>
          </w:p>
        </w:tc>
      </w:tr>
      <w:tr>
        <w:tc>
          <w:tcPr>
            <w:tcW w:w="907" w:type="dxa"/>
          </w:tcPr>
          <w:p>
            <w:pPr>
              <w:pStyle w:val="0"/>
              <w:jc w:val="center"/>
            </w:pPr>
            <w:r>
              <w:rPr>
                <w:sz w:val="20"/>
              </w:rPr>
              <w:t xml:space="preserve">308.</w:t>
            </w:r>
          </w:p>
        </w:tc>
        <w:tc>
          <w:tcPr>
            <w:tcW w:w="1077" w:type="dxa"/>
          </w:tcPr>
          <w:p>
            <w:pPr>
              <w:pStyle w:val="0"/>
              <w:outlineLvl w:val="3"/>
              <w:jc w:val="center"/>
            </w:pPr>
            <w:r>
              <w:rPr>
                <w:sz w:val="20"/>
              </w:rPr>
              <w:t xml:space="preserve">G02</w:t>
            </w:r>
          </w:p>
        </w:tc>
        <w:tc>
          <w:tcPr>
            <w:tcW w:w="3529" w:type="dxa"/>
          </w:tcPr>
          <w:p>
            <w:pPr>
              <w:pStyle w:val="0"/>
            </w:pPr>
            <w:r>
              <w:rPr>
                <w:sz w:val="20"/>
              </w:rPr>
              <w:t xml:space="preserve">другие препараты, применяемые в гинекологии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309.</w:t>
            </w:r>
          </w:p>
        </w:tc>
        <w:tc>
          <w:tcPr>
            <w:tcW w:w="1077" w:type="dxa"/>
          </w:tcPr>
          <w:p>
            <w:pPr>
              <w:pStyle w:val="0"/>
              <w:jc w:val="center"/>
            </w:pPr>
            <w:r>
              <w:rPr>
                <w:sz w:val="20"/>
              </w:rPr>
              <w:t xml:space="preserve">G02A</w:t>
            </w:r>
          </w:p>
        </w:tc>
        <w:tc>
          <w:tcPr>
            <w:tcW w:w="3529" w:type="dxa"/>
          </w:tcPr>
          <w:p>
            <w:pPr>
              <w:pStyle w:val="0"/>
            </w:pPr>
            <w:r>
              <w:rPr>
                <w:sz w:val="20"/>
              </w:rPr>
              <w:t xml:space="preserve">утеротонизирующие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310.</w:t>
            </w:r>
          </w:p>
        </w:tc>
        <w:tc>
          <w:tcPr>
            <w:tcW w:w="1077" w:type="dxa"/>
          </w:tcPr>
          <w:p>
            <w:pPr>
              <w:pStyle w:val="0"/>
              <w:jc w:val="center"/>
            </w:pPr>
            <w:r>
              <w:rPr>
                <w:sz w:val="20"/>
              </w:rPr>
              <w:t xml:space="preserve">G02AB</w:t>
            </w:r>
          </w:p>
        </w:tc>
        <w:tc>
          <w:tcPr>
            <w:tcW w:w="3529" w:type="dxa"/>
          </w:tcPr>
          <w:p>
            <w:pPr>
              <w:pStyle w:val="0"/>
            </w:pPr>
            <w:r>
              <w:rPr>
                <w:sz w:val="20"/>
              </w:rPr>
              <w:t xml:space="preserve">алкалоиды спорыньи</w:t>
            </w:r>
          </w:p>
        </w:tc>
        <w:tc>
          <w:tcPr>
            <w:tcW w:w="5443" w:type="dxa"/>
          </w:tcPr>
          <w:p>
            <w:pPr>
              <w:pStyle w:val="0"/>
            </w:pPr>
            <w:r>
              <w:rPr>
                <w:sz w:val="20"/>
              </w:rPr>
              <w:t xml:space="preserve">метилэргометрин</w:t>
            </w:r>
          </w:p>
        </w:tc>
        <w:tc>
          <w:tcPr>
            <w:tcW w:w="2608"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311.</w:t>
            </w:r>
          </w:p>
        </w:tc>
        <w:tc>
          <w:tcPr>
            <w:tcW w:w="1077" w:type="dxa"/>
            <w:vMerge w:val="restart"/>
          </w:tcPr>
          <w:p>
            <w:pPr>
              <w:pStyle w:val="0"/>
              <w:jc w:val="center"/>
            </w:pPr>
            <w:r>
              <w:rPr>
                <w:sz w:val="20"/>
              </w:rPr>
              <w:t xml:space="preserve">G02AD</w:t>
            </w:r>
          </w:p>
        </w:tc>
        <w:tc>
          <w:tcPr>
            <w:tcW w:w="3529" w:type="dxa"/>
            <w:vMerge w:val="restart"/>
          </w:tcPr>
          <w:p>
            <w:pPr>
              <w:pStyle w:val="0"/>
            </w:pPr>
            <w:r>
              <w:rPr>
                <w:sz w:val="20"/>
              </w:rPr>
              <w:t xml:space="preserve">простагландины</w:t>
            </w:r>
          </w:p>
        </w:tc>
        <w:tc>
          <w:tcPr>
            <w:tcW w:w="5443" w:type="dxa"/>
          </w:tcPr>
          <w:p>
            <w:pPr>
              <w:pStyle w:val="0"/>
            </w:pPr>
            <w:r>
              <w:rPr>
                <w:sz w:val="20"/>
              </w:rPr>
              <w:t xml:space="preserve">динопростон</w:t>
            </w:r>
          </w:p>
        </w:tc>
        <w:tc>
          <w:tcPr>
            <w:tcW w:w="2608" w:type="dxa"/>
          </w:tcPr>
          <w:p>
            <w:pPr>
              <w:pStyle w:val="0"/>
            </w:pPr>
            <w:r>
              <w:rPr>
                <w:sz w:val="20"/>
              </w:rPr>
              <w:t xml:space="preserve">гель интрацервикальный</w:t>
            </w:r>
          </w:p>
        </w:tc>
      </w:tr>
      <w:tr>
        <w:tc>
          <w:tcPr>
            <w:tcW w:w="907" w:type="dxa"/>
          </w:tcPr>
          <w:p>
            <w:pPr>
              <w:pStyle w:val="0"/>
              <w:jc w:val="center"/>
            </w:pPr>
            <w:r>
              <w:rPr>
                <w:sz w:val="20"/>
              </w:rPr>
              <w:t xml:space="preserve">312.</w:t>
            </w:r>
          </w:p>
        </w:tc>
        <w:tc>
          <w:tcPr>
            <w:vMerge w:val="continue"/>
          </w:tcPr>
          <w:p/>
        </w:tc>
        <w:tc>
          <w:tcPr>
            <w:vMerge w:val="continue"/>
          </w:tcPr>
          <w:p/>
        </w:tc>
        <w:tc>
          <w:tcPr>
            <w:tcW w:w="5443" w:type="dxa"/>
          </w:tcPr>
          <w:p>
            <w:pPr>
              <w:pStyle w:val="0"/>
            </w:pPr>
            <w:r>
              <w:rPr>
                <w:sz w:val="20"/>
              </w:rPr>
              <w:t xml:space="preserve">мизопростол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313.</w:t>
            </w:r>
          </w:p>
        </w:tc>
        <w:tc>
          <w:tcPr>
            <w:tcW w:w="1077" w:type="dxa"/>
          </w:tcPr>
          <w:p>
            <w:pPr>
              <w:pStyle w:val="0"/>
              <w:jc w:val="center"/>
            </w:pPr>
            <w:r>
              <w:rPr>
                <w:sz w:val="20"/>
              </w:rPr>
              <w:t xml:space="preserve">G02C</w:t>
            </w:r>
          </w:p>
        </w:tc>
        <w:tc>
          <w:tcPr>
            <w:tcW w:w="3529" w:type="dxa"/>
          </w:tcPr>
          <w:p>
            <w:pPr>
              <w:pStyle w:val="0"/>
            </w:pPr>
            <w:r>
              <w:rPr>
                <w:sz w:val="20"/>
              </w:rPr>
              <w:t xml:space="preserve">другие препараты, применяемые в гинекологии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314.</w:t>
            </w:r>
          </w:p>
        </w:tc>
        <w:tc>
          <w:tcPr>
            <w:tcW w:w="1077" w:type="dxa"/>
          </w:tcPr>
          <w:p>
            <w:pPr>
              <w:pStyle w:val="0"/>
              <w:jc w:val="center"/>
            </w:pPr>
            <w:r>
              <w:rPr>
                <w:sz w:val="20"/>
              </w:rPr>
              <w:t xml:space="preserve">G02CA</w:t>
            </w:r>
          </w:p>
        </w:tc>
        <w:tc>
          <w:tcPr>
            <w:tcW w:w="3529" w:type="dxa"/>
          </w:tcPr>
          <w:p>
            <w:pPr>
              <w:pStyle w:val="0"/>
            </w:pPr>
            <w:r>
              <w:rPr>
                <w:sz w:val="20"/>
              </w:rPr>
              <w:t xml:space="preserve">адреномиметики, токолитические средства</w:t>
            </w:r>
          </w:p>
        </w:tc>
        <w:tc>
          <w:tcPr>
            <w:tcW w:w="5443" w:type="dxa"/>
          </w:tcPr>
          <w:p>
            <w:pPr>
              <w:pStyle w:val="0"/>
            </w:pPr>
            <w:r>
              <w:rPr>
                <w:sz w:val="20"/>
              </w:rPr>
              <w:t xml:space="preserve">гексопреналин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315.</w:t>
            </w:r>
          </w:p>
        </w:tc>
        <w:tc>
          <w:tcPr>
            <w:tcW w:w="1077" w:type="dxa"/>
          </w:tcPr>
          <w:p>
            <w:pPr>
              <w:pStyle w:val="0"/>
              <w:jc w:val="center"/>
            </w:pPr>
            <w:r>
              <w:rPr>
                <w:sz w:val="20"/>
              </w:rPr>
              <w:t xml:space="preserve">G02CB</w:t>
            </w:r>
          </w:p>
        </w:tc>
        <w:tc>
          <w:tcPr>
            <w:tcW w:w="3529" w:type="dxa"/>
          </w:tcPr>
          <w:p>
            <w:pPr>
              <w:pStyle w:val="0"/>
            </w:pPr>
            <w:r>
              <w:rPr>
                <w:sz w:val="20"/>
              </w:rPr>
              <w:t xml:space="preserve">ингибиторы пролактина</w:t>
            </w:r>
          </w:p>
        </w:tc>
        <w:tc>
          <w:tcPr>
            <w:tcW w:w="5443" w:type="dxa"/>
          </w:tcPr>
          <w:p>
            <w:pPr>
              <w:pStyle w:val="0"/>
            </w:pPr>
            <w:r>
              <w:rPr>
                <w:sz w:val="20"/>
              </w:rPr>
              <w:t xml:space="preserve">бромокриптин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316.</w:t>
            </w:r>
          </w:p>
        </w:tc>
        <w:tc>
          <w:tcPr>
            <w:tcW w:w="1077" w:type="dxa"/>
          </w:tcPr>
          <w:p>
            <w:pPr>
              <w:pStyle w:val="0"/>
              <w:jc w:val="center"/>
            </w:pPr>
            <w:r>
              <w:rPr>
                <w:sz w:val="20"/>
              </w:rPr>
              <w:t xml:space="preserve">G02CX</w:t>
            </w:r>
          </w:p>
        </w:tc>
        <w:tc>
          <w:tcPr>
            <w:tcW w:w="3529" w:type="dxa"/>
          </w:tcPr>
          <w:p>
            <w:pPr>
              <w:pStyle w:val="0"/>
            </w:pPr>
            <w:r>
              <w:rPr>
                <w:sz w:val="20"/>
              </w:rPr>
              <w:t xml:space="preserve">прочие препараты, применяемые в гинекологии</w:t>
            </w:r>
          </w:p>
        </w:tc>
        <w:tc>
          <w:tcPr>
            <w:tcW w:w="5443" w:type="dxa"/>
          </w:tcPr>
          <w:p>
            <w:pPr>
              <w:pStyle w:val="0"/>
            </w:pPr>
            <w:r>
              <w:rPr>
                <w:sz w:val="20"/>
              </w:rPr>
              <w:t xml:space="preserve">атозибан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317.</w:t>
            </w:r>
          </w:p>
        </w:tc>
        <w:tc>
          <w:tcPr>
            <w:tcW w:w="1077" w:type="dxa"/>
          </w:tcPr>
          <w:p>
            <w:pPr>
              <w:pStyle w:val="0"/>
              <w:outlineLvl w:val="3"/>
              <w:jc w:val="center"/>
            </w:pPr>
            <w:r>
              <w:rPr>
                <w:sz w:val="20"/>
              </w:rPr>
              <w:t xml:space="preserve">G03</w:t>
            </w:r>
          </w:p>
        </w:tc>
        <w:tc>
          <w:tcPr>
            <w:tcW w:w="3529" w:type="dxa"/>
          </w:tcPr>
          <w:p>
            <w:pPr>
              <w:pStyle w:val="0"/>
            </w:pPr>
            <w:r>
              <w:rPr>
                <w:sz w:val="20"/>
              </w:rPr>
              <w:t xml:space="preserve">половые гормоны и модуляторы функции половых органов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318.</w:t>
            </w:r>
          </w:p>
        </w:tc>
        <w:tc>
          <w:tcPr>
            <w:tcW w:w="1077" w:type="dxa"/>
          </w:tcPr>
          <w:p>
            <w:pPr>
              <w:pStyle w:val="0"/>
              <w:jc w:val="center"/>
            </w:pPr>
            <w:r>
              <w:rPr>
                <w:sz w:val="20"/>
              </w:rPr>
              <w:t xml:space="preserve">G03A</w:t>
            </w:r>
          </w:p>
        </w:tc>
        <w:tc>
          <w:tcPr>
            <w:tcW w:w="3529" w:type="dxa"/>
          </w:tcPr>
          <w:p>
            <w:pPr>
              <w:pStyle w:val="0"/>
            </w:pPr>
            <w:r>
              <w:rPr>
                <w:sz w:val="20"/>
              </w:rPr>
              <w:t xml:space="preserve">гормональные контрацептивы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319.</w:t>
            </w:r>
          </w:p>
        </w:tc>
        <w:tc>
          <w:tcPr>
            <w:tcW w:w="1077" w:type="dxa"/>
          </w:tcPr>
          <w:p>
            <w:pPr>
              <w:pStyle w:val="0"/>
              <w:jc w:val="center"/>
            </w:pPr>
            <w:r>
              <w:rPr>
                <w:sz w:val="20"/>
              </w:rPr>
              <w:t xml:space="preserve">G03B</w:t>
            </w:r>
          </w:p>
        </w:tc>
        <w:tc>
          <w:tcPr>
            <w:tcW w:w="3529" w:type="dxa"/>
          </w:tcPr>
          <w:p>
            <w:pPr>
              <w:pStyle w:val="0"/>
            </w:pPr>
            <w:r>
              <w:rPr>
                <w:sz w:val="20"/>
              </w:rPr>
              <w:t xml:space="preserve">андрогены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320.</w:t>
            </w:r>
          </w:p>
        </w:tc>
        <w:tc>
          <w:tcPr>
            <w:tcW w:w="1077" w:type="dxa"/>
            <w:vMerge w:val="restart"/>
          </w:tcPr>
          <w:p>
            <w:pPr>
              <w:pStyle w:val="0"/>
              <w:jc w:val="center"/>
            </w:pPr>
            <w:r>
              <w:rPr>
                <w:sz w:val="20"/>
              </w:rPr>
              <w:t xml:space="preserve">G03BA</w:t>
            </w:r>
          </w:p>
        </w:tc>
        <w:tc>
          <w:tcPr>
            <w:tcW w:w="3529" w:type="dxa"/>
            <w:vMerge w:val="restart"/>
          </w:tcPr>
          <w:p>
            <w:pPr>
              <w:pStyle w:val="0"/>
            </w:pPr>
            <w:r>
              <w:rPr>
                <w:sz w:val="20"/>
              </w:rPr>
              <w:t xml:space="preserve">производные З-оксоандрост-4-ена</w:t>
            </w:r>
          </w:p>
        </w:tc>
        <w:tc>
          <w:tcPr>
            <w:tcW w:w="5443" w:type="dxa"/>
          </w:tcPr>
          <w:p>
            <w:pPr>
              <w:pStyle w:val="0"/>
            </w:pPr>
            <w:r>
              <w:rPr>
                <w:sz w:val="20"/>
              </w:rPr>
              <w:t xml:space="preserve">тестостерон</w:t>
            </w:r>
          </w:p>
        </w:tc>
        <w:tc>
          <w:tcPr>
            <w:tcW w:w="2608" w:type="dxa"/>
          </w:tcPr>
          <w:p>
            <w:pPr>
              <w:pStyle w:val="0"/>
            </w:pPr>
            <w:r>
              <w:rPr>
                <w:sz w:val="20"/>
              </w:rPr>
              <w:t xml:space="preserve">капсулы</w:t>
            </w:r>
          </w:p>
        </w:tc>
      </w:tr>
      <w:tr>
        <w:tc>
          <w:tcPr>
            <w:tcW w:w="907" w:type="dxa"/>
          </w:tcPr>
          <w:p>
            <w:pPr>
              <w:pStyle w:val="0"/>
              <w:jc w:val="center"/>
            </w:pPr>
            <w:r>
              <w:rPr>
                <w:sz w:val="20"/>
              </w:rPr>
              <w:t xml:space="preserve">321.</w:t>
            </w:r>
          </w:p>
        </w:tc>
        <w:tc>
          <w:tcPr>
            <w:vMerge w:val="continue"/>
          </w:tcPr>
          <w:p/>
        </w:tc>
        <w:tc>
          <w:tcPr>
            <w:vMerge w:val="continue"/>
          </w:tcPr>
          <w:p/>
        </w:tc>
        <w:tc>
          <w:tcPr>
            <w:tcW w:w="5443" w:type="dxa"/>
          </w:tcPr>
          <w:p>
            <w:pPr>
              <w:pStyle w:val="0"/>
            </w:pPr>
            <w:r>
              <w:rPr>
                <w:sz w:val="20"/>
              </w:rPr>
              <w:t xml:space="preserve">тестостерон (смесь эфиров)</w:t>
            </w:r>
          </w:p>
        </w:tc>
        <w:tc>
          <w:tcPr>
            <w:tcW w:w="2608"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322.</w:t>
            </w:r>
          </w:p>
        </w:tc>
        <w:tc>
          <w:tcPr>
            <w:tcW w:w="1077" w:type="dxa"/>
          </w:tcPr>
          <w:p>
            <w:pPr>
              <w:pStyle w:val="0"/>
              <w:jc w:val="center"/>
            </w:pPr>
            <w:r>
              <w:rPr>
                <w:sz w:val="20"/>
              </w:rPr>
              <w:t xml:space="preserve">G03D</w:t>
            </w:r>
          </w:p>
        </w:tc>
        <w:tc>
          <w:tcPr>
            <w:tcW w:w="3529" w:type="dxa"/>
          </w:tcPr>
          <w:p>
            <w:pPr>
              <w:pStyle w:val="0"/>
            </w:pPr>
            <w:r>
              <w:rPr>
                <w:sz w:val="20"/>
              </w:rPr>
              <w:t xml:space="preserve">гестагены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323.</w:t>
            </w:r>
          </w:p>
        </w:tc>
        <w:tc>
          <w:tcPr>
            <w:tcW w:w="1077" w:type="dxa"/>
          </w:tcPr>
          <w:p>
            <w:pPr>
              <w:pStyle w:val="0"/>
              <w:jc w:val="center"/>
            </w:pPr>
            <w:r>
              <w:rPr>
                <w:sz w:val="20"/>
              </w:rPr>
              <w:t xml:space="preserve">G03DA</w:t>
            </w:r>
          </w:p>
        </w:tc>
        <w:tc>
          <w:tcPr>
            <w:tcW w:w="3529" w:type="dxa"/>
          </w:tcPr>
          <w:p>
            <w:pPr>
              <w:pStyle w:val="0"/>
            </w:pPr>
            <w:r>
              <w:rPr>
                <w:sz w:val="20"/>
              </w:rPr>
              <w:t xml:space="preserve">производные прегн-4-ена</w:t>
            </w:r>
          </w:p>
        </w:tc>
        <w:tc>
          <w:tcPr>
            <w:tcW w:w="5443" w:type="dxa"/>
          </w:tcPr>
          <w:p>
            <w:pPr>
              <w:pStyle w:val="0"/>
            </w:pPr>
            <w:r>
              <w:rPr>
                <w:sz w:val="20"/>
              </w:rPr>
              <w:t xml:space="preserve">прогестерон</w:t>
            </w:r>
          </w:p>
        </w:tc>
        <w:tc>
          <w:tcPr>
            <w:tcW w:w="2608" w:type="dxa"/>
          </w:tcPr>
          <w:p>
            <w:pPr>
              <w:pStyle w:val="0"/>
            </w:pPr>
            <w:r>
              <w:rPr>
                <w:sz w:val="20"/>
              </w:rPr>
              <w:t xml:space="preserve">капсулы</w:t>
            </w:r>
          </w:p>
        </w:tc>
      </w:tr>
      <w:tr>
        <w:tc>
          <w:tcPr>
            <w:tcW w:w="907" w:type="dxa"/>
          </w:tcPr>
          <w:p>
            <w:pPr>
              <w:pStyle w:val="0"/>
              <w:jc w:val="center"/>
            </w:pPr>
            <w:r>
              <w:rPr>
                <w:sz w:val="20"/>
              </w:rPr>
              <w:t xml:space="preserve">324.</w:t>
            </w:r>
          </w:p>
        </w:tc>
        <w:tc>
          <w:tcPr>
            <w:tcW w:w="1077" w:type="dxa"/>
          </w:tcPr>
          <w:p>
            <w:pPr>
              <w:pStyle w:val="0"/>
              <w:jc w:val="center"/>
            </w:pPr>
            <w:r>
              <w:rPr>
                <w:sz w:val="20"/>
              </w:rPr>
              <w:t xml:space="preserve">G03DB</w:t>
            </w:r>
          </w:p>
        </w:tc>
        <w:tc>
          <w:tcPr>
            <w:tcW w:w="3529" w:type="dxa"/>
          </w:tcPr>
          <w:p>
            <w:pPr>
              <w:pStyle w:val="0"/>
            </w:pPr>
            <w:r>
              <w:rPr>
                <w:sz w:val="20"/>
              </w:rPr>
              <w:t xml:space="preserve">производные прегнадиена</w:t>
            </w:r>
          </w:p>
        </w:tc>
        <w:tc>
          <w:tcPr>
            <w:tcW w:w="5443" w:type="dxa"/>
          </w:tcPr>
          <w:p>
            <w:pPr>
              <w:pStyle w:val="0"/>
            </w:pPr>
            <w:r>
              <w:rPr>
                <w:sz w:val="20"/>
              </w:rPr>
              <w:t xml:space="preserve">дидрогестерон</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325.</w:t>
            </w:r>
          </w:p>
        </w:tc>
        <w:tc>
          <w:tcPr>
            <w:tcW w:w="1077" w:type="dxa"/>
          </w:tcPr>
          <w:p>
            <w:pPr>
              <w:pStyle w:val="0"/>
              <w:jc w:val="center"/>
            </w:pPr>
            <w:r>
              <w:rPr>
                <w:sz w:val="20"/>
              </w:rPr>
              <w:t xml:space="preserve">G03DC</w:t>
            </w:r>
          </w:p>
        </w:tc>
        <w:tc>
          <w:tcPr>
            <w:tcW w:w="3529" w:type="dxa"/>
          </w:tcPr>
          <w:p>
            <w:pPr>
              <w:pStyle w:val="0"/>
            </w:pPr>
            <w:r>
              <w:rPr>
                <w:sz w:val="20"/>
              </w:rPr>
              <w:t xml:space="preserve">производные эстрена</w:t>
            </w:r>
          </w:p>
        </w:tc>
        <w:tc>
          <w:tcPr>
            <w:tcW w:w="5443" w:type="dxa"/>
          </w:tcPr>
          <w:p>
            <w:pPr>
              <w:pStyle w:val="0"/>
            </w:pPr>
            <w:r>
              <w:rPr>
                <w:sz w:val="20"/>
              </w:rPr>
              <w:t xml:space="preserve">норэтистерон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326.</w:t>
            </w:r>
          </w:p>
        </w:tc>
        <w:tc>
          <w:tcPr>
            <w:tcW w:w="1077" w:type="dxa"/>
          </w:tcPr>
          <w:p>
            <w:pPr>
              <w:pStyle w:val="0"/>
              <w:jc w:val="center"/>
            </w:pPr>
            <w:r>
              <w:rPr>
                <w:sz w:val="20"/>
              </w:rPr>
              <w:t xml:space="preserve">G03G</w:t>
            </w:r>
          </w:p>
        </w:tc>
        <w:tc>
          <w:tcPr>
            <w:tcW w:w="3529" w:type="dxa"/>
          </w:tcPr>
          <w:p>
            <w:pPr>
              <w:pStyle w:val="0"/>
            </w:pPr>
            <w:r>
              <w:rPr>
                <w:sz w:val="20"/>
              </w:rPr>
              <w:t xml:space="preserve">гонадотропины и другие стимуляторы овуляции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327.</w:t>
            </w:r>
          </w:p>
        </w:tc>
        <w:tc>
          <w:tcPr>
            <w:tcW w:w="1077" w:type="dxa"/>
            <w:vMerge w:val="restart"/>
          </w:tcPr>
          <w:p>
            <w:pPr>
              <w:pStyle w:val="0"/>
              <w:jc w:val="center"/>
            </w:pPr>
            <w:r>
              <w:rPr>
                <w:sz w:val="20"/>
              </w:rPr>
              <w:t xml:space="preserve">G03GA</w:t>
            </w:r>
          </w:p>
        </w:tc>
        <w:tc>
          <w:tcPr>
            <w:tcW w:w="3529" w:type="dxa"/>
            <w:vMerge w:val="restart"/>
          </w:tcPr>
          <w:p>
            <w:pPr>
              <w:pStyle w:val="0"/>
            </w:pPr>
            <w:r>
              <w:rPr>
                <w:sz w:val="20"/>
              </w:rPr>
              <w:t xml:space="preserve">гонадотропины</w:t>
            </w:r>
          </w:p>
        </w:tc>
        <w:tc>
          <w:tcPr>
            <w:tcW w:w="5443" w:type="dxa"/>
          </w:tcPr>
          <w:p>
            <w:pPr>
              <w:pStyle w:val="0"/>
            </w:pPr>
            <w:r>
              <w:rPr>
                <w:sz w:val="20"/>
              </w:rPr>
              <w:t xml:space="preserve">гонадотропин хорионический</w:t>
            </w:r>
          </w:p>
        </w:tc>
        <w:tc>
          <w:tcPr>
            <w:tcW w:w="2608"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328.</w:t>
            </w:r>
          </w:p>
        </w:tc>
        <w:tc>
          <w:tcPr>
            <w:vMerge w:val="continue"/>
          </w:tcPr>
          <w:p/>
        </w:tc>
        <w:tc>
          <w:tcPr>
            <w:vMerge w:val="continue"/>
          </w:tcPr>
          <w:p/>
        </w:tc>
        <w:tc>
          <w:tcPr>
            <w:tcW w:w="5443" w:type="dxa"/>
          </w:tcPr>
          <w:p>
            <w:pPr>
              <w:pStyle w:val="0"/>
            </w:pPr>
            <w:r>
              <w:rPr>
                <w:sz w:val="20"/>
              </w:rPr>
              <w:t xml:space="preserve">корифоллитропин альфа</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329.</w:t>
            </w:r>
          </w:p>
        </w:tc>
        <w:tc>
          <w:tcPr>
            <w:vMerge w:val="continue"/>
          </w:tcPr>
          <w:p/>
        </w:tc>
        <w:tc>
          <w:tcPr>
            <w:vMerge w:val="continue"/>
          </w:tcPr>
          <w:p/>
        </w:tc>
        <w:tc>
          <w:tcPr>
            <w:tcW w:w="5443" w:type="dxa"/>
          </w:tcPr>
          <w:p>
            <w:pPr>
              <w:pStyle w:val="0"/>
            </w:pPr>
            <w:r>
              <w:rPr>
                <w:sz w:val="20"/>
              </w:rPr>
              <w:t xml:space="preserve">фоллитропин альфа</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330.</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фоллитропин альфа + лутропин альфа</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331.</w:t>
            </w:r>
          </w:p>
        </w:tc>
        <w:tc>
          <w:tcPr>
            <w:tcW w:w="1077" w:type="dxa"/>
          </w:tcPr>
          <w:p>
            <w:pPr>
              <w:pStyle w:val="0"/>
              <w:jc w:val="center"/>
            </w:pPr>
            <w:r>
              <w:rPr>
                <w:sz w:val="20"/>
              </w:rPr>
              <w:t xml:space="preserve">G03GB</w:t>
            </w:r>
          </w:p>
        </w:tc>
        <w:tc>
          <w:tcPr>
            <w:tcW w:w="3529" w:type="dxa"/>
          </w:tcPr>
          <w:p>
            <w:pPr>
              <w:pStyle w:val="0"/>
            </w:pPr>
            <w:r>
              <w:rPr>
                <w:sz w:val="20"/>
              </w:rPr>
              <w:t xml:space="preserve">синтетические стимуляторы овуляции</w:t>
            </w:r>
          </w:p>
        </w:tc>
        <w:tc>
          <w:tcPr>
            <w:tcW w:w="5443" w:type="dxa"/>
          </w:tcPr>
          <w:p>
            <w:pPr>
              <w:pStyle w:val="0"/>
            </w:pPr>
            <w:r>
              <w:rPr>
                <w:sz w:val="20"/>
              </w:rPr>
              <w:t xml:space="preserve">кломифен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332.</w:t>
            </w:r>
          </w:p>
        </w:tc>
        <w:tc>
          <w:tcPr>
            <w:tcW w:w="1077" w:type="dxa"/>
          </w:tcPr>
          <w:p>
            <w:pPr>
              <w:pStyle w:val="0"/>
              <w:jc w:val="center"/>
            </w:pPr>
            <w:r>
              <w:rPr>
                <w:sz w:val="20"/>
              </w:rPr>
              <w:t xml:space="preserve">G03H</w:t>
            </w:r>
          </w:p>
        </w:tc>
        <w:tc>
          <w:tcPr>
            <w:tcW w:w="3529" w:type="dxa"/>
          </w:tcPr>
          <w:p>
            <w:pPr>
              <w:pStyle w:val="0"/>
            </w:pPr>
            <w:r>
              <w:rPr>
                <w:sz w:val="20"/>
              </w:rPr>
              <w:t xml:space="preserve">антиандрогены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333.</w:t>
            </w:r>
          </w:p>
        </w:tc>
        <w:tc>
          <w:tcPr>
            <w:tcW w:w="1077" w:type="dxa"/>
          </w:tcPr>
          <w:p>
            <w:pPr>
              <w:pStyle w:val="0"/>
              <w:jc w:val="center"/>
            </w:pPr>
            <w:r>
              <w:rPr>
                <w:sz w:val="20"/>
              </w:rPr>
              <w:t xml:space="preserve">G03HA</w:t>
            </w:r>
          </w:p>
        </w:tc>
        <w:tc>
          <w:tcPr>
            <w:tcW w:w="3529" w:type="dxa"/>
          </w:tcPr>
          <w:p>
            <w:pPr>
              <w:pStyle w:val="0"/>
            </w:pPr>
            <w:r>
              <w:rPr>
                <w:sz w:val="20"/>
              </w:rPr>
              <w:t xml:space="preserve">антиандрогены</w:t>
            </w:r>
          </w:p>
        </w:tc>
        <w:tc>
          <w:tcPr>
            <w:tcW w:w="5443" w:type="dxa"/>
          </w:tcPr>
          <w:p>
            <w:pPr>
              <w:pStyle w:val="0"/>
            </w:pPr>
            <w:r>
              <w:rPr>
                <w:sz w:val="20"/>
              </w:rPr>
              <w:t xml:space="preserve">ципротерон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334.</w:t>
            </w:r>
          </w:p>
        </w:tc>
        <w:tc>
          <w:tcPr>
            <w:tcW w:w="1077" w:type="dxa"/>
          </w:tcPr>
          <w:p>
            <w:pPr>
              <w:pStyle w:val="0"/>
              <w:outlineLvl w:val="3"/>
              <w:jc w:val="center"/>
            </w:pPr>
            <w:r>
              <w:rPr>
                <w:sz w:val="20"/>
              </w:rPr>
              <w:t xml:space="preserve">G04</w:t>
            </w:r>
          </w:p>
        </w:tc>
        <w:tc>
          <w:tcPr>
            <w:tcW w:w="3529" w:type="dxa"/>
          </w:tcPr>
          <w:p>
            <w:pPr>
              <w:pStyle w:val="0"/>
            </w:pPr>
            <w:r>
              <w:rPr>
                <w:sz w:val="20"/>
              </w:rPr>
              <w:t xml:space="preserve">препараты, применяемые в урологии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335.</w:t>
            </w:r>
          </w:p>
        </w:tc>
        <w:tc>
          <w:tcPr>
            <w:tcW w:w="1077" w:type="dxa"/>
          </w:tcPr>
          <w:p>
            <w:pPr>
              <w:pStyle w:val="0"/>
              <w:jc w:val="center"/>
            </w:pPr>
            <w:r>
              <w:rPr>
                <w:sz w:val="20"/>
              </w:rPr>
              <w:t xml:space="preserve">G04B</w:t>
            </w:r>
          </w:p>
        </w:tc>
        <w:tc>
          <w:tcPr>
            <w:tcW w:w="3529" w:type="dxa"/>
          </w:tcPr>
          <w:p>
            <w:pPr>
              <w:pStyle w:val="0"/>
            </w:pPr>
            <w:r>
              <w:rPr>
                <w:sz w:val="20"/>
              </w:rPr>
              <w:t xml:space="preserve">препараты, применяемые в урологии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336.</w:t>
            </w:r>
          </w:p>
        </w:tc>
        <w:tc>
          <w:tcPr>
            <w:tcW w:w="1077" w:type="dxa"/>
          </w:tcPr>
          <w:p>
            <w:pPr>
              <w:pStyle w:val="0"/>
              <w:jc w:val="center"/>
            </w:pPr>
            <w:r>
              <w:rPr>
                <w:sz w:val="20"/>
              </w:rPr>
              <w:t xml:space="preserve">G04BD</w:t>
            </w:r>
          </w:p>
        </w:tc>
        <w:tc>
          <w:tcPr>
            <w:tcW w:w="3529" w:type="dxa"/>
          </w:tcPr>
          <w:p>
            <w:pPr>
              <w:pStyle w:val="0"/>
            </w:pPr>
            <w:r>
              <w:rPr>
                <w:sz w:val="20"/>
              </w:rPr>
              <w:t xml:space="preserve">средства для лечения учащенного мочеиспускания и недержания мочи</w:t>
            </w:r>
          </w:p>
        </w:tc>
        <w:tc>
          <w:tcPr>
            <w:tcW w:w="5443" w:type="dxa"/>
          </w:tcPr>
          <w:p>
            <w:pPr>
              <w:pStyle w:val="0"/>
            </w:pPr>
            <w:r>
              <w:rPr>
                <w:sz w:val="20"/>
              </w:rPr>
              <w:t xml:space="preserve">солифенацин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337.</w:t>
            </w:r>
          </w:p>
        </w:tc>
        <w:tc>
          <w:tcPr>
            <w:tcW w:w="1077" w:type="dxa"/>
          </w:tcPr>
          <w:p>
            <w:pPr>
              <w:pStyle w:val="0"/>
              <w:jc w:val="center"/>
            </w:pPr>
            <w:r>
              <w:rPr>
                <w:sz w:val="20"/>
              </w:rPr>
              <w:t xml:space="preserve">G04C</w:t>
            </w:r>
          </w:p>
        </w:tc>
        <w:tc>
          <w:tcPr>
            <w:tcW w:w="3529" w:type="dxa"/>
          </w:tcPr>
          <w:p>
            <w:pPr>
              <w:pStyle w:val="0"/>
            </w:pPr>
            <w:r>
              <w:rPr>
                <w:sz w:val="20"/>
              </w:rPr>
              <w:t xml:space="preserve">препараты для лечения доброкачественной гиперплазии предстательной железы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338.</w:t>
            </w:r>
          </w:p>
        </w:tc>
        <w:tc>
          <w:tcPr>
            <w:tcW w:w="1077" w:type="dxa"/>
            <w:vMerge w:val="restart"/>
          </w:tcPr>
          <w:p>
            <w:pPr>
              <w:pStyle w:val="0"/>
              <w:jc w:val="center"/>
            </w:pPr>
            <w:r>
              <w:rPr>
                <w:sz w:val="20"/>
              </w:rPr>
              <w:t xml:space="preserve">G04CA</w:t>
            </w:r>
          </w:p>
        </w:tc>
        <w:tc>
          <w:tcPr>
            <w:tcW w:w="3529" w:type="dxa"/>
            <w:vMerge w:val="restart"/>
          </w:tcPr>
          <w:p>
            <w:pPr>
              <w:pStyle w:val="0"/>
            </w:pPr>
            <w:r>
              <w:rPr>
                <w:sz w:val="20"/>
              </w:rPr>
              <w:t xml:space="preserve">альфа-адреноблокаторы</w:t>
            </w:r>
          </w:p>
        </w:tc>
        <w:tc>
          <w:tcPr>
            <w:tcW w:w="5443" w:type="dxa"/>
          </w:tcPr>
          <w:p>
            <w:pPr>
              <w:pStyle w:val="0"/>
            </w:pPr>
            <w:r>
              <w:rPr>
                <w:sz w:val="20"/>
              </w:rPr>
              <w:t xml:space="preserve">алфузозин</w:t>
            </w:r>
          </w:p>
        </w:tc>
        <w:tc>
          <w:tcPr>
            <w:tcW w:w="2608"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tc>
      </w:tr>
      <w:tr>
        <w:tc>
          <w:tcPr>
            <w:tcW w:w="907" w:type="dxa"/>
          </w:tcPr>
          <w:p>
            <w:pPr>
              <w:pStyle w:val="0"/>
              <w:jc w:val="center"/>
            </w:pPr>
            <w:r>
              <w:rPr>
                <w:sz w:val="20"/>
              </w:rPr>
              <w:t xml:space="preserve">339.</w:t>
            </w:r>
          </w:p>
        </w:tc>
        <w:tc>
          <w:tcPr>
            <w:vMerge w:val="continue"/>
          </w:tcPr>
          <w:p/>
        </w:tc>
        <w:tc>
          <w:tcPr>
            <w:vMerge w:val="continue"/>
          </w:tcPr>
          <w:p/>
        </w:tc>
        <w:tc>
          <w:tcPr>
            <w:tcW w:w="5443" w:type="dxa"/>
          </w:tcPr>
          <w:p>
            <w:pPr>
              <w:pStyle w:val="0"/>
            </w:pPr>
            <w:r>
              <w:rPr>
                <w:sz w:val="20"/>
              </w:rPr>
              <w:t xml:space="preserve">тамсулозин</w:t>
            </w:r>
          </w:p>
        </w:tc>
        <w:tc>
          <w:tcPr>
            <w:tcW w:w="2608" w:type="dxa"/>
          </w:tcPr>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907" w:type="dxa"/>
          </w:tcPr>
          <w:p>
            <w:pPr>
              <w:pStyle w:val="0"/>
              <w:jc w:val="center"/>
            </w:pPr>
            <w:r>
              <w:rPr>
                <w:sz w:val="20"/>
              </w:rPr>
              <w:t xml:space="preserve">340.</w:t>
            </w:r>
          </w:p>
        </w:tc>
        <w:tc>
          <w:tcPr>
            <w:tcW w:w="1077" w:type="dxa"/>
          </w:tcPr>
          <w:p>
            <w:pPr>
              <w:pStyle w:val="0"/>
              <w:jc w:val="center"/>
            </w:pPr>
            <w:r>
              <w:rPr>
                <w:sz w:val="20"/>
              </w:rPr>
              <w:t xml:space="preserve">G04CB</w:t>
            </w:r>
          </w:p>
        </w:tc>
        <w:tc>
          <w:tcPr>
            <w:tcW w:w="3529" w:type="dxa"/>
          </w:tcPr>
          <w:p>
            <w:pPr>
              <w:pStyle w:val="0"/>
            </w:pPr>
            <w:r>
              <w:rPr>
                <w:sz w:val="20"/>
              </w:rPr>
              <w:t xml:space="preserve">ингибиторы тестостерон-5-альфа-редуктазы</w:t>
            </w:r>
          </w:p>
        </w:tc>
        <w:tc>
          <w:tcPr>
            <w:tcW w:w="5443" w:type="dxa"/>
          </w:tcPr>
          <w:p>
            <w:pPr>
              <w:pStyle w:val="0"/>
            </w:pPr>
            <w:r>
              <w:rPr>
                <w:sz w:val="20"/>
              </w:rPr>
              <w:t xml:space="preserve">финастерид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341.</w:t>
            </w:r>
          </w:p>
        </w:tc>
        <w:tc>
          <w:tcPr>
            <w:tcW w:w="1077" w:type="dxa"/>
          </w:tcPr>
          <w:p>
            <w:pPr>
              <w:pStyle w:val="0"/>
              <w:outlineLvl w:val="2"/>
              <w:jc w:val="center"/>
            </w:pPr>
            <w:r>
              <w:rPr>
                <w:sz w:val="20"/>
              </w:rPr>
              <w:t xml:space="preserve">H</w:t>
            </w:r>
          </w:p>
        </w:tc>
        <w:tc>
          <w:tcPr>
            <w:tcW w:w="3529" w:type="dxa"/>
          </w:tcPr>
          <w:p>
            <w:pPr>
              <w:pStyle w:val="0"/>
            </w:pPr>
            <w:r>
              <w:rPr>
                <w:sz w:val="20"/>
              </w:rPr>
              <w:t xml:space="preserve">гормональные препараты системного действия, кроме половых гормонов и инсулинов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342.</w:t>
            </w:r>
          </w:p>
        </w:tc>
        <w:tc>
          <w:tcPr>
            <w:tcW w:w="1077" w:type="dxa"/>
          </w:tcPr>
          <w:p>
            <w:pPr>
              <w:pStyle w:val="0"/>
              <w:outlineLvl w:val="3"/>
              <w:jc w:val="center"/>
            </w:pPr>
            <w:r>
              <w:rPr>
                <w:sz w:val="20"/>
              </w:rPr>
              <w:t xml:space="preserve">H01</w:t>
            </w:r>
          </w:p>
        </w:tc>
        <w:tc>
          <w:tcPr>
            <w:tcW w:w="3529" w:type="dxa"/>
          </w:tcPr>
          <w:p>
            <w:pPr>
              <w:pStyle w:val="0"/>
            </w:pPr>
            <w:r>
              <w:rPr>
                <w:sz w:val="20"/>
              </w:rPr>
              <w:t xml:space="preserve">гормоны гипофиза и гипоталамуса и их аналоги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343.</w:t>
            </w:r>
          </w:p>
        </w:tc>
        <w:tc>
          <w:tcPr>
            <w:tcW w:w="1077" w:type="dxa"/>
          </w:tcPr>
          <w:p>
            <w:pPr>
              <w:pStyle w:val="0"/>
              <w:jc w:val="center"/>
            </w:pPr>
            <w:r>
              <w:rPr>
                <w:sz w:val="20"/>
              </w:rPr>
              <w:t xml:space="preserve">H01A</w:t>
            </w:r>
          </w:p>
        </w:tc>
        <w:tc>
          <w:tcPr>
            <w:tcW w:w="3529" w:type="dxa"/>
          </w:tcPr>
          <w:p>
            <w:pPr>
              <w:pStyle w:val="0"/>
            </w:pPr>
            <w:r>
              <w:rPr>
                <w:sz w:val="20"/>
              </w:rPr>
              <w:t xml:space="preserve">гормоны передней доли гипофиза и их аналоги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344.</w:t>
            </w:r>
          </w:p>
        </w:tc>
        <w:tc>
          <w:tcPr>
            <w:tcW w:w="1077" w:type="dxa"/>
          </w:tcPr>
          <w:p>
            <w:pPr>
              <w:pStyle w:val="0"/>
              <w:jc w:val="center"/>
            </w:pPr>
            <w:r>
              <w:rPr>
                <w:sz w:val="20"/>
              </w:rPr>
              <w:t xml:space="preserve">H01AC</w:t>
            </w:r>
          </w:p>
        </w:tc>
        <w:tc>
          <w:tcPr>
            <w:tcW w:w="3529" w:type="dxa"/>
          </w:tcPr>
          <w:p>
            <w:pPr>
              <w:pStyle w:val="0"/>
            </w:pPr>
            <w:r>
              <w:rPr>
                <w:sz w:val="20"/>
              </w:rPr>
              <w:t xml:space="preserve">соматропин и его агонисты</w:t>
            </w:r>
          </w:p>
        </w:tc>
        <w:tc>
          <w:tcPr>
            <w:tcW w:w="5443" w:type="dxa"/>
          </w:tcPr>
          <w:p>
            <w:pPr>
              <w:pStyle w:val="0"/>
            </w:pPr>
            <w:r>
              <w:rPr>
                <w:sz w:val="20"/>
              </w:rPr>
              <w:t xml:space="preserve">соматропин</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345.</w:t>
            </w:r>
          </w:p>
        </w:tc>
        <w:tc>
          <w:tcPr>
            <w:tcW w:w="1077" w:type="dxa"/>
          </w:tcPr>
          <w:p>
            <w:pPr>
              <w:pStyle w:val="0"/>
              <w:jc w:val="center"/>
            </w:pPr>
            <w:r>
              <w:rPr>
                <w:sz w:val="20"/>
              </w:rPr>
              <w:t xml:space="preserve">H01AX</w:t>
            </w:r>
          </w:p>
        </w:tc>
        <w:tc>
          <w:tcPr>
            <w:tcW w:w="3529" w:type="dxa"/>
          </w:tcPr>
          <w:p>
            <w:pPr>
              <w:pStyle w:val="0"/>
            </w:pPr>
            <w:r>
              <w:rPr>
                <w:sz w:val="20"/>
              </w:rPr>
              <w:t xml:space="preserve">другие гормоны передней доли гипофиза и их аналоги</w:t>
            </w:r>
          </w:p>
        </w:tc>
        <w:tc>
          <w:tcPr>
            <w:tcW w:w="5443" w:type="dxa"/>
          </w:tcPr>
          <w:p>
            <w:pPr>
              <w:pStyle w:val="0"/>
            </w:pPr>
            <w:r>
              <w:rPr>
                <w:sz w:val="20"/>
              </w:rPr>
              <w:t xml:space="preserve">пэгвисомант</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346.</w:t>
            </w:r>
          </w:p>
        </w:tc>
        <w:tc>
          <w:tcPr>
            <w:tcW w:w="1077" w:type="dxa"/>
          </w:tcPr>
          <w:p>
            <w:pPr>
              <w:pStyle w:val="0"/>
              <w:jc w:val="center"/>
            </w:pPr>
            <w:r>
              <w:rPr>
                <w:sz w:val="20"/>
              </w:rPr>
              <w:t xml:space="preserve">H01B</w:t>
            </w:r>
          </w:p>
        </w:tc>
        <w:tc>
          <w:tcPr>
            <w:tcW w:w="3529" w:type="dxa"/>
          </w:tcPr>
          <w:p>
            <w:pPr>
              <w:pStyle w:val="0"/>
            </w:pPr>
            <w:r>
              <w:rPr>
                <w:sz w:val="20"/>
              </w:rPr>
              <w:t xml:space="preserve">гормоны задней доли гипофиза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347.</w:t>
            </w:r>
          </w:p>
        </w:tc>
        <w:tc>
          <w:tcPr>
            <w:tcW w:w="1077" w:type="dxa"/>
            <w:vMerge w:val="restart"/>
          </w:tcPr>
          <w:p>
            <w:pPr>
              <w:pStyle w:val="0"/>
              <w:jc w:val="center"/>
            </w:pPr>
            <w:r>
              <w:rPr>
                <w:sz w:val="20"/>
              </w:rPr>
              <w:t xml:space="preserve">H01BA</w:t>
            </w:r>
          </w:p>
        </w:tc>
        <w:tc>
          <w:tcPr>
            <w:tcW w:w="3529" w:type="dxa"/>
            <w:vMerge w:val="restart"/>
          </w:tcPr>
          <w:p>
            <w:pPr>
              <w:pStyle w:val="0"/>
            </w:pPr>
            <w:r>
              <w:rPr>
                <w:sz w:val="20"/>
              </w:rPr>
              <w:t xml:space="preserve">вазопрессин и его аналоги</w:t>
            </w:r>
          </w:p>
        </w:tc>
        <w:tc>
          <w:tcPr>
            <w:tcW w:w="5443" w:type="dxa"/>
          </w:tcPr>
          <w:p>
            <w:pPr>
              <w:pStyle w:val="0"/>
            </w:pPr>
            <w:r>
              <w:rPr>
                <w:sz w:val="20"/>
              </w:rPr>
              <w:t xml:space="preserve">десмопрессин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348.</w:t>
            </w:r>
          </w:p>
        </w:tc>
        <w:tc>
          <w:tcPr>
            <w:vMerge w:val="continue"/>
          </w:tcPr>
          <w:p/>
        </w:tc>
        <w:tc>
          <w:tcPr>
            <w:vMerge w:val="continue"/>
          </w:tcPr>
          <w:p/>
        </w:tc>
        <w:tc>
          <w:tcPr>
            <w:tcW w:w="5443" w:type="dxa"/>
          </w:tcPr>
          <w:p>
            <w:pPr>
              <w:pStyle w:val="0"/>
            </w:pPr>
            <w:r>
              <w:rPr>
                <w:sz w:val="20"/>
              </w:rPr>
              <w:t xml:space="preserve">терлипрессин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349.</w:t>
            </w:r>
          </w:p>
        </w:tc>
        <w:tc>
          <w:tcPr>
            <w:tcW w:w="1077" w:type="dxa"/>
            <w:vMerge w:val="restart"/>
          </w:tcPr>
          <w:p>
            <w:pPr>
              <w:pStyle w:val="0"/>
              <w:jc w:val="center"/>
            </w:pPr>
            <w:r>
              <w:rPr>
                <w:sz w:val="20"/>
              </w:rPr>
              <w:t xml:space="preserve">H01BB</w:t>
            </w:r>
          </w:p>
        </w:tc>
        <w:tc>
          <w:tcPr>
            <w:tcW w:w="3529" w:type="dxa"/>
            <w:vMerge w:val="restart"/>
          </w:tcPr>
          <w:p>
            <w:pPr>
              <w:pStyle w:val="0"/>
            </w:pPr>
            <w:r>
              <w:rPr>
                <w:sz w:val="20"/>
              </w:rPr>
              <w:t xml:space="preserve">окситоцин и его аналоги</w:t>
            </w:r>
          </w:p>
        </w:tc>
        <w:tc>
          <w:tcPr>
            <w:tcW w:w="5443" w:type="dxa"/>
          </w:tcPr>
          <w:p>
            <w:pPr>
              <w:pStyle w:val="0"/>
            </w:pPr>
            <w:r>
              <w:rPr>
                <w:sz w:val="20"/>
              </w:rPr>
              <w:t xml:space="preserve">окситоцин</w:t>
            </w:r>
          </w:p>
        </w:tc>
        <w:tc>
          <w:tcPr>
            <w:tcW w:w="2608" w:type="dxa"/>
          </w:tcPr>
          <w:p>
            <w:pPr>
              <w:pStyle w:val="0"/>
            </w:pPr>
            <w:r>
              <w:rPr>
                <w:sz w:val="20"/>
              </w:rPr>
              <w:t xml:space="preserve">раствор для инъекций и местного применения</w:t>
            </w:r>
          </w:p>
        </w:tc>
      </w:tr>
      <w:tr>
        <w:tc>
          <w:tcPr>
            <w:tcW w:w="907" w:type="dxa"/>
          </w:tcPr>
          <w:p>
            <w:pPr>
              <w:pStyle w:val="0"/>
              <w:jc w:val="center"/>
            </w:pPr>
            <w:r>
              <w:rPr>
                <w:sz w:val="20"/>
              </w:rPr>
              <w:t xml:space="preserve">350.</w:t>
            </w:r>
          </w:p>
        </w:tc>
        <w:tc>
          <w:tcPr>
            <w:vMerge w:val="continue"/>
          </w:tcPr>
          <w:p/>
        </w:tc>
        <w:tc>
          <w:tcPr>
            <w:vMerge w:val="continue"/>
          </w:tcPr>
          <w:p/>
        </w:tc>
        <w:tc>
          <w:tcPr>
            <w:tcW w:w="5443" w:type="dxa"/>
          </w:tcPr>
          <w:p>
            <w:pPr>
              <w:pStyle w:val="0"/>
            </w:pPr>
            <w:r>
              <w:rPr>
                <w:sz w:val="20"/>
              </w:rPr>
              <w:t xml:space="preserve">карбетоцин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351.</w:t>
            </w:r>
          </w:p>
        </w:tc>
        <w:tc>
          <w:tcPr>
            <w:tcW w:w="1077" w:type="dxa"/>
          </w:tcPr>
          <w:p>
            <w:pPr>
              <w:pStyle w:val="0"/>
              <w:jc w:val="center"/>
            </w:pPr>
            <w:r>
              <w:rPr>
                <w:sz w:val="20"/>
              </w:rPr>
              <w:t xml:space="preserve">H01C</w:t>
            </w:r>
          </w:p>
        </w:tc>
        <w:tc>
          <w:tcPr>
            <w:tcW w:w="3529" w:type="dxa"/>
          </w:tcPr>
          <w:p>
            <w:pPr>
              <w:pStyle w:val="0"/>
            </w:pPr>
            <w:r>
              <w:rPr>
                <w:sz w:val="20"/>
              </w:rPr>
              <w:t xml:space="preserve">гормоны гипоталамуса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352.</w:t>
            </w:r>
          </w:p>
        </w:tc>
        <w:tc>
          <w:tcPr>
            <w:tcW w:w="1077" w:type="dxa"/>
            <w:vMerge w:val="restart"/>
          </w:tcPr>
          <w:p>
            <w:pPr>
              <w:pStyle w:val="0"/>
              <w:jc w:val="center"/>
            </w:pPr>
            <w:r>
              <w:rPr>
                <w:sz w:val="20"/>
              </w:rPr>
              <w:t xml:space="preserve">H01CB</w:t>
            </w:r>
          </w:p>
        </w:tc>
        <w:tc>
          <w:tcPr>
            <w:tcW w:w="3529" w:type="dxa"/>
            <w:vMerge w:val="restart"/>
          </w:tcPr>
          <w:p>
            <w:pPr>
              <w:pStyle w:val="0"/>
            </w:pPr>
            <w:r>
              <w:rPr>
                <w:sz w:val="20"/>
              </w:rPr>
              <w:t xml:space="preserve">соматостатин и аналоги</w:t>
            </w:r>
          </w:p>
        </w:tc>
        <w:tc>
          <w:tcPr>
            <w:tcW w:w="5443" w:type="dxa"/>
          </w:tcPr>
          <w:p>
            <w:pPr>
              <w:pStyle w:val="0"/>
            </w:pPr>
            <w:r>
              <w:rPr>
                <w:sz w:val="20"/>
              </w:rPr>
              <w:t xml:space="preserve">ланреотид</w:t>
            </w:r>
          </w:p>
        </w:tc>
        <w:tc>
          <w:tcPr>
            <w:tcW w:w="2608" w:type="dxa"/>
          </w:tcPr>
          <w:p>
            <w:pPr>
              <w:pStyle w:val="0"/>
            </w:pPr>
            <w:r>
              <w:rPr>
                <w:sz w:val="20"/>
              </w:rPr>
              <w:t xml:space="preserve">гель для подкожного введения пролонгированного действия</w:t>
            </w:r>
          </w:p>
        </w:tc>
      </w:tr>
      <w:tr>
        <w:tc>
          <w:tcPr>
            <w:tcW w:w="907" w:type="dxa"/>
          </w:tcPr>
          <w:p>
            <w:pPr>
              <w:pStyle w:val="0"/>
              <w:jc w:val="center"/>
            </w:pPr>
            <w:r>
              <w:rPr>
                <w:sz w:val="20"/>
              </w:rPr>
              <w:t xml:space="preserve">353.</w:t>
            </w:r>
          </w:p>
        </w:tc>
        <w:tc>
          <w:tcPr>
            <w:vMerge w:val="continue"/>
          </w:tcPr>
          <w:p/>
        </w:tc>
        <w:tc>
          <w:tcPr>
            <w:vMerge w:val="continue"/>
          </w:tcPr>
          <w:p/>
        </w:tc>
        <w:tc>
          <w:tcPr>
            <w:tcW w:w="5443" w:type="dxa"/>
          </w:tcPr>
          <w:p>
            <w:pPr>
              <w:pStyle w:val="0"/>
            </w:pPr>
            <w:r>
              <w:rPr>
                <w:sz w:val="20"/>
              </w:rPr>
              <w:t xml:space="preserve">октреотид</w:t>
            </w:r>
          </w:p>
        </w:tc>
        <w:tc>
          <w:tcPr>
            <w:tcW w:w="2608" w:type="dxa"/>
          </w:tcPr>
          <w:p>
            <w:pPr>
              <w:pStyle w:val="0"/>
            </w:pPr>
            <w:r>
              <w:rPr>
                <w:sz w:val="20"/>
              </w:rPr>
              <w:t xml:space="preserve">раствор для инфузий и подкожного введения</w:t>
            </w:r>
          </w:p>
        </w:tc>
      </w:tr>
      <w:tr>
        <w:tc>
          <w:tcPr>
            <w:tcW w:w="907" w:type="dxa"/>
          </w:tcPr>
          <w:p>
            <w:pPr>
              <w:pStyle w:val="0"/>
              <w:jc w:val="center"/>
            </w:pPr>
            <w:r>
              <w:rPr>
                <w:sz w:val="20"/>
              </w:rPr>
              <w:t xml:space="preserve">354.</w:t>
            </w:r>
          </w:p>
        </w:tc>
        <w:tc>
          <w:tcPr>
            <w:vMerge w:val="continue"/>
          </w:tcPr>
          <w:p/>
        </w:tc>
        <w:tc>
          <w:tcPr>
            <w:vMerge w:val="continue"/>
          </w:tcPr>
          <w:p/>
        </w:tc>
        <w:tc>
          <w:tcPr>
            <w:tcW w:w="5443" w:type="dxa"/>
          </w:tcPr>
          <w:p>
            <w:pPr>
              <w:pStyle w:val="0"/>
            </w:pPr>
            <w:r>
              <w:rPr>
                <w:sz w:val="20"/>
              </w:rPr>
              <w:t xml:space="preserve">пасиреотид</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355.</w:t>
            </w:r>
          </w:p>
        </w:tc>
        <w:tc>
          <w:tcPr>
            <w:tcW w:w="1077" w:type="dxa"/>
            <w:vMerge w:val="restart"/>
          </w:tcPr>
          <w:p>
            <w:pPr>
              <w:pStyle w:val="0"/>
              <w:jc w:val="center"/>
            </w:pPr>
            <w:r>
              <w:rPr>
                <w:sz w:val="20"/>
              </w:rPr>
              <w:t xml:space="preserve">H01CC</w:t>
            </w:r>
          </w:p>
        </w:tc>
        <w:tc>
          <w:tcPr>
            <w:tcW w:w="3529" w:type="dxa"/>
            <w:vMerge w:val="restart"/>
          </w:tcPr>
          <w:p>
            <w:pPr>
              <w:pStyle w:val="0"/>
            </w:pPr>
            <w:r>
              <w:rPr>
                <w:sz w:val="20"/>
              </w:rPr>
              <w:t xml:space="preserve">антигонадотропинрили-зинг гормоны</w:t>
            </w:r>
          </w:p>
        </w:tc>
        <w:tc>
          <w:tcPr>
            <w:tcW w:w="5443" w:type="dxa"/>
          </w:tcPr>
          <w:p>
            <w:pPr>
              <w:pStyle w:val="0"/>
            </w:pPr>
            <w:r>
              <w:rPr>
                <w:sz w:val="20"/>
              </w:rPr>
              <w:t xml:space="preserve">ганиреликс</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356.</w:t>
            </w:r>
          </w:p>
        </w:tc>
        <w:tc>
          <w:tcPr>
            <w:vMerge w:val="continue"/>
          </w:tcPr>
          <w:p/>
        </w:tc>
        <w:tc>
          <w:tcPr>
            <w:vMerge w:val="continue"/>
          </w:tcPr>
          <w:p/>
        </w:tc>
        <w:tc>
          <w:tcPr>
            <w:tcW w:w="5443" w:type="dxa"/>
          </w:tcPr>
          <w:p>
            <w:pPr>
              <w:pStyle w:val="0"/>
            </w:pPr>
            <w:r>
              <w:rPr>
                <w:sz w:val="20"/>
              </w:rPr>
              <w:t xml:space="preserve">цетрореликс</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357.</w:t>
            </w:r>
          </w:p>
        </w:tc>
        <w:tc>
          <w:tcPr>
            <w:tcW w:w="1077" w:type="dxa"/>
          </w:tcPr>
          <w:p>
            <w:pPr>
              <w:pStyle w:val="0"/>
              <w:outlineLvl w:val="3"/>
              <w:jc w:val="center"/>
            </w:pPr>
            <w:r>
              <w:rPr>
                <w:sz w:val="20"/>
              </w:rPr>
              <w:t xml:space="preserve">H02</w:t>
            </w:r>
          </w:p>
        </w:tc>
        <w:tc>
          <w:tcPr>
            <w:tcW w:w="3529" w:type="dxa"/>
          </w:tcPr>
          <w:p>
            <w:pPr>
              <w:pStyle w:val="0"/>
            </w:pPr>
            <w:r>
              <w:rPr>
                <w:sz w:val="20"/>
              </w:rPr>
              <w:t xml:space="preserve">кортикостероиды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358.</w:t>
            </w:r>
          </w:p>
        </w:tc>
        <w:tc>
          <w:tcPr>
            <w:tcW w:w="1077" w:type="dxa"/>
          </w:tcPr>
          <w:p>
            <w:pPr>
              <w:pStyle w:val="0"/>
              <w:jc w:val="center"/>
            </w:pPr>
            <w:r>
              <w:rPr>
                <w:sz w:val="20"/>
              </w:rPr>
              <w:t xml:space="preserve">H02A</w:t>
            </w:r>
          </w:p>
        </w:tc>
        <w:tc>
          <w:tcPr>
            <w:tcW w:w="3529" w:type="dxa"/>
          </w:tcPr>
          <w:p>
            <w:pPr>
              <w:pStyle w:val="0"/>
            </w:pPr>
            <w:r>
              <w:rPr>
                <w:sz w:val="20"/>
              </w:rPr>
              <w:t xml:space="preserve">кортикостероиды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359.</w:t>
            </w:r>
          </w:p>
        </w:tc>
        <w:tc>
          <w:tcPr>
            <w:tcW w:w="1077" w:type="dxa"/>
          </w:tcPr>
          <w:p>
            <w:pPr>
              <w:pStyle w:val="0"/>
              <w:jc w:val="center"/>
            </w:pPr>
            <w:r>
              <w:rPr>
                <w:sz w:val="20"/>
              </w:rPr>
              <w:t xml:space="preserve">H02AA</w:t>
            </w:r>
          </w:p>
        </w:tc>
        <w:tc>
          <w:tcPr>
            <w:tcW w:w="3529" w:type="dxa"/>
          </w:tcPr>
          <w:p>
            <w:pPr>
              <w:pStyle w:val="0"/>
            </w:pPr>
            <w:r>
              <w:rPr>
                <w:sz w:val="20"/>
              </w:rPr>
              <w:t xml:space="preserve">минералокортикоиды</w:t>
            </w:r>
          </w:p>
        </w:tc>
        <w:tc>
          <w:tcPr>
            <w:tcW w:w="5443" w:type="dxa"/>
          </w:tcPr>
          <w:p>
            <w:pPr>
              <w:pStyle w:val="0"/>
            </w:pPr>
            <w:r>
              <w:rPr>
                <w:sz w:val="20"/>
              </w:rPr>
              <w:t xml:space="preserve">флудрокортизон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360.</w:t>
            </w:r>
          </w:p>
        </w:tc>
        <w:tc>
          <w:tcPr>
            <w:tcW w:w="1077" w:type="dxa"/>
            <w:vMerge w:val="restart"/>
          </w:tcPr>
          <w:p>
            <w:pPr>
              <w:pStyle w:val="0"/>
              <w:jc w:val="center"/>
            </w:pPr>
            <w:r>
              <w:rPr>
                <w:sz w:val="20"/>
              </w:rPr>
              <w:t xml:space="preserve">H02AB</w:t>
            </w:r>
          </w:p>
        </w:tc>
        <w:tc>
          <w:tcPr>
            <w:tcW w:w="3529" w:type="dxa"/>
            <w:vMerge w:val="restart"/>
          </w:tcPr>
          <w:p>
            <w:pPr>
              <w:pStyle w:val="0"/>
            </w:pPr>
            <w:r>
              <w:rPr>
                <w:sz w:val="20"/>
              </w:rPr>
              <w:t xml:space="preserve">глюкокортикоиды</w:t>
            </w:r>
          </w:p>
        </w:tc>
        <w:tc>
          <w:tcPr>
            <w:tcW w:w="5443" w:type="dxa"/>
          </w:tcPr>
          <w:p>
            <w:pPr>
              <w:pStyle w:val="0"/>
            </w:pPr>
            <w:r>
              <w:rPr>
                <w:sz w:val="20"/>
              </w:rPr>
              <w:t xml:space="preserve">гидрокортизон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361.</w:t>
            </w:r>
          </w:p>
        </w:tc>
        <w:tc>
          <w:tcPr>
            <w:vMerge w:val="continue"/>
          </w:tcPr>
          <w:p/>
        </w:tc>
        <w:tc>
          <w:tcPr>
            <w:vMerge w:val="continue"/>
          </w:tcPr>
          <w:p/>
        </w:tc>
        <w:tc>
          <w:tcPr>
            <w:tcW w:w="5443" w:type="dxa"/>
          </w:tcPr>
          <w:p>
            <w:pPr>
              <w:pStyle w:val="0"/>
            </w:pPr>
            <w:r>
              <w:rPr>
                <w:sz w:val="20"/>
              </w:rPr>
              <w:t xml:space="preserve">дексаметазон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362.</w:t>
            </w:r>
          </w:p>
        </w:tc>
        <w:tc>
          <w:tcPr>
            <w:vMerge w:val="continue"/>
          </w:tcPr>
          <w:p/>
        </w:tc>
        <w:tc>
          <w:tcPr>
            <w:vMerge w:val="continue"/>
          </w:tcPr>
          <w:p/>
        </w:tc>
        <w:tc>
          <w:tcPr>
            <w:tcW w:w="5443" w:type="dxa"/>
          </w:tcPr>
          <w:p>
            <w:pPr>
              <w:pStyle w:val="0"/>
            </w:pPr>
            <w:r>
              <w:rPr>
                <w:sz w:val="20"/>
              </w:rPr>
              <w:t xml:space="preserve">метилпреднизолон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363.</w:t>
            </w:r>
          </w:p>
        </w:tc>
        <w:tc>
          <w:tcPr>
            <w:vMerge w:val="continue"/>
          </w:tcPr>
          <w:p/>
        </w:tc>
        <w:tc>
          <w:tcPr>
            <w:vMerge w:val="continue"/>
          </w:tcPr>
          <w:p/>
        </w:tc>
        <w:tc>
          <w:tcPr>
            <w:tcW w:w="5443" w:type="dxa"/>
          </w:tcPr>
          <w:p>
            <w:pPr>
              <w:pStyle w:val="0"/>
            </w:pPr>
            <w:r>
              <w:rPr>
                <w:sz w:val="20"/>
              </w:rPr>
              <w:t xml:space="preserve">преднизолон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364.</w:t>
            </w:r>
          </w:p>
        </w:tc>
        <w:tc>
          <w:tcPr>
            <w:tcW w:w="1077" w:type="dxa"/>
          </w:tcPr>
          <w:p>
            <w:pPr>
              <w:pStyle w:val="0"/>
              <w:outlineLvl w:val="3"/>
              <w:jc w:val="center"/>
            </w:pPr>
            <w:r>
              <w:rPr>
                <w:sz w:val="20"/>
              </w:rPr>
              <w:t xml:space="preserve">H03</w:t>
            </w:r>
          </w:p>
        </w:tc>
        <w:tc>
          <w:tcPr>
            <w:tcW w:w="3529" w:type="dxa"/>
          </w:tcPr>
          <w:p>
            <w:pPr>
              <w:pStyle w:val="0"/>
            </w:pPr>
            <w:r>
              <w:rPr>
                <w:sz w:val="20"/>
              </w:rPr>
              <w:t xml:space="preserve">препараты для лечения заболеваний щитовидной железы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365.</w:t>
            </w:r>
          </w:p>
        </w:tc>
        <w:tc>
          <w:tcPr>
            <w:tcW w:w="1077" w:type="dxa"/>
          </w:tcPr>
          <w:p>
            <w:pPr>
              <w:pStyle w:val="0"/>
              <w:jc w:val="center"/>
            </w:pPr>
            <w:r>
              <w:rPr>
                <w:sz w:val="20"/>
              </w:rPr>
              <w:t xml:space="preserve">H03A</w:t>
            </w:r>
          </w:p>
        </w:tc>
        <w:tc>
          <w:tcPr>
            <w:tcW w:w="3529" w:type="dxa"/>
          </w:tcPr>
          <w:p>
            <w:pPr>
              <w:pStyle w:val="0"/>
            </w:pPr>
            <w:r>
              <w:rPr>
                <w:sz w:val="20"/>
              </w:rPr>
              <w:t xml:space="preserve">препараты щитовидной железы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366.</w:t>
            </w:r>
          </w:p>
        </w:tc>
        <w:tc>
          <w:tcPr>
            <w:tcW w:w="1077" w:type="dxa"/>
          </w:tcPr>
          <w:p>
            <w:pPr>
              <w:pStyle w:val="0"/>
              <w:jc w:val="center"/>
            </w:pPr>
            <w:r>
              <w:rPr>
                <w:sz w:val="20"/>
              </w:rPr>
              <w:t xml:space="preserve">H03AA</w:t>
            </w:r>
          </w:p>
        </w:tc>
        <w:tc>
          <w:tcPr>
            <w:tcW w:w="3529" w:type="dxa"/>
          </w:tcPr>
          <w:p>
            <w:pPr>
              <w:pStyle w:val="0"/>
            </w:pPr>
            <w:r>
              <w:rPr>
                <w:sz w:val="20"/>
              </w:rPr>
              <w:t xml:space="preserve">гормоны щитовидной железы</w:t>
            </w:r>
          </w:p>
        </w:tc>
        <w:tc>
          <w:tcPr>
            <w:tcW w:w="5443" w:type="dxa"/>
          </w:tcPr>
          <w:p>
            <w:pPr>
              <w:pStyle w:val="0"/>
            </w:pPr>
            <w:r>
              <w:rPr>
                <w:sz w:val="20"/>
              </w:rPr>
              <w:t xml:space="preserve">левотироксин натрия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367.</w:t>
            </w:r>
          </w:p>
        </w:tc>
        <w:tc>
          <w:tcPr>
            <w:tcW w:w="1077" w:type="dxa"/>
          </w:tcPr>
          <w:p>
            <w:pPr>
              <w:pStyle w:val="0"/>
              <w:jc w:val="center"/>
            </w:pPr>
            <w:r>
              <w:rPr>
                <w:sz w:val="20"/>
              </w:rPr>
              <w:t xml:space="preserve">H03B</w:t>
            </w:r>
          </w:p>
        </w:tc>
        <w:tc>
          <w:tcPr>
            <w:tcW w:w="3529" w:type="dxa"/>
          </w:tcPr>
          <w:p>
            <w:pPr>
              <w:pStyle w:val="0"/>
            </w:pPr>
            <w:r>
              <w:rPr>
                <w:sz w:val="20"/>
              </w:rPr>
              <w:t xml:space="preserve">антитиреоидные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368.</w:t>
            </w:r>
          </w:p>
        </w:tc>
        <w:tc>
          <w:tcPr>
            <w:tcW w:w="1077" w:type="dxa"/>
          </w:tcPr>
          <w:p>
            <w:pPr>
              <w:pStyle w:val="0"/>
              <w:jc w:val="center"/>
            </w:pPr>
            <w:r>
              <w:rPr>
                <w:sz w:val="20"/>
              </w:rPr>
              <w:t xml:space="preserve">H03BB</w:t>
            </w:r>
          </w:p>
        </w:tc>
        <w:tc>
          <w:tcPr>
            <w:tcW w:w="3529" w:type="dxa"/>
          </w:tcPr>
          <w:p>
            <w:pPr>
              <w:pStyle w:val="0"/>
            </w:pPr>
            <w:r>
              <w:rPr>
                <w:sz w:val="20"/>
              </w:rPr>
              <w:t xml:space="preserve">серосодержащие производные имидазола</w:t>
            </w:r>
          </w:p>
        </w:tc>
        <w:tc>
          <w:tcPr>
            <w:tcW w:w="5443" w:type="dxa"/>
          </w:tcPr>
          <w:p>
            <w:pPr>
              <w:pStyle w:val="0"/>
            </w:pPr>
            <w:r>
              <w:rPr>
                <w:sz w:val="20"/>
              </w:rPr>
              <w:t xml:space="preserve">тиамазол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369.</w:t>
            </w:r>
          </w:p>
        </w:tc>
        <w:tc>
          <w:tcPr>
            <w:tcW w:w="1077" w:type="dxa"/>
          </w:tcPr>
          <w:p>
            <w:pPr>
              <w:pStyle w:val="0"/>
              <w:jc w:val="center"/>
            </w:pPr>
            <w:r>
              <w:rPr>
                <w:sz w:val="20"/>
              </w:rPr>
              <w:t xml:space="preserve">H03C</w:t>
            </w:r>
          </w:p>
        </w:tc>
        <w:tc>
          <w:tcPr>
            <w:tcW w:w="3529" w:type="dxa"/>
          </w:tcPr>
          <w:p>
            <w:pPr>
              <w:pStyle w:val="0"/>
            </w:pPr>
            <w:r>
              <w:rPr>
                <w:sz w:val="20"/>
              </w:rPr>
              <w:t xml:space="preserve">препараты йода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370.</w:t>
            </w:r>
          </w:p>
        </w:tc>
        <w:tc>
          <w:tcPr>
            <w:tcW w:w="1077" w:type="dxa"/>
          </w:tcPr>
          <w:p>
            <w:pPr>
              <w:pStyle w:val="0"/>
              <w:jc w:val="center"/>
            </w:pPr>
            <w:r>
              <w:rPr>
                <w:sz w:val="20"/>
              </w:rPr>
              <w:t xml:space="preserve">H03CA</w:t>
            </w:r>
          </w:p>
        </w:tc>
        <w:tc>
          <w:tcPr>
            <w:tcW w:w="3529" w:type="dxa"/>
          </w:tcPr>
          <w:p>
            <w:pPr>
              <w:pStyle w:val="0"/>
            </w:pPr>
            <w:r>
              <w:rPr>
                <w:sz w:val="20"/>
              </w:rPr>
              <w:t xml:space="preserve">препараты йода</w:t>
            </w:r>
          </w:p>
        </w:tc>
        <w:tc>
          <w:tcPr>
            <w:tcW w:w="5443" w:type="dxa"/>
          </w:tcPr>
          <w:p>
            <w:pPr>
              <w:pStyle w:val="0"/>
            </w:pPr>
            <w:r>
              <w:rPr>
                <w:sz w:val="20"/>
              </w:rPr>
              <w:t xml:space="preserve">калия йодид</w:t>
            </w:r>
          </w:p>
        </w:tc>
        <w:tc>
          <w:tcPr>
            <w:tcW w:w="2608" w:type="dxa"/>
          </w:tcPr>
          <w:p>
            <w:pPr>
              <w:pStyle w:val="0"/>
            </w:pPr>
            <w:r>
              <w:rPr>
                <w:sz w:val="20"/>
              </w:rPr>
              <w:t xml:space="preserve">таблетки</w:t>
            </w:r>
          </w:p>
        </w:tc>
      </w:tr>
      <w:tr>
        <w:tc>
          <w:tcPr>
            <w:tcW w:w="907" w:type="dxa"/>
          </w:tcPr>
          <w:p>
            <w:pPr>
              <w:pStyle w:val="0"/>
              <w:jc w:val="center"/>
            </w:pPr>
            <w:r>
              <w:rPr>
                <w:sz w:val="20"/>
              </w:rPr>
              <w:t xml:space="preserve">371.</w:t>
            </w:r>
          </w:p>
        </w:tc>
        <w:tc>
          <w:tcPr>
            <w:tcW w:w="1077" w:type="dxa"/>
          </w:tcPr>
          <w:p>
            <w:pPr>
              <w:pStyle w:val="0"/>
              <w:outlineLvl w:val="3"/>
              <w:jc w:val="center"/>
            </w:pPr>
            <w:r>
              <w:rPr>
                <w:sz w:val="20"/>
              </w:rPr>
              <w:t xml:space="preserve">H04</w:t>
            </w:r>
          </w:p>
        </w:tc>
        <w:tc>
          <w:tcPr>
            <w:tcW w:w="3529" w:type="dxa"/>
          </w:tcPr>
          <w:p>
            <w:pPr>
              <w:pStyle w:val="0"/>
            </w:pPr>
            <w:r>
              <w:rPr>
                <w:sz w:val="20"/>
              </w:rPr>
              <w:t xml:space="preserve">гормоны поджелудочной железы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372.</w:t>
            </w:r>
          </w:p>
        </w:tc>
        <w:tc>
          <w:tcPr>
            <w:tcW w:w="1077" w:type="dxa"/>
          </w:tcPr>
          <w:p>
            <w:pPr>
              <w:pStyle w:val="0"/>
              <w:jc w:val="center"/>
            </w:pPr>
            <w:r>
              <w:rPr>
                <w:sz w:val="20"/>
              </w:rPr>
              <w:t xml:space="preserve">H04A</w:t>
            </w:r>
          </w:p>
        </w:tc>
        <w:tc>
          <w:tcPr>
            <w:tcW w:w="3529" w:type="dxa"/>
          </w:tcPr>
          <w:p>
            <w:pPr>
              <w:pStyle w:val="0"/>
            </w:pPr>
            <w:r>
              <w:rPr>
                <w:sz w:val="20"/>
              </w:rPr>
              <w:t xml:space="preserve">гормоны, расщепляющие гликоген</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373.</w:t>
            </w:r>
          </w:p>
        </w:tc>
        <w:tc>
          <w:tcPr>
            <w:tcW w:w="1077" w:type="dxa"/>
          </w:tcPr>
          <w:p>
            <w:pPr>
              <w:pStyle w:val="0"/>
              <w:jc w:val="center"/>
            </w:pPr>
            <w:r>
              <w:rPr>
                <w:sz w:val="20"/>
              </w:rPr>
              <w:t xml:space="preserve">H04AA</w:t>
            </w:r>
          </w:p>
        </w:tc>
        <w:tc>
          <w:tcPr>
            <w:tcW w:w="3529" w:type="dxa"/>
          </w:tcPr>
          <w:p>
            <w:pPr>
              <w:pStyle w:val="0"/>
            </w:pPr>
            <w:r>
              <w:rPr>
                <w:sz w:val="20"/>
              </w:rPr>
              <w:t xml:space="preserve">гормоны, расщепляющие гликоген</w:t>
            </w:r>
          </w:p>
        </w:tc>
        <w:tc>
          <w:tcPr>
            <w:tcW w:w="5443" w:type="dxa"/>
          </w:tcPr>
          <w:p>
            <w:pPr>
              <w:pStyle w:val="0"/>
            </w:pPr>
            <w:r>
              <w:rPr>
                <w:sz w:val="20"/>
              </w:rPr>
              <w:t xml:space="preserve">глюкагон</w:t>
            </w:r>
          </w:p>
        </w:tc>
        <w:tc>
          <w:tcPr>
            <w:tcW w:w="2608"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374.</w:t>
            </w:r>
          </w:p>
        </w:tc>
        <w:tc>
          <w:tcPr>
            <w:tcW w:w="1077" w:type="dxa"/>
          </w:tcPr>
          <w:p>
            <w:pPr>
              <w:pStyle w:val="0"/>
              <w:outlineLvl w:val="3"/>
              <w:jc w:val="center"/>
            </w:pPr>
            <w:r>
              <w:rPr>
                <w:sz w:val="20"/>
              </w:rPr>
              <w:t xml:space="preserve">H05</w:t>
            </w:r>
          </w:p>
        </w:tc>
        <w:tc>
          <w:tcPr>
            <w:tcW w:w="3529" w:type="dxa"/>
          </w:tcPr>
          <w:p>
            <w:pPr>
              <w:pStyle w:val="0"/>
            </w:pPr>
            <w:r>
              <w:rPr>
                <w:sz w:val="20"/>
              </w:rPr>
              <w:t xml:space="preserve">препараты, регулирующие обмен кальция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375.</w:t>
            </w:r>
          </w:p>
        </w:tc>
        <w:tc>
          <w:tcPr>
            <w:tcW w:w="1077" w:type="dxa"/>
          </w:tcPr>
          <w:p>
            <w:pPr>
              <w:pStyle w:val="0"/>
              <w:jc w:val="center"/>
            </w:pPr>
            <w:r>
              <w:rPr>
                <w:sz w:val="20"/>
              </w:rPr>
              <w:t xml:space="preserve">H05A</w:t>
            </w:r>
          </w:p>
        </w:tc>
        <w:tc>
          <w:tcPr>
            <w:tcW w:w="3529" w:type="dxa"/>
          </w:tcPr>
          <w:p>
            <w:pPr>
              <w:pStyle w:val="0"/>
            </w:pPr>
            <w:r>
              <w:rPr>
                <w:sz w:val="20"/>
              </w:rPr>
              <w:t xml:space="preserve">паратиреоидные гормоны и их аналоги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376.</w:t>
            </w:r>
          </w:p>
        </w:tc>
        <w:tc>
          <w:tcPr>
            <w:tcW w:w="1077" w:type="dxa"/>
          </w:tcPr>
          <w:p>
            <w:pPr>
              <w:pStyle w:val="0"/>
              <w:jc w:val="center"/>
            </w:pPr>
            <w:r>
              <w:rPr>
                <w:sz w:val="20"/>
              </w:rPr>
              <w:t xml:space="preserve">H05AA</w:t>
            </w:r>
          </w:p>
        </w:tc>
        <w:tc>
          <w:tcPr>
            <w:tcW w:w="3529" w:type="dxa"/>
          </w:tcPr>
          <w:p>
            <w:pPr>
              <w:pStyle w:val="0"/>
            </w:pPr>
            <w:r>
              <w:rPr>
                <w:sz w:val="20"/>
              </w:rPr>
              <w:t xml:space="preserve">паратиреоидные гормоны и их аналоги</w:t>
            </w:r>
          </w:p>
        </w:tc>
        <w:tc>
          <w:tcPr>
            <w:tcW w:w="5443" w:type="dxa"/>
          </w:tcPr>
          <w:p>
            <w:pPr>
              <w:pStyle w:val="0"/>
            </w:pPr>
            <w:r>
              <w:rPr>
                <w:sz w:val="20"/>
              </w:rPr>
              <w:t xml:space="preserve">терипаратид</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377.</w:t>
            </w:r>
          </w:p>
        </w:tc>
        <w:tc>
          <w:tcPr>
            <w:tcW w:w="1077" w:type="dxa"/>
          </w:tcPr>
          <w:p>
            <w:pPr>
              <w:pStyle w:val="0"/>
              <w:jc w:val="center"/>
            </w:pPr>
            <w:r>
              <w:rPr>
                <w:sz w:val="20"/>
              </w:rPr>
              <w:t xml:space="preserve">H05B</w:t>
            </w:r>
          </w:p>
        </w:tc>
        <w:tc>
          <w:tcPr>
            <w:tcW w:w="3529" w:type="dxa"/>
          </w:tcPr>
          <w:p>
            <w:pPr>
              <w:pStyle w:val="0"/>
            </w:pPr>
            <w:r>
              <w:rPr>
                <w:sz w:val="20"/>
              </w:rPr>
              <w:t xml:space="preserve">антипаратиреоидные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378.</w:t>
            </w:r>
          </w:p>
        </w:tc>
        <w:tc>
          <w:tcPr>
            <w:tcW w:w="1077" w:type="dxa"/>
          </w:tcPr>
          <w:p>
            <w:pPr>
              <w:pStyle w:val="0"/>
              <w:jc w:val="center"/>
            </w:pPr>
            <w:r>
              <w:rPr>
                <w:sz w:val="20"/>
              </w:rPr>
              <w:t xml:space="preserve">H05BA</w:t>
            </w:r>
          </w:p>
        </w:tc>
        <w:tc>
          <w:tcPr>
            <w:tcW w:w="3529" w:type="dxa"/>
          </w:tcPr>
          <w:p>
            <w:pPr>
              <w:pStyle w:val="0"/>
            </w:pPr>
            <w:r>
              <w:rPr>
                <w:sz w:val="20"/>
              </w:rPr>
              <w:t xml:space="preserve">препараты кальцитонина</w:t>
            </w:r>
          </w:p>
        </w:tc>
        <w:tc>
          <w:tcPr>
            <w:tcW w:w="5443" w:type="dxa"/>
          </w:tcPr>
          <w:p>
            <w:pPr>
              <w:pStyle w:val="0"/>
            </w:pPr>
            <w:r>
              <w:rPr>
                <w:sz w:val="20"/>
              </w:rPr>
              <w:t xml:space="preserve">кальцитонин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379.</w:t>
            </w:r>
          </w:p>
        </w:tc>
        <w:tc>
          <w:tcPr>
            <w:tcW w:w="1077" w:type="dxa"/>
            <w:vMerge w:val="restart"/>
          </w:tcPr>
          <w:p>
            <w:pPr>
              <w:pStyle w:val="0"/>
              <w:jc w:val="center"/>
            </w:pPr>
            <w:r>
              <w:rPr>
                <w:sz w:val="20"/>
              </w:rPr>
              <w:t xml:space="preserve">H05BX</w:t>
            </w:r>
          </w:p>
        </w:tc>
        <w:tc>
          <w:tcPr>
            <w:tcW w:w="3529" w:type="dxa"/>
            <w:vMerge w:val="restart"/>
          </w:tcPr>
          <w:p>
            <w:pPr>
              <w:pStyle w:val="0"/>
            </w:pPr>
            <w:r>
              <w:rPr>
                <w:sz w:val="20"/>
              </w:rPr>
              <w:t xml:space="preserve">прочие антипаратиреоидные препараты</w:t>
            </w:r>
          </w:p>
        </w:tc>
        <w:tc>
          <w:tcPr>
            <w:tcW w:w="5443" w:type="dxa"/>
          </w:tcPr>
          <w:p>
            <w:pPr>
              <w:pStyle w:val="0"/>
            </w:pPr>
            <w:r>
              <w:rPr>
                <w:sz w:val="20"/>
              </w:rPr>
              <w:t xml:space="preserve">парикальцитол</w:t>
            </w:r>
          </w:p>
        </w:tc>
        <w:tc>
          <w:tcPr>
            <w:tcW w:w="2608" w:type="dxa"/>
          </w:tcPr>
          <w:p>
            <w:pPr>
              <w:pStyle w:val="0"/>
            </w:pPr>
            <w:r>
              <w:rPr>
                <w:sz w:val="20"/>
              </w:rPr>
              <w:t xml:space="preserve">капсулы</w:t>
            </w:r>
          </w:p>
        </w:tc>
      </w:tr>
      <w:tr>
        <w:tc>
          <w:tcPr>
            <w:tcW w:w="907" w:type="dxa"/>
          </w:tcPr>
          <w:p>
            <w:pPr>
              <w:pStyle w:val="0"/>
              <w:jc w:val="center"/>
            </w:pPr>
            <w:r>
              <w:rPr>
                <w:sz w:val="20"/>
              </w:rPr>
              <w:t xml:space="preserve">380.</w:t>
            </w:r>
          </w:p>
        </w:tc>
        <w:tc>
          <w:tcPr>
            <w:vMerge w:val="continue"/>
          </w:tcPr>
          <w:p/>
        </w:tc>
        <w:tc>
          <w:tcPr>
            <w:vMerge w:val="continue"/>
          </w:tcPr>
          <w:p/>
        </w:tc>
        <w:tc>
          <w:tcPr>
            <w:tcW w:w="5443" w:type="dxa"/>
          </w:tcPr>
          <w:p>
            <w:pPr>
              <w:pStyle w:val="0"/>
            </w:pPr>
            <w:r>
              <w:rPr>
                <w:sz w:val="20"/>
              </w:rPr>
              <w:t xml:space="preserve">цинакалцет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381.</w:t>
            </w:r>
          </w:p>
        </w:tc>
        <w:tc>
          <w:tcPr>
            <w:vMerge w:val="continue"/>
          </w:tcPr>
          <w:p/>
        </w:tc>
        <w:tc>
          <w:tcPr>
            <w:vMerge w:val="continue"/>
          </w:tcPr>
          <w:p/>
        </w:tc>
        <w:tc>
          <w:tcPr>
            <w:tcW w:w="5443" w:type="dxa"/>
          </w:tcPr>
          <w:p>
            <w:pPr>
              <w:pStyle w:val="0"/>
            </w:pPr>
            <w:r>
              <w:rPr>
                <w:sz w:val="20"/>
              </w:rPr>
              <w:t xml:space="preserve">этелкальцетид</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382.</w:t>
            </w:r>
          </w:p>
        </w:tc>
        <w:tc>
          <w:tcPr>
            <w:tcW w:w="1077" w:type="dxa"/>
          </w:tcPr>
          <w:p>
            <w:pPr>
              <w:pStyle w:val="0"/>
              <w:outlineLvl w:val="2"/>
              <w:jc w:val="center"/>
            </w:pPr>
            <w:r>
              <w:rPr>
                <w:sz w:val="20"/>
              </w:rPr>
              <w:t xml:space="preserve">J</w:t>
            </w:r>
          </w:p>
        </w:tc>
        <w:tc>
          <w:tcPr>
            <w:tcW w:w="3529" w:type="dxa"/>
          </w:tcPr>
          <w:p>
            <w:pPr>
              <w:pStyle w:val="0"/>
            </w:pPr>
            <w:r>
              <w:rPr>
                <w:sz w:val="20"/>
              </w:rPr>
              <w:t xml:space="preserve">противомикробные препараты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383.</w:t>
            </w:r>
          </w:p>
        </w:tc>
        <w:tc>
          <w:tcPr>
            <w:tcW w:w="1077" w:type="dxa"/>
          </w:tcPr>
          <w:p>
            <w:pPr>
              <w:pStyle w:val="0"/>
              <w:outlineLvl w:val="3"/>
              <w:jc w:val="center"/>
            </w:pPr>
            <w:r>
              <w:rPr>
                <w:sz w:val="20"/>
              </w:rPr>
              <w:t xml:space="preserve">J01</w:t>
            </w:r>
          </w:p>
        </w:tc>
        <w:tc>
          <w:tcPr>
            <w:tcW w:w="3529" w:type="dxa"/>
          </w:tcPr>
          <w:p>
            <w:pPr>
              <w:pStyle w:val="0"/>
            </w:pPr>
            <w:r>
              <w:rPr>
                <w:sz w:val="20"/>
              </w:rPr>
              <w:t xml:space="preserve">антибактериальные препараты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384.</w:t>
            </w:r>
          </w:p>
        </w:tc>
        <w:tc>
          <w:tcPr>
            <w:tcW w:w="1077" w:type="dxa"/>
          </w:tcPr>
          <w:p>
            <w:pPr>
              <w:pStyle w:val="0"/>
              <w:jc w:val="center"/>
            </w:pPr>
            <w:r>
              <w:rPr>
                <w:sz w:val="20"/>
              </w:rPr>
              <w:t xml:space="preserve">J01A</w:t>
            </w:r>
          </w:p>
        </w:tc>
        <w:tc>
          <w:tcPr>
            <w:tcW w:w="3529" w:type="dxa"/>
          </w:tcPr>
          <w:p>
            <w:pPr>
              <w:pStyle w:val="0"/>
            </w:pPr>
            <w:r>
              <w:rPr>
                <w:sz w:val="20"/>
              </w:rPr>
              <w:t xml:space="preserve">тетрациклины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385.</w:t>
            </w:r>
          </w:p>
        </w:tc>
        <w:tc>
          <w:tcPr>
            <w:tcW w:w="1077" w:type="dxa"/>
            <w:vMerge w:val="restart"/>
          </w:tcPr>
          <w:p>
            <w:pPr>
              <w:pStyle w:val="0"/>
              <w:jc w:val="center"/>
            </w:pPr>
            <w:r>
              <w:rPr>
                <w:sz w:val="20"/>
              </w:rPr>
              <w:t xml:space="preserve">J01AA</w:t>
            </w:r>
          </w:p>
        </w:tc>
        <w:tc>
          <w:tcPr>
            <w:tcW w:w="3529" w:type="dxa"/>
            <w:vMerge w:val="restart"/>
          </w:tcPr>
          <w:p>
            <w:pPr>
              <w:pStyle w:val="0"/>
            </w:pPr>
            <w:r>
              <w:rPr>
                <w:sz w:val="20"/>
              </w:rPr>
              <w:t xml:space="preserve">тетрациклины</w:t>
            </w:r>
          </w:p>
        </w:tc>
        <w:tc>
          <w:tcPr>
            <w:tcW w:w="5443" w:type="dxa"/>
          </w:tcPr>
          <w:p>
            <w:pPr>
              <w:pStyle w:val="0"/>
            </w:pPr>
            <w:r>
              <w:rPr>
                <w:sz w:val="20"/>
              </w:rPr>
              <w:t xml:space="preserve">доксициклин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диспергируемые</w:t>
            </w:r>
          </w:p>
        </w:tc>
      </w:tr>
      <w:tr>
        <w:tc>
          <w:tcPr>
            <w:tcW w:w="907" w:type="dxa"/>
          </w:tcPr>
          <w:p>
            <w:pPr>
              <w:pStyle w:val="0"/>
              <w:jc w:val="center"/>
            </w:pPr>
            <w:r>
              <w:rPr>
                <w:sz w:val="20"/>
              </w:rPr>
              <w:t xml:space="preserve">386.</w:t>
            </w:r>
          </w:p>
        </w:tc>
        <w:tc>
          <w:tcPr>
            <w:vMerge w:val="continue"/>
          </w:tcPr>
          <w:p/>
        </w:tc>
        <w:tc>
          <w:tcPr>
            <w:vMerge w:val="continue"/>
          </w:tcPr>
          <w:p/>
        </w:tc>
        <w:tc>
          <w:tcPr>
            <w:tcW w:w="5443" w:type="dxa"/>
          </w:tcPr>
          <w:p>
            <w:pPr>
              <w:pStyle w:val="0"/>
            </w:pPr>
            <w:r>
              <w:rPr>
                <w:sz w:val="20"/>
              </w:rPr>
              <w:t xml:space="preserve">тигециклин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387.</w:t>
            </w:r>
          </w:p>
        </w:tc>
        <w:tc>
          <w:tcPr>
            <w:tcW w:w="1077" w:type="dxa"/>
          </w:tcPr>
          <w:p>
            <w:pPr>
              <w:pStyle w:val="0"/>
              <w:jc w:val="center"/>
            </w:pPr>
            <w:r>
              <w:rPr>
                <w:sz w:val="20"/>
              </w:rPr>
              <w:t xml:space="preserve">J01B</w:t>
            </w:r>
          </w:p>
        </w:tc>
        <w:tc>
          <w:tcPr>
            <w:tcW w:w="3529" w:type="dxa"/>
          </w:tcPr>
          <w:p>
            <w:pPr>
              <w:pStyle w:val="0"/>
            </w:pPr>
            <w:r>
              <w:rPr>
                <w:sz w:val="20"/>
              </w:rPr>
              <w:t xml:space="preserve">амфениколы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388.</w:t>
            </w:r>
          </w:p>
        </w:tc>
        <w:tc>
          <w:tcPr>
            <w:tcW w:w="1077" w:type="dxa"/>
          </w:tcPr>
          <w:p>
            <w:pPr>
              <w:pStyle w:val="0"/>
              <w:jc w:val="center"/>
            </w:pPr>
            <w:r>
              <w:rPr>
                <w:sz w:val="20"/>
              </w:rPr>
              <w:t xml:space="preserve">J01BA</w:t>
            </w:r>
          </w:p>
        </w:tc>
        <w:tc>
          <w:tcPr>
            <w:tcW w:w="3529" w:type="dxa"/>
          </w:tcPr>
          <w:p>
            <w:pPr>
              <w:pStyle w:val="0"/>
            </w:pPr>
            <w:r>
              <w:rPr>
                <w:sz w:val="20"/>
              </w:rPr>
              <w:t xml:space="preserve">амфениколы</w:t>
            </w:r>
          </w:p>
        </w:tc>
        <w:tc>
          <w:tcPr>
            <w:tcW w:w="5443" w:type="dxa"/>
          </w:tcPr>
          <w:p>
            <w:pPr>
              <w:pStyle w:val="0"/>
            </w:pPr>
            <w:r>
              <w:rPr>
                <w:sz w:val="20"/>
              </w:rPr>
              <w:t xml:space="preserve">хлорамфеникол</w:t>
            </w:r>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389.</w:t>
            </w:r>
          </w:p>
        </w:tc>
        <w:tc>
          <w:tcPr>
            <w:tcW w:w="1077" w:type="dxa"/>
          </w:tcPr>
          <w:p>
            <w:pPr>
              <w:pStyle w:val="0"/>
              <w:jc w:val="center"/>
            </w:pPr>
            <w:r>
              <w:rPr>
                <w:sz w:val="20"/>
              </w:rPr>
              <w:t xml:space="preserve">J01C</w:t>
            </w:r>
          </w:p>
        </w:tc>
        <w:tc>
          <w:tcPr>
            <w:tcW w:w="3529" w:type="dxa"/>
          </w:tcPr>
          <w:p>
            <w:pPr>
              <w:pStyle w:val="0"/>
            </w:pPr>
            <w:r>
              <w:rPr>
                <w:sz w:val="20"/>
              </w:rPr>
              <w:t xml:space="preserve">бета-лактамные антибактериальные препараты: пенициллины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390.</w:t>
            </w:r>
          </w:p>
        </w:tc>
        <w:tc>
          <w:tcPr>
            <w:tcW w:w="1077" w:type="dxa"/>
            <w:vMerge w:val="restart"/>
          </w:tcPr>
          <w:p>
            <w:pPr>
              <w:pStyle w:val="0"/>
              <w:jc w:val="center"/>
            </w:pPr>
            <w:r>
              <w:rPr>
                <w:sz w:val="20"/>
              </w:rPr>
              <w:t xml:space="preserve">J01CA</w:t>
            </w:r>
          </w:p>
        </w:tc>
        <w:tc>
          <w:tcPr>
            <w:tcW w:w="3529" w:type="dxa"/>
            <w:vMerge w:val="restart"/>
          </w:tcPr>
          <w:p>
            <w:pPr>
              <w:pStyle w:val="0"/>
            </w:pPr>
            <w:r>
              <w:rPr>
                <w:sz w:val="20"/>
              </w:rPr>
              <w:t xml:space="preserve">пенициллины широкого спектра действия</w:t>
            </w:r>
          </w:p>
        </w:tc>
        <w:tc>
          <w:tcPr>
            <w:tcW w:w="5443" w:type="dxa"/>
          </w:tcPr>
          <w:p>
            <w:pPr>
              <w:pStyle w:val="0"/>
            </w:pPr>
            <w:r>
              <w:rPr>
                <w:sz w:val="20"/>
              </w:rPr>
              <w:t xml:space="preserve">амоксициллин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391.</w:t>
            </w:r>
          </w:p>
        </w:tc>
        <w:tc>
          <w:tcPr>
            <w:vMerge w:val="continue"/>
          </w:tcPr>
          <w:p/>
        </w:tc>
        <w:tc>
          <w:tcPr>
            <w:vMerge w:val="continue"/>
          </w:tcPr>
          <w:p/>
        </w:tc>
        <w:tc>
          <w:tcPr>
            <w:tcW w:w="5443" w:type="dxa"/>
          </w:tcPr>
          <w:p>
            <w:pPr>
              <w:pStyle w:val="0"/>
            </w:pPr>
            <w:r>
              <w:rPr>
                <w:sz w:val="20"/>
              </w:rPr>
              <w:t xml:space="preserve">ампициллин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392.</w:t>
            </w:r>
          </w:p>
        </w:tc>
        <w:tc>
          <w:tcPr>
            <w:tcW w:w="1077" w:type="dxa"/>
            <w:vMerge w:val="restart"/>
          </w:tcPr>
          <w:p>
            <w:pPr>
              <w:pStyle w:val="0"/>
              <w:jc w:val="center"/>
            </w:pPr>
            <w:r>
              <w:rPr>
                <w:sz w:val="20"/>
              </w:rPr>
              <w:t xml:space="preserve">J01CE</w:t>
            </w:r>
          </w:p>
        </w:tc>
        <w:tc>
          <w:tcPr>
            <w:tcW w:w="3529" w:type="dxa"/>
            <w:vMerge w:val="restart"/>
          </w:tcPr>
          <w:p>
            <w:pPr>
              <w:pStyle w:val="0"/>
            </w:pPr>
            <w:r>
              <w:rPr>
                <w:sz w:val="20"/>
              </w:rPr>
              <w:t xml:space="preserve">пенициллины, чувствительные к бета-лактамазам</w:t>
            </w:r>
          </w:p>
        </w:tc>
        <w:tc>
          <w:tcPr>
            <w:tcW w:w="5443" w:type="dxa"/>
          </w:tcPr>
          <w:p>
            <w:pPr>
              <w:pStyle w:val="0"/>
            </w:pPr>
            <w:r>
              <w:rPr>
                <w:sz w:val="20"/>
              </w:rPr>
              <w:t xml:space="preserve">бензатина бензилпенициллин</w:t>
            </w:r>
          </w:p>
        </w:tc>
        <w:tc>
          <w:tcPr>
            <w:tcW w:w="2608" w:type="dxa"/>
          </w:tcPr>
          <w:p>
            <w:pPr>
              <w:pStyle w:val="0"/>
            </w:pPr>
            <w:r>
              <w:rPr>
                <w:sz w:val="20"/>
              </w:rPr>
              <w:t xml:space="preserve">порошок для приготовления суспензии для внутримышечного введения</w:t>
            </w:r>
          </w:p>
        </w:tc>
      </w:tr>
      <w:tr>
        <w:tc>
          <w:tcPr>
            <w:tcW w:w="907" w:type="dxa"/>
          </w:tcPr>
          <w:p>
            <w:pPr>
              <w:pStyle w:val="0"/>
              <w:jc w:val="center"/>
            </w:pPr>
            <w:r>
              <w:rPr>
                <w:sz w:val="20"/>
              </w:rPr>
              <w:t xml:space="preserve">393.</w:t>
            </w:r>
          </w:p>
        </w:tc>
        <w:tc>
          <w:tcPr>
            <w:vMerge w:val="continue"/>
          </w:tcPr>
          <w:p/>
        </w:tc>
        <w:tc>
          <w:tcPr>
            <w:vMerge w:val="continue"/>
          </w:tcPr>
          <w:p/>
        </w:tc>
        <w:tc>
          <w:tcPr>
            <w:tcW w:w="5443" w:type="dxa"/>
          </w:tcPr>
          <w:p>
            <w:pPr>
              <w:pStyle w:val="0"/>
            </w:pPr>
            <w:r>
              <w:rPr>
                <w:sz w:val="20"/>
              </w:rPr>
              <w:t xml:space="preserve">бензилпенициллин</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394.</w:t>
            </w:r>
          </w:p>
        </w:tc>
        <w:tc>
          <w:tcPr>
            <w:tcW w:w="1077" w:type="dxa"/>
          </w:tcPr>
          <w:p>
            <w:pPr>
              <w:pStyle w:val="0"/>
              <w:jc w:val="center"/>
            </w:pPr>
            <w:r>
              <w:rPr>
                <w:sz w:val="20"/>
              </w:rPr>
              <w:t xml:space="preserve">J01CF</w:t>
            </w:r>
          </w:p>
        </w:tc>
        <w:tc>
          <w:tcPr>
            <w:tcW w:w="3529" w:type="dxa"/>
          </w:tcPr>
          <w:p>
            <w:pPr>
              <w:pStyle w:val="0"/>
            </w:pPr>
            <w:r>
              <w:rPr>
                <w:sz w:val="20"/>
              </w:rPr>
              <w:t xml:space="preserve">пенициллины, устойчивые к бета-лактамазам</w:t>
            </w:r>
          </w:p>
        </w:tc>
        <w:tc>
          <w:tcPr>
            <w:tcW w:w="5443" w:type="dxa"/>
          </w:tcPr>
          <w:p>
            <w:pPr>
              <w:pStyle w:val="0"/>
            </w:pPr>
            <w:r>
              <w:rPr>
                <w:sz w:val="20"/>
              </w:rPr>
              <w:t xml:space="preserve">оксациллин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395.</w:t>
            </w:r>
          </w:p>
        </w:tc>
        <w:tc>
          <w:tcPr>
            <w:tcW w:w="1077" w:type="dxa"/>
            <w:vMerge w:val="restart"/>
          </w:tcPr>
          <w:p>
            <w:pPr>
              <w:pStyle w:val="0"/>
              <w:jc w:val="center"/>
            </w:pPr>
            <w:r>
              <w:rPr>
                <w:sz w:val="20"/>
              </w:rPr>
              <w:t xml:space="preserve">J01CR</w:t>
            </w:r>
          </w:p>
        </w:tc>
        <w:tc>
          <w:tcPr>
            <w:tcW w:w="3529" w:type="dxa"/>
            <w:vMerge w:val="restart"/>
          </w:tcPr>
          <w:p>
            <w:pPr>
              <w:pStyle w:val="0"/>
            </w:pPr>
            <w:r>
              <w:rPr>
                <w:sz w:val="20"/>
              </w:rPr>
              <w:t xml:space="preserve">комбинации пенициллинов, включая комбинации с ингибиторами бета-лактамаз</w:t>
            </w:r>
          </w:p>
        </w:tc>
        <w:tc>
          <w:tcPr>
            <w:tcW w:w="5443" w:type="dxa"/>
          </w:tcPr>
          <w:p>
            <w:pPr>
              <w:pStyle w:val="0"/>
            </w:pPr>
            <w:r>
              <w:rPr>
                <w:sz w:val="20"/>
              </w:rPr>
              <w:t xml:space="preserve">амоксициллин + клавулановая кислота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 таблетки с модифицированным высвобождением, покрытые пленочной оболочкой</w:t>
            </w:r>
          </w:p>
        </w:tc>
      </w:tr>
      <w:tr>
        <w:tc>
          <w:tcPr>
            <w:tcW w:w="907" w:type="dxa"/>
          </w:tcPr>
          <w:p>
            <w:pPr>
              <w:pStyle w:val="0"/>
              <w:jc w:val="center"/>
            </w:pPr>
            <w:r>
              <w:rPr>
                <w:sz w:val="20"/>
              </w:rPr>
              <w:t xml:space="preserve">396.</w:t>
            </w:r>
          </w:p>
        </w:tc>
        <w:tc>
          <w:tcPr>
            <w:vMerge w:val="continue"/>
          </w:tcPr>
          <w:p/>
        </w:tc>
        <w:tc>
          <w:tcPr>
            <w:vMerge w:val="continue"/>
          </w:tcPr>
          <w:p/>
        </w:tc>
        <w:tc>
          <w:tcPr>
            <w:tcW w:w="5443" w:type="dxa"/>
          </w:tcPr>
          <w:p>
            <w:pPr>
              <w:pStyle w:val="0"/>
            </w:pPr>
            <w:r>
              <w:rPr>
                <w:sz w:val="20"/>
              </w:rPr>
              <w:t xml:space="preserve">ампициллин + сульбактам</w:t>
            </w:r>
          </w:p>
        </w:tc>
        <w:tc>
          <w:tcPr>
            <w:tcW w:w="2608"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397.</w:t>
            </w:r>
          </w:p>
        </w:tc>
        <w:tc>
          <w:tcPr>
            <w:tcW w:w="1077" w:type="dxa"/>
          </w:tcPr>
          <w:p>
            <w:pPr>
              <w:pStyle w:val="0"/>
              <w:jc w:val="center"/>
            </w:pPr>
            <w:r>
              <w:rPr>
                <w:sz w:val="20"/>
              </w:rPr>
              <w:t xml:space="preserve">J01D</w:t>
            </w:r>
          </w:p>
        </w:tc>
        <w:tc>
          <w:tcPr>
            <w:tcW w:w="3529" w:type="dxa"/>
          </w:tcPr>
          <w:p>
            <w:pPr>
              <w:pStyle w:val="0"/>
            </w:pPr>
            <w:r>
              <w:rPr>
                <w:sz w:val="20"/>
              </w:rPr>
              <w:t xml:space="preserve">другие бета-лактамные антибактериальные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398.</w:t>
            </w:r>
          </w:p>
        </w:tc>
        <w:tc>
          <w:tcPr>
            <w:tcW w:w="1077" w:type="dxa"/>
            <w:vMerge w:val="restart"/>
          </w:tcPr>
          <w:p>
            <w:pPr>
              <w:pStyle w:val="0"/>
              <w:jc w:val="center"/>
            </w:pPr>
            <w:r>
              <w:rPr>
                <w:sz w:val="20"/>
              </w:rPr>
              <w:t xml:space="preserve">J01DB</w:t>
            </w:r>
          </w:p>
        </w:tc>
        <w:tc>
          <w:tcPr>
            <w:tcW w:w="3529" w:type="dxa"/>
            <w:vMerge w:val="restart"/>
          </w:tcPr>
          <w:p>
            <w:pPr>
              <w:pStyle w:val="0"/>
            </w:pPr>
            <w:r>
              <w:rPr>
                <w:sz w:val="20"/>
              </w:rPr>
              <w:t xml:space="preserve">цефалоспорины 1-го поколения</w:t>
            </w:r>
          </w:p>
        </w:tc>
        <w:tc>
          <w:tcPr>
            <w:tcW w:w="5443" w:type="dxa"/>
          </w:tcPr>
          <w:p>
            <w:pPr>
              <w:pStyle w:val="0"/>
            </w:pPr>
            <w:r>
              <w:rPr>
                <w:sz w:val="20"/>
              </w:rPr>
              <w:t xml:space="preserve">цефазолин</w:t>
            </w:r>
          </w:p>
        </w:tc>
        <w:tc>
          <w:tcPr>
            <w:tcW w:w="2608"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399.</w:t>
            </w:r>
          </w:p>
        </w:tc>
        <w:tc>
          <w:tcPr>
            <w:vMerge w:val="continue"/>
          </w:tcPr>
          <w:p/>
        </w:tc>
        <w:tc>
          <w:tcPr>
            <w:vMerge w:val="continue"/>
          </w:tcPr>
          <w:p/>
        </w:tc>
        <w:tc>
          <w:tcPr>
            <w:tcW w:w="5443" w:type="dxa"/>
          </w:tcPr>
          <w:p>
            <w:pPr>
              <w:pStyle w:val="0"/>
            </w:pPr>
            <w:r>
              <w:rPr>
                <w:sz w:val="20"/>
              </w:rPr>
              <w:t xml:space="preserve">цефалексин</w:t>
            </w:r>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400.</w:t>
            </w:r>
          </w:p>
        </w:tc>
        <w:tc>
          <w:tcPr>
            <w:tcW w:w="1077" w:type="dxa"/>
          </w:tcPr>
          <w:p>
            <w:pPr>
              <w:pStyle w:val="0"/>
              <w:jc w:val="center"/>
            </w:pPr>
            <w:r>
              <w:rPr>
                <w:sz w:val="20"/>
              </w:rPr>
              <w:t xml:space="preserve">J01DC</w:t>
            </w:r>
          </w:p>
        </w:tc>
        <w:tc>
          <w:tcPr>
            <w:tcW w:w="3529" w:type="dxa"/>
          </w:tcPr>
          <w:p>
            <w:pPr>
              <w:pStyle w:val="0"/>
            </w:pPr>
            <w:r>
              <w:rPr>
                <w:sz w:val="20"/>
              </w:rPr>
              <w:t xml:space="preserve">цефалоспорины 2-го поколения</w:t>
            </w:r>
          </w:p>
        </w:tc>
        <w:tc>
          <w:tcPr>
            <w:tcW w:w="5443" w:type="dxa"/>
          </w:tcPr>
          <w:p>
            <w:pPr>
              <w:pStyle w:val="0"/>
            </w:pPr>
            <w:r>
              <w:rPr>
                <w:sz w:val="20"/>
              </w:rPr>
              <w:t xml:space="preserve">цефуроксим</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401.</w:t>
            </w:r>
          </w:p>
        </w:tc>
        <w:tc>
          <w:tcPr>
            <w:tcW w:w="1077" w:type="dxa"/>
            <w:vMerge w:val="restart"/>
          </w:tcPr>
          <w:p>
            <w:pPr>
              <w:pStyle w:val="0"/>
              <w:jc w:val="center"/>
            </w:pPr>
            <w:r>
              <w:rPr>
                <w:sz w:val="20"/>
              </w:rPr>
              <w:t xml:space="preserve">J01DD</w:t>
            </w:r>
          </w:p>
        </w:tc>
        <w:tc>
          <w:tcPr>
            <w:tcW w:w="3529" w:type="dxa"/>
            <w:vMerge w:val="restart"/>
          </w:tcPr>
          <w:p>
            <w:pPr>
              <w:pStyle w:val="0"/>
            </w:pPr>
            <w:r>
              <w:rPr>
                <w:sz w:val="20"/>
              </w:rPr>
              <w:t xml:space="preserve">цефалоспорины 3-го поколения</w:t>
            </w:r>
          </w:p>
        </w:tc>
        <w:tc>
          <w:tcPr>
            <w:tcW w:w="5443" w:type="dxa"/>
          </w:tcPr>
          <w:p>
            <w:pPr>
              <w:pStyle w:val="0"/>
            </w:pPr>
            <w:r>
              <w:rPr>
                <w:sz w:val="20"/>
              </w:rPr>
              <w:t xml:space="preserve">цефотаксим</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402.</w:t>
            </w:r>
          </w:p>
        </w:tc>
        <w:tc>
          <w:tcPr>
            <w:vMerge w:val="continue"/>
          </w:tcPr>
          <w:p/>
        </w:tc>
        <w:tc>
          <w:tcPr>
            <w:vMerge w:val="continue"/>
          </w:tcPr>
          <w:p/>
        </w:tc>
        <w:tc>
          <w:tcPr>
            <w:tcW w:w="5443" w:type="dxa"/>
          </w:tcPr>
          <w:p>
            <w:pPr>
              <w:pStyle w:val="0"/>
            </w:pPr>
            <w:r>
              <w:rPr>
                <w:sz w:val="20"/>
              </w:rPr>
              <w:t xml:space="preserve">цефтазидим</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403.</w:t>
            </w:r>
          </w:p>
        </w:tc>
        <w:tc>
          <w:tcPr>
            <w:vMerge w:val="continue"/>
          </w:tcPr>
          <w:p/>
        </w:tc>
        <w:tc>
          <w:tcPr>
            <w:vMerge w:val="continue"/>
          </w:tcPr>
          <w:p/>
        </w:tc>
        <w:tc>
          <w:tcPr>
            <w:tcW w:w="5443" w:type="dxa"/>
          </w:tcPr>
          <w:p>
            <w:pPr>
              <w:pStyle w:val="0"/>
            </w:pPr>
            <w:r>
              <w:rPr>
                <w:sz w:val="20"/>
              </w:rPr>
              <w:t xml:space="preserve">цефтриаксон</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404.</w:t>
            </w:r>
          </w:p>
        </w:tc>
        <w:tc>
          <w:tcPr>
            <w:vMerge w:val="continue"/>
          </w:tcPr>
          <w:p/>
        </w:tc>
        <w:tc>
          <w:tcPr>
            <w:vMerge w:val="continue"/>
          </w:tcPr>
          <w:p/>
        </w:tc>
        <w:tc>
          <w:tcPr>
            <w:tcW w:w="5443" w:type="dxa"/>
          </w:tcPr>
          <w:p>
            <w:pPr>
              <w:pStyle w:val="0"/>
            </w:pPr>
            <w:r>
              <w:rPr>
                <w:sz w:val="20"/>
              </w:rPr>
              <w:t xml:space="preserve">цефоперазон + сульбактам</w:t>
            </w:r>
          </w:p>
        </w:tc>
        <w:tc>
          <w:tcPr>
            <w:tcW w:w="2608"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405.</w:t>
            </w:r>
          </w:p>
        </w:tc>
        <w:tc>
          <w:tcPr>
            <w:tcW w:w="1077" w:type="dxa"/>
          </w:tcPr>
          <w:p>
            <w:pPr>
              <w:pStyle w:val="0"/>
              <w:jc w:val="center"/>
            </w:pPr>
            <w:r>
              <w:rPr>
                <w:sz w:val="20"/>
              </w:rPr>
              <w:t xml:space="preserve">J01DE</w:t>
            </w:r>
          </w:p>
        </w:tc>
        <w:tc>
          <w:tcPr>
            <w:tcW w:w="3529" w:type="dxa"/>
          </w:tcPr>
          <w:p>
            <w:pPr>
              <w:pStyle w:val="0"/>
            </w:pPr>
            <w:r>
              <w:rPr>
                <w:sz w:val="20"/>
              </w:rPr>
              <w:t xml:space="preserve">цефалоспорины 4-го поколения</w:t>
            </w:r>
          </w:p>
        </w:tc>
        <w:tc>
          <w:tcPr>
            <w:tcW w:w="5443" w:type="dxa"/>
          </w:tcPr>
          <w:p>
            <w:pPr>
              <w:pStyle w:val="0"/>
            </w:pPr>
            <w:r>
              <w:rPr>
                <w:sz w:val="20"/>
              </w:rPr>
              <w:t xml:space="preserve">цефепим</w:t>
            </w:r>
          </w:p>
        </w:tc>
        <w:tc>
          <w:tcPr>
            <w:tcW w:w="2608"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406.</w:t>
            </w:r>
          </w:p>
        </w:tc>
        <w:tc>
          <w:tcPr>
            <w:tcW w:w="1077" w:type="dxa"/>
          </w:tcPr>
          <w:p>
            <w:pPr>
              <w:pStyle w:val="0"/>
              <w:jc w:val="center"/>
            </w:pPr>
            <w:r>
              <w:rPr>
                <w:sz w:val="20"/>
              </w:rPr>
              <w:t xml:space="preserve">J01DH</w:t>
            </w:r>
          </w:p>
        </w:tc>
        <w:tc>
          <w:tcPr>
            <w:tcW w:w="3529" w:type="dxa"/>
          </w:tcPr>
          <w:p>
            <w:pPr>
              <w:pStyle w:val="0"/>
            </w:pPr>
            <w:r>
              <w:rPr>
                <w:sz w:val="20"/>
              </w:rPr>
              <w:t xml:space="preserve">карбапенемы</w:t>
            </w:r>
          </w:p>
        </w:tc>
        <w:tc>
          <w:tcPr>
            <w:tcW w:w="5443" w:type="dxa"/>
          </w:tcPr>
          <w:p>
            <w:pPr>
              <w:pStyle w:val="0"/>
            </w:pPr>
            <w:r>
              <w:rPr>
                <w:sz w:val="20"/>
              </w:rPr>
              <w:t xml:space="preserve">имипенем + циластатин</w:t>
            </w:r>
          </w:p>
        </w:tc>
        <w:tc>
          <w:tcPr>
            <w:tcW w:w="2608" w:type="dxa"/>
          </w:tcPr>
          <w:p>
            <w:pPr>
              <w:pStyle w:val="0"/>
            </w:pPr>
            <w:r>
              <w:rPr>
                <w:sz w:val="20"/>
              </w:rPr>
              <w:t xml:space="preserve">порошок для приготовления раствора для инфузий</w:t>
            </w:r>
          </w:p>
        </w:tc>
      </w:tr>
      <w:tr>
        <w:tc>
          <w:tcPr>
            <w:tcW w:w="907" w:type="dxa"/>
          </w:tcPr>
          <w:p>
            <w:pPr>
              <w:pStyle w:val="0"/>
              <w:jc w:val="center"/>
            </w:pPr>
            <w:r>
              <w:rPr>
                <w:sz w:val="20"/>
              </w:rPr>
              <w:t xml:space="preserve">407.</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меропенем</w:t>
            </w:r>
          </w:p>
        </w:tc>
        <w:tc>
          <w:tcPr>
            <w:tcW w:w="2608" w:type="dxa"/>
          </w:tcPr>
          <w:p>
            <w:pPr>
              <w:pStyle w:val="0"/>
            </w:pPr>
            <w:r>
              <w:rPr>
                <w:sz w:val="20"/>
              </w:rPr>
              <w:t xml:space="preserve">порошок для приготовления раствора для внутривенного введения</w:t>
            </w:r>
          </w:p>
        </w:tc>
      </w:tr>
      <w:tr>
        <w:tc>
          <w:tcPr>
            <w:tcW w:w="907" w:type="dxa"/>
          </w:tcPr>
          <w:p>
            <w:pPr>
              <w:pStyle w:val="0"/>
              <w:jc w:val="center"/>
            </w:pPr>
            <w:r>
              <w:rPr>
                <w:sz w:val="20"/>
              </w:rPr>
              <w:t xml:space="preserve">408.</w:t>
            </w:r>
          </w:p>
        </w:tc>
        <w:tc>
          <w:tcPr>
            <w:vMerge w:val="continue"/>
          </w:tcPr>
          <w:p/>
        </w:tc>
        <w:tc>
          <w:tcPr>
            <w:vMerge w:val="continue"/>
          </w:tcPr>
          <w:p/>
        </w:tc>
        <w:tc>
          <w:tcPr>
            <w:tcW w:w="5443" w:type="dxa"/>
          </w:tcPr>
          <w:p>
            <w:pPr>
              <w:pStyle w:val="0"/>
            </w:pPr>
            <w:r>
              <w:rPr>
                <w:sz w:val="20"/>
              </w:rPr>
              <w:t xml:space="preserve">эртапенем</w:t>
            </w:r>
          </w:p>
        </w:tc>
        <w:tc>
          <w:tcPr>
            <w:tcW w:w="2608" w:type="dxa"/>
          </w:tcPr>
          <w:p>
            <w:pPr>
              <w:pStyle w:val="0"/>
            </w:pPr>
            <w:r>
              <w:rPr>
                <w:sz w:val="20"/>
              </w:rPr>
              <w:t xml:space="preserve">лиофилизат для приготовления раствора для иньекций</w:t>
            </w:r>
          </w:p>
        </w:tc>
      </w:tr>
      <w:tr>
        <w:tc>
          <w:tcPr>
            <w:tcW w:w="907" w:type="dxa"/>
          </w:tcPr>
          <w:p>
            <w:pPr>
              <w:pStyle w:val="0"/>
              <w:jc w:val="center"/>
            </w:pPr>
            <w:r>
              <w:rPr>
                <w:sz w:val="20"/>
              </w:rPr>
              <w:t xml:space="preserve">409.</w:t>
            </w:r>
          </w:p>
        </w:tc>
        <w:tc>
          <w:tcPr>
            <w:tcW w:w="1077" w:type="dxa"/>
            <w:vMerge w:val="restart"/>
          </w:tcPr>
          <w:p>
            <w:pPr>
              <w:pStyle w:val="0"/>
              <w:jc w:val="center"/>
            </w:pPr>
            <w:r>
              <w:rPr>
                <w:sz w:val="20"/>
              </w:rPr>
              <w:t xml:space="preserve">J01DI</w:t>
            </w:r>
          </w:p>
        </w:tc>
        <w:tc>
          <w:tcPr>
            <w:tcW w:w="3529" w:type="dxa"/>
            <w:vMerge w:val="restart"/>
          </w:tcPr>
          <w:p>
            <w:pPr>
              <w:pStyle w:val="0"/>
            </w:pPr>
            <w:r>
              <w:rPr>
                <w:sz w:val="20"/>
              </w:rPr>
              <w:t xml:space="preserve">другие цефалоспорины и пенемы</w:t>
            </w:r>
          </w:p>
        </w:tc>
        <w:tc>
          <w:tcPr>
            <w:tcW w:w="5443" w:type="dxa"/>
          </w:tcPr>
          <w:p>
            <w:pPr>
              <w:pStyle w:val="0"/>
            </w:pPr>
            <w:r>
              <w:rPr>
                <w:sz w:val="20"/>
              </w:rPr>
              <w:t xml:space="preserve">цефтаролина фосамид</w:t>
            </w:r>
          </w:p>
        </w:tc>
        <w:tc>
          <w:tcPr>
            <w:tcW w:w="2608"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410.</w:t>
            </w:r>
          </w:p>
        </w:tc>
        <w:tc>
          <w:tcPr>
            <w:vMerge w:val="continue"/>
          </w:tcPr>
          <w:p/>
        </w:tc>
        <w:tc>
          <w:tcPr>
            <w:vMerge w:val="continue"/>
          </w:tcPr>
          <w:p/>
        </w:tc>
        <w:tc>
          <w:tcPr>
            <w:tcW w:w="5443" w:type="dxa"/>
          </w:tcPr>
          <w:p>
            <w:pPr>
              <w:pStyle w:val="0"/>
            </w:pPr>
            <w:r>
              <w:rPr>
                <w:sz w:val="20"/>
              </w:rPr>
              <w:t xml:space="preserve">цефтазидим + (авибактам)</w:t>
            </w:r>
          </w:p>
        </w:tc>
        <w:tc>
          <w:tcPr>
            <w:tcW w:w="2608"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411.</w:t>
            </w:r>
          </w:p>
        </w:tc>
        <w:tc>
          <w:tcPr>
            <w:vMerge w:val="continue"/>
          </w:tcPr>
          <w:p/>
        </w:tc>
        <w:tc>
          <w:tcPr>
            <w:vMerge w:val="continue"/>
          </w:tcPr>
          <w:p/>
        </w:tc>
        <w:tc>
          <w:tcPr>
            <w:tcW w:w="5443" w:type="dxa"/>
          </w:tcPr>
          <w:p>
            <w:pPr>
              <w:pStyle w:val="0"/>
            </w:pPr>
            <w:r>
              <w:rPr>
                <w:sz w:val="20"/>
              </w:rPr>
              <w:t xml:space="preserve">цефтолозан + (тазобактам)</w:t>
            </w:r>
          </w:p>
        </w:tc>
        <w:tc>
          <w:tcPr>
            <w:tcW w:w="2608"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412.</w:t>
            </w:r>
          </w:p>
        </w:tc>
        <w:tc>
          <w:tcPr>
            <w:tcW w:w="1077" w:type="dxa"/>
          </w:tcPr>
          <w:p>
            <w:pPr>
              <w:pStyle w:val="0"/>
              <w:jc w:val="center"/>
            </w:pPr>
            <w:r>
              <w:rPr>
                <w:sz w:val="20"/>
              </w:rPr>
              <w:t xml:space="preserve">J01E</w:t>
            </w:r>
          </w:p>
        </w:tc>
        <w:tc>
          <w:tcPr>
            <w:tcW w:w="3529" w:type="dxa"/>
          </w:tcPr>
          <w:p>
            <w:pPr>
              <w:pStyle w:val="0"/>
            </w:pPr>
            <w:r>
              <w:rPr>
                <w:sz w:val="20"/>
              </w:rPr>
              <w:t xml:space="preserve">сульфаниламиды и триметоприм</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413.</w:t>
            </w:r>
          </w:p>
        </w:tc>
        <w:tc>
          <w:tcPr>
            <w:tcW w:w="1077" w:type="dxa"/>
          </w:tcPr>
          <w:p>
            <w:pPr>
              <w:pStyle w:val="0"/>
              <w:jc w:val="center"/>
            </w:pPr>
            <w:r>
              <w:rPr>
                <w:sz w:val="20"/>
              </w:rPr>
              <w:t xml:space="preserve">J01EE</w:t>
            </w:r>
          </w:p>
        </w:tc>
        <w:tc>
          <w:tcPr>
            <w:tcW w:w="3529" w:type="dxa"/>
          </w:tcPr>
          <w:p>
            <w:pPr>
              <w:pStyle w:val="0"/>
            </w:pPr>
            <w:r>
              <w:rPr>
                <w:sz w:val="20"/>
              </w:rPr>
              <w:t xml:space="preserve">комбинированные препараты сульфаниламидов и триметоприма, включая производные</w:t>
            </w:r>
          </w:p>
        </w:tc>
        <w:tc>
          <w:tcPr>
            <w:tcW w:w="5443" w:type="dxa"/>
          </w:tcPr>
          <w:p>
            <w:pPr>
              <w:pStyle w:val="0"/>
            </w:pPr>
            <w:r>
              <w:rPr>
                <w:sz w:val="20"/>
              </w:rPr>
              <w:t xml:space="preserve">ко-тримоксазол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414.</w:t>
            </w:r>
          </w:p>
        </w:tc>
        <w:tc>
          <w:tcPr>
            <w:tcW w:w="1077" w:type="dxa"/>
          </w:tcPr>
          <w:p>
            <w:pPr>
              <w:pStyle w:val="0"/>
              <w:jc w:val="center"/>
            </w:pPr>
            <w:r>
              <w:rPr>
                <w:sz w:val="20"/>
              </w:rPr>
              <w:t xml:space="preserve">J01F</w:t>
            </w:r>
          </w:p>
        </w:tc>
        <w:tc>
          <w:tcPr>
            <w:tcW w:w="3529" w:type="dxa"/>
          </w:tcPr>
          <w:p>
            <w:pPr>
              <w:pStyle w:val="0"/>
            </w:pPr>
            <w:r>
              <w:rPr>
                <w:sz w:val="20"/>
              </w:rPr>
              <w:t xml:space="preserve">макролиды, линкозамиды и стрептограмины</w:t>
            </w:r>
          </w:p>
        </w:tc>
        <w:tc>
          <w:tcPr>
            <w:tcW w:w="5443" w:type="dxa"/>
          </w:tcPr>
          <w:p>
            <w:pPr>
              <w:pStyle w:val="0"/>
            </w:pPr>
            <w:r>
              <w:rPr>
                <w:sz w:val="20"/>
              </w:rPr>
            </w:r>
          </w:p>
        </w:tc>
        <w:tc>
          <w:tcPr>
            <w:tcW w:w="2608" w:type="dxa"/>
          </w:tcPr>
          <w:p>
            <w:pPr>
              <w:pStyle w:val="0"/>
            </w:pPr>
            <w:r>
              <w:rPr>
                <w:sz w:val="20"/>
              </w:rPr>
            </w:r>
          </w:p>
        </w:tc>
      </w:tr>
      <w:tr>
        <w:tc>
          <w:tcPr>
            <w:tcW w:w="907" w:type="dxa"/>
            <w:vMerge w:val="restart"/>
          </w:tcPr>
          <w:p>
            <w:pPr>
              <w:pStyle w:val="0"/>
              <w:jc w:val="center"/>
            </w:pPr>
            <w:r>
              <w:rPr>
                <w:sz w:val="20"/>
              </w:rPr>
              <w:t xml:space="preserve">415.</w:t>
            </w:r>
          </w:p>
        </w:tc>
        <w:tc>
          <w:tcPr>
            <w:tcW w:w="1077" w:type="dxa"/>
            <w:vMerge w:val="restart"/>
          </w:tcPr>
          <w:p>
            <w:pPr>
              <w:pStyle w:val="0"/>
              <w:jc w:val="center"/>
            </w:pPr>
            <w:r>
              <w:rPr>
                <w:sz w:val="20"/>
              </w:rPr>
              <w:t xml:space="preserve">J01FA</w:t>
            </w:r>
          </w:p>
        </w:tc>
        <w:tc>
          <w:tcPr>
            <w:tcW w:w="3529" w:type="dxa"/>
            <w:vMerge w:val="restart"/>
          </w:tcPr>
          <w:p>
            <w:pPr>
              <w:pStyle w:val="0"/>
            </w:pPr>
            <w:r>
              <w:rPr>
                <w:sz w:val="20"/>
              </w:rPr>
              <w:t xml:space="preserve">макролиды</w:t>
            </w:r>
          </w:p>
        </w:tc>
        <w:tc>
          <w:tcPr>
            <w:tcW w:w="5443" w:type="dxa"/>
            <w:vMerge w:val="restart"/>
          </w:tcPr>
          <w:p>
            <w:pPr>
              <w:pStyle w:val="0"/>
            </w:pPr>
            <w:r>
              <w:rPr>
                <w:sz w:val="20"/>
              </w:rPr>
              <w:t xml:space="preserve">азитромицин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r>
              <w:rPr>
                <w:sz w:val="20"/>
              </w:rPr>
              <w:t xml:space="preserve">,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tc>
      </w:tr>
      <w:tr>
        <w:tc>
          <w:tcPr>
            <w:vMerge w:val="continue"/>
          </w:tcPr>
          <w:p/>
        </w:tc>
        <w:tc>
          <w:tcPr>
            <w:vMerge w:val="continue"/>
          </w:tcPr>
          <w:p/>
        </w:tc>
        <w:tc>
          <w:tcPr>
            <w:vMerge w:val="continue"/>
          </w:tcPr>
          <w:p/>
        </w:tc>
        <w:tc>
          <w:tcPr>
            <w:vMerge w:val="continue"/>
          </w:tcPr>
          <w:p/>
        </w:tc>
        <w:tc>
          <w:tcPr>
            <w:tcW w:w="2608" w:type="dxa"/>
          </w:tcPr>
          <w:p>
            <w:pPr>
              <w:pStyle w:val="0"/>
            </w:pPr>
            <w:r>
              <w:rPr>
                <w:sz w:val="20"/>
              </w:rPr>
              <w:t xml:space="preserve">порошок для приготовления суспензии пролонгированного действия для приема внутрь;</w:t>
            </w:r>
          </w:p>
          <w:p>
            <w:pPr>
              <w:pStyle w:val="0"/>
            </w:pPr>
            <w:r>
              <w:rPr>
                <w:sz w:val="20"/>
              </w:rPr>
              <w:t xml:space="preserve">таблетки диспергируемые</w:t>
            </w:r>
          </w:p>
        </w:tc>
      </w:tr>
      <w:tr>
        <w:tc>
          <w:tcPr>
            <w:tcW w:w="907" w:type="dxa"/>
          </w:tcPr>
          <w:p>
            <w:pPr>
              <w:pStyle w:val="0"/>
              <w:jc w:val="center"/>
            </w:pPr>
            <w:r>
              <w:rPr>
                <w:sz w:val="20"/>
              </w:rPr>
              <w:t xml:space="preserve">416.</w:t>
            </w:r>
          </w:p>
        </w:tc>
        <w:tc>
          <w:tcPr>
            <w:vMerge w:val="continue"/>
          </w:tcPr>
          <w:p/>
        </w:tc>
        <w:tc>
          <w:tcPr>
            <w:vMerge w:val="continue"/>
          </w:tcPr>
          <w:p/>
        </w:tc>
        <w:tc>
          <w:tcPr>
            <w:tcW w:w="5443" w:type="dxa"/>
          </w:tcPr>
          <w:p>
            <w:pPr>
              <w:pStyle w:val="0"/>
            </w:pPr>
            <w:r>
              <w:rPr>
                <w:sz w:val="20"/>
              </w:rPr>
              <w:t xml:space="preserve">джозамицин</w:t>
            </w:r>
          </w:p>
        </w:tc>
        <w:tc>
          <w:tcPr>
            <w:tcW w:w="260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417.</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кларитромицин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418.</w:t>
            </w:r>
          </w:p>
        </w:tc>
        <w:tc>
          <w:tcPr>
            <w:tcW w:w="1077" w:type="dxa"/>
          </w:tcPr>
          <w:p>
            <w:pPr>
              <w:pStyle w:val="0"/>
              <w:jc w:val="center"/>
            </w:pPr>
            <w:r>
              <w:rPr>
                <w:sz w:val="20"/>
              </w:rPr>
              <w:t xml:space="preserve">J01FF</w:t>
            </w:r>
          </w:p>
        </w:tc>
        <w:tc>
          <w:tcPr>
            <w:tcW w:w="3529" w:type="dxa"/>
          </w:tcPr>
          <w:p>
            <w:pPr>
              <w:pStyle w:val="0"/>
            </w:pPr>
            <w:r>
              <w:rPr>
                <w:sz w:val="20"/>
              </w:rPr>
              <w:t xml:space="preserve">линкозамиды</w:t>
            </w:r>
          </w:p>
        </w:tc>
        <w:tc>
          <w:tcPr>
            <w:tcW w:w="5443" w:type="dxa"/>
          </w:tcPr>
          <w:p>
            <w:pPr>
              <w:pStyle w:val="0"/>
            </w:pPr>
            <w:r>
              <w:rPr>
                <w:sz w:val="20"/>
              </w:rPr>
              <w:t xml:space="preserve">клиндамицин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419.</w:t>
            </w:r>
          </w:p>
        </w:tc>
        <w:tc>
          <w:tcPr>
            <w:tcW w:w="1077" w:type="dxa"/>
          </w:tcPr>
          <w:p>
            <w:pPr>
              <w:pStyle w:val="0"/>
              <w:jc w:val="center"/>
            </w:pPr>
            <w:r>
              <w:rPr>
                <w:sz w:val="20"/>
              </w:rPr>
              <w:t xml:space="preserve">J01G</w:t>
            </w:r>
          </w:p>
        </w:tc>
        <w:tc>
          <w:tcPr>
            <w:tcW w:w="3529" w:type="dxa"/>
          </w:tcPr>
          <w:p>
            <w:pPr>
              <w:pStyle w:val="0"/>
            </w:pPr>
            <w:r>
              <w:rPr>
                <w:sz w:val="20"/>
              </w:rPr>
              <w:t xml:space="preserve">аминогликозиды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420.</w:t>
            </w:r>
          </w:p>
        </w:tc>
        <w:tc>
          <w:tcPr>
            <w:tcW w:w="1077" w:type="dxa"/>
          </w:tcPr>
          <w:p>
            <w:pPr>
              <w:pStyle w:val="0"/>
              <w:jc w:val="center"/>
            </w:pPr>
            <w:r>
              <w:rPr>
                <w:sz w:val="20"/>
              </w:rPr>
              <w:t xml:space="preserve">J01GA</w:t>
            </w:r>
          </w:p>
        </w:tc>
        <w:tc>
          <w:tcPr>
            <w:tcW w:w="3529" w:type="dxa"/>
          </w:tcPr>
          <w:p>
            <w:pPr>
              <w:pStyle w:val="0"/>
            </w:pPr>
            <w:r>
              <w:rPr>
                <w:sz w:val="20"/>
              </w:rPr>
              <w:t xml:space="preserve">стрептомицины</w:t>
            </w:r>
          </w:p>
        </w:tc>
        <w:tc>
          <w:tcPr>
            <w:tcW w:w="5443" w:type="dxa"/>
          </w:tcPr>
          <w:p>
            <w:pPr>
              <w:pStyle w:val="0"/>
            </w:pPr>
            <w:r>
              <w:rPr>
                <w:sz w:val="20"/>
              </w:rPr>
              <w:t xml:space="preserve">стрептомицин</w:t>
            </w:r>
          </w:p>
        </w:tc>
        <w:tc>
          <w:tcPr>
            <w:tcW w:w="2608"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421.</w:t>
            </w:r>
          </w:p>
        </w:tc>
        <w:tc>
          <w:tcPr>
            <w:tcW w:w="1077" w:type="dxa"/>
            <w:vMerge w:val="restart"/>
          </w:tcPr>
          <w:p>
            <w:pPr>
              <w:pStyle w:val="0"/>
              <w:jc w:val="center"/>
            </w:pPr>
            <w:r>
              <w:rPr>
                <w:sz w:val="20"/>
              </w:rPr>
              <w:t xml:space="preserve">J01GB</w:t>
            </w:r>
          </w:p>
        </w:tc>
        <w:tc>
          <w:tcPr>
            <w:tcW w:w="3529" w:type="dxa"/>
            <w:vMerge w:val="restart"/>
          </w:tcPr>
          <w:p>
            <w:pPr>
              <w:pStyle w:val="0"/>
            </w:pPr>
            <w:r>
              <w:rPr>
                <w:sz w:val="20"/>
              </w:rPr>
              <w:t xml:space="preserve">другие аминогликозиды</w:t>
            </w:r>
          </w:p>
        </w:tc>
        <w:tc>
          <w:tcPr>
            <w:tcW w:w="5443" w:type="dxa"/>
          </w:tcPr>
          <w:p>
            <w:pPr>
              <w:pStyle w:val="0"/>
            </w:pPr>
            <w:r>
              <w:rPr>
                <w:sz w:val="20"/>
              </w:rPr>
              <w:t xml:space="preserve">амикацин</w:t>
            </w:r>
          </w:p>
        </w:tc>
        <w:tc>
          <w:tcPr>
            <w:tcW w:w="2608"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422.</w:t>
            </w:r>
          </w:p>
        </w:tc>
        <w:tc>
          <w:tcPr>
            <w:vMerge w:val="continue"/>
          </w:tcPr>
          <w:p/>
        </w:tc>
        <w:tc>
          <w:tcPr>
            <w:vMerge w:val="continue"/>
          </w:tcPr>
          <w:p/>
        </w:tc>
        <w:tc>
          <w:tcPr>
            <w:tcW w:w="5443" w:type="dxa"/>
          </w:tcPr>
          <w:p>
            <w:pPr>
              <w:pStyle w:val="0"/>
            </w:pPr>
            <w:r>
              <w:rPr>
                <w:sz w:val="20"/>
              </w:rPr>
              <w:t xml:space="preserve">гентамицин</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423.</w:t>
            </w:r>
          </w:p>
        </w:tc>
        <w:tc>
          <w:tcPr>
            <w:vMerge w:val="continue"/>
          </w:tcPr>
          <w:p/>
        </w:tc>
        <w:tc>
          <w:tcPr>
            <w:vMerge w:val="continue"/>
          </w:tcPr>
          <w:p/>
        </w:tc>
        <w:tc>
          <w:tcPr>
            <w:tcW w:w="5443" w:type="dxa"/>
          </w:tcPr>
          <w:p>
            <w:pPr>
              <w:pStyle w:val="0"/>
            </w:pPr>
            <w:r>
              <w:rPr>
                <w:sz w:val="20"/>
              </w:rPr>
              <w:t xml:space="preserve">канамицин</w:t>
            </w:r>
          </w:p>
        </w:tc>
        <w:tc>
          <w:tcPr>
            <w:tcW w:w="2608"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424.</w:t>
            </w:r>
          </w:p>
        </w:tc>
        <w:tc>
          <w:tcPr>
            <w:vMerge w:val="continue"/>
          </w:tcPr>
          <w:p/>
        </w:tc>
        <w:tc>
          <w:tcPr>
            <w:vMerge w:val="continue"/>
          </w:tcPr>
          <w:p/>
        </w:tc>
        <w:tc>
          <w:tcPr>
            <w:tcW w:w="5443" w:type="dxa"/>
          </w:tcPr>
          <w:p>
            <w:pPr>
              <w:pStyle w:val="0"/>
            </w:pPr>
            <w:r>
              <w:rPr>
                <w:sz w:val="20"/>
              </w:rPr>
              <w:t xml:space="preserve">тобрамицин</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425.</w:t>
            </w:r>
          </w:p>
        </w:tc>
        <w:tc>
          <w:tcPr>
            <w:tcW w:w="1077" w:type="dxa"/>
          </w:tcPr>
          <w:p>
            <w:pPr>
              <w:pStyle w:val="0"/>
              <w:jc w:val="center"/>
            </w:pPr>
            <w:r>
              <w:rPr>
                <w:sz w:val="20"/>
              </w:rPr>
              <w:t xml:space="preserve">J01M</w:t>
            </w:r>
          </w:p>
        </w:tc>
        <w:tc>
          <w:tcPr>
            <w:tcW w:w="3529" w:type="dxa"/>
          </w:tcPr>
          <w:p>
            <w:pPr>
              <w:pStyle w:val="0"/>
            </w:pPr>
            <w:r>
              <w:rPr>
                <w:sz w:val="20"/>
              </w:rPr>
              <w:t xml:space="preserve">антибактериальные препараты, производные хинолона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426.</w:t>
            </w:r>
          </w:p>
        </w:tc>
        <w:tc>
          <w:tcPr>
            <w:tcW w:w="1077" w:type="dxa"/>
            <w:vMerge w:val="restart"/>
          </w:tcPr>
          <w:p>
            <w:pPr>
              <w:pStyle w:val="0"/>
              <w:jc w:val="center"/>
            </w:pPr>
            <w:r>
              <w:rPr>
                <w:sz w:val="20"/>
              </w:rPr>
              <w:t xml:space="preserve">J01MA</w:t>
            </w:r>
          </w:p>
        </w:tc>
        <w:tc>
          <w:tcPr>
            <w:tcW w:w="3529" w:type="dxa"/>
            <w:vMerge w:val="restart"/>
          </w:tcPr>
          <w:p>
            <w:pPr>
              <w:pStyle w:val="0"/>
            </w:pPr>
            <w:r>
              <w:rPr>
                <w:sz w:val="20"/>
              </w:rPr>
              <w:t xml:space="preserve">фторхинолоны</w:t>
            </w:r>
          </w:p>
        </w:tc>
        <w:tc>
          <w:tcPr>
            <w:tcW w:w="5443" w:type="dxa"/>
          </w:tcPr>
          <w:p>
            <w:pPr>
              <w:pStyle w:val="0"/>
            </w:pPr>
            <w:r>
              <w:rPr>
                <w:sz w:val="20"/>
              </w:rPr>
              <w:t xml:space="preserve">левофлоксацин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427.</w:t>
            </w:r>
          </w:p>
        </w:tc>
        <w:tc>
          <w:tcPr>
            <w:vMerge w:val="continue"/>
          </w:tcPr>
          <w:p/>
        </w:tc>
        <w:tc>
          <w:tcPr>
            <w:vMerge w:val="continue"/>
          </w:tcPr>
          <w:p/>
        </w:tc>
        <w:tc>
          <w:tcPr>
            <w:tcW w:w="5443" w:type="dxa"/>
          </w:tcPr>
          <w:p>
            <w:pPr>
              <w:pStyle w:val="0"/>
            </w:pPr>
            <w:r>
              <w:rPr>
                <w:sz w:val="20"/>
              </w:rPr>
              <w:t xml:space="preserve">ломефлоксацин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428.</w:t>
            </w:r>
          </w:p>
        </w:tc>
        <w:tc>
          <w:tcPr>
            <w:vMerge w:val="continue"/>
          </w:tcPr>
          <w:p/>
        </w:tc>
        <w:tc>
          <w:tcPr>
            <w:vMerge w:val="continue"/>
          </w:tcPr>
          <w:p/>
        </w:tc>
        <w:tc>
          <w:tcPr>
            <w:tcW w:w="5443" w:type="dxa"/>
          </w:tcPr>
          <w:p>
            <w:pPr>
              <w:pStyle w:val="0"/>
            </w:pPr>
            <w:r>
              <w:rPr>
                <w:sz w:val="20"/>
              </w:rPr>
              <w:t xml:space="preserve">моксифлоксацин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429.</w:t>
            </w:r>
          </w:p>
        </w:tc>
        <w:tc>
          <w:tcPr>
            <w:vMerge w:val="continue"/>
          </w:tcPr>
          <w:p/>
        </w:tc>
        <w:tc>
          <w:tcPr>
            <w:vMerge w:val="continue"/>
          </w:tcPr>
          <w:p/>
        </w:tc>
        <w:tc>
          <w:tcPr>
            <w:tcW w:w="5443" w:type="dxa"/>
          </w:tcPr>
          <w:p>
            <w:pPr>
              <w:pStyle w:val="0"/>
            </w:pPr>
            <w:r>
              <w:rPr>
                <w:sz w:val="20"/>
              </w:rPr>
              <w:t xml:space="preserve">офлоксацин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430.</w:t>
            </w:r>
          </w:p>
        </w:tc>
        <w:tc>
          <w:tcPr>
            <w:vMerge w:val="continue"/>
          </w:tcPr>
          <w:p/>
        </w:tc>
        <w:tc>
          <w:tcPr>
            <w:vMerge w:val="continue"/>
          </w:tcPr>
          <w:p/>
        </w:tc>
        <w:tc>
          <w:tcPr>
            <w:tcW w:w="5443" w:type="dxa"/>
          </w:tcPr>
          <w:p>
            <w:pPr>
              <w:pStyle w:val="0"/>
            </w:pPr>
            <w:r>
              <w:rPr>
                <w:sz w:val="20"/>
              </w:rPr>
              <w:t xml:space="preserve">спарфлоксацин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431.</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ципрофлоксацин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432.</w:t>
            </w:r>
          </w:p>
        </w:tc>
        <w:tc>
          <w:tcPr>
            <w:tcW w:w="1077" w:type="dxa"/>
          </w:tcPr>
          <w:p>
            <w:pPr>
              <w:pStyle w:val="0"/>
              <w:jc w:val="center"/>
            </w:pPr>
            <w:r>
              <w:rPr>
                <w:sz w:val="20"/>
              </w:rPr>
              <w:t xml:space="preserve">J01X</w:t>
            </w:r>
          </w:p>
        </w:tc>
        <w:tc>
          <w:tcPr>
            <w:tcW w:w="3529" w:type="dxa"/>
          </w:tcPr>
          <w:p>
            <w:pPr>
              <w:pStyle w:val="0"/>
            </w:pPr>
            <w:r>
              <w:rPr>
                <w:sz w:val="20"/>
              </w:rPr>
              <w:t xml:space="preserve">другие антибактериальные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433.</w:t>
            </w:r>
          </w:p>
        </w:tc>
        <w:tc>
          <w:tcPr>
            <w:tcW w:w="1077" w:type="dxa"/>
            <w:vMerge w:val="restart"/>
          </w:tcPr>
          <w:p>
            <w:pPr>
              <w:pStyle w:val="0"/>
              <w:jc w:val="center"/>
            </w:pPr>
            <w:r>
              <w:rPr>
                <w:sz w:val="20"/>
              </w:rPr>
              <w:t xml:space="preserve">J01XA</w:t>
            </w:r>
          </w:p>
        </w:tc>
        <w:tc>
          <w:tcPr>
            <w:tcW w:w="3529" w:type="dxa"/>
            <w:vMerge w:val="restart"/>
          </w:tcPr>
          <w:p>
            <w:pPr>
              <w:pStyle w:val="0"/>
            </w:pPr>
            <w:r>
              <w:rPr>
                <w:sz w:val="20"/>
              </w:rPr>
              <w:t xml:space="preserve">антибиотики гликопептидной структуры</w:t>
            </w:r>
          </w:p>
        </w:tc>
        <w:tc>
          <w:tcPr>
            <w:tcW w:w="5443" w:type="dxa"/>
          </w:tcPr>
          <w:p>
            <w:pPr>
              <w:pStyle w:val="0"/>
            </w:pPr>
            <w:r>
              <w:rPr>
                <w:sz w:val="20"/>
              </w:rPr>
              <w:t xml:space="preserve">ванкомицин</w:t>
            </w:r>
          </w:p>
        </w:tc>
        <w:tc>
          <w:tcPr>
            <w:tcW w:w="2608" w:type="dxa"/>
          </w:tcPr>
          <w:p>
            <w:pPr>
              <w:pStyle w:val="0"/>
            </w:pPr>
            <w:r>
              <w:rPr>
                <w:sz w:val="20"/>
              </w:rPr>
              <w:t xml:space="preserve">порошок для приготовления раствора для инфузий и приема внутрь</w:t>
            </w:r>
          </w:p>
        </w:tc>
      </w:tr>
      <w:tr>
        <w:tc>
          <w:tcPr>
            <w:tcW w:w="907" w:type="dxa"/>
          </w:tcPr>
          <w:p>
            <w:pPr>
              <w:pStyle w:val="0"/>
              <w:jc w:val="center"/>
            </w:pPr>
            <w:r>
              <w:rPr>
                <w:sz w:val="20"/>
              </w:rPr>
              <w:t xml:space="preserve">434.</w:t>
            </w:r>
          </w:p>
        </w:tc>
        <w:tc>
          <w:tcPr>
            <w:vMerge w:val="continue"/>
          </w:tcPr>
          <w:p/>
        </w:tc>
        <w:tc>
          <w:tcPr>
            <w:vMerge w:val="continue"/>
          </w:tcPr>
          <w:p/>
        </w:tc>
        <w:tc>
          <w:tcPr>
            <w:tcW w:w="5443" w:type="dxa"/>
          </w:tcPr>
          <w:p>
            <w:pPr>
              <w:pStyle w:val="0"/>
            </w:pPr>
            <w:r>
              <w:rPr>
                <w:sz w:val="20"/>
              </w:rPr>
              <w:t xml:space="preserve">телаванцин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435.</w:t>
            </w:r>
          </w:p>
        </w:tc>
        <w:tc>
          <w:tcPr>
            <w:tcW w:w="1077" w:type="dxa"/>
          </w:tcPr>
          <w:p>
            <w:pPr>
              <w:pStyle w:val="0"/>
              <w:jc w:val="center"/>
            </w:pPr>
            <w:r>
              <w:rPr>
                <w:sz w:val="20"/>
              </w:rPr>
              <w:t xml:space="preserve">J01XB</w:t>
            </w:r>
          </w:p>
        </w:tc>
        <w:tc>
          <w:tcPr>
            <w:tcW w:w="3529" w:type="dxa"/>
          </w:tcPr>
          <w:p>
            <w:pPr>
              <w:pStyle w:val="0"/>
            </w:pPr>
            <w:r>
              <w:rPr>
                <w:sz w:val="20"/>
              </w:rPr>
              <w:t xml:space="preserve">полимиксины</w:t>
            </w:r>
          </w:p>
        </w:tc>
        <w:tc>
          <w:tcPr>
            <w:tcW w:w="5443" w:type="dxa"/>
          </w:tcPr>
          <w:p>
            <w:pPr>
              <w:pStyle w:val="0"/>
            </w:pPr>
            <w:r>
              <w:rPr>
                <w:sz w:val="20"/>
              </w:rPr>
              <w:t xml:space="preserve">полимиксин B</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436.</w:t>
            </w:r>
          </w:p>
        </w:tc>
        <w:tc>
          <w:tcPr>
            <w:tcW w:w="1077" w:type="dxa"/>
          </w:tcPr>
          <w:p>
            <w:pPr>
              <w:pStyle w:val="0"/>
              <w:jc w:val="center"/>
            </w:pPr>
            <w:r>
              <w:rPr>
                <w:sz w:val="20"/>
              </w:rPr>
              <w:t xml:space="preserve">J01XD</w:t>
            </w:r>
          </w:p>
        </w:tc>
        <w:tc>
          <w:tcPr>
            <w:tcW w:w="3529" w:type="dxa"/>
          </w:tcPr>
          <w:p>
            <w:pPr>
              <w:pStyle w:val="0"/>
            </w:pPr>
            <w:r>
              <w:rPr>
                <w:sz w:val="20"/>
              </w:rPr>
              <w:t xml:space="preserve">производные имидазола</w:t>
            </w:r>
          </w:p>
        </w:tc>
        <w:tc>
          <w:tcPr>
            <w:tcW w:w="5443" w:type="dxa"/>
          </w:tcPr>
          <w:p>
            <w:pPr>
              <w:pStyle w:val="0"/>
            </w:pPr>
            <w:r>
              <w:rPr>
                <w:sz w:val="20"/>
              </w:rPr>
              <w:t xml:space="preserve">метронидазол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437.</w:t>
            </w:r>
          </w:p>
        </w:tc>
        <w:tc>
          <w:tcPr>
            <w:tcW w:w="1077" w:type="dxa"/>
            <w:vMerge w:val="restart"/>
          </w:tcPr>
          <w:p>
            <w:pPr>
              <w:pStyle w:val="0"/>
              <w:jc w:val="center"/>
            </w:pPr>
            <w:r>
              <w:rPr>
                <w:sz w:val="20"/>
              </w:rPr>
              <w:t xml:space="preserve">J01XX</w:t>
            </w:r>
          </w:p>
        </w:tc>
        <w:tc>
          <w:tcPr>
            <w:tcW w:w="3529" w:type="dxa"/>
            <w:vMerge w:val="restart"/>
          </w:tcPr>
          <w:p>
            <w:pPr>
              <w:pStyle w:val="0"/>
            </w:pPr>
            <w:r>
              <w:rPr>
                <w:sz w:val="20"/>
              </w:rPr>
              <w:t xml:space="preserve">прочие антибактериальные препараты</w:t>
            </w:r>
          </w:p>
        </w:tc>
        <w:tc>
          <w:tcPr>
            <w:tcW w:w="5443" w:type="dxa"/>
          </w:tcPr>
          <w:p>
            <w:pPr>
              <w:pStyle w:val="0"/>
            </w:pPr>
            <w:r>
              <w:rPr>
                <w:sz w:val="20"/>
              </w:rPr>
              <w:t xml:space="preserve">линезолид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438.</w:t>
            </w:r>
          </w:p>
        </w:tc>
        <w:tc>
          <w:tcPr>
            <w:vMerge w:val="continue"/>
          </w:tcPr>
          <w:p/>
        </w:tc>
        <w:tc>
          <w:tcPr>
            <w:vMerge w:val="continue"/>
          </w:tcPr>
          <w:p/>
        </w:tc>
        <w:tc>
          <w:tcPr>
            <w:tcW w:w="5443" w:type="dxa"/>
          </w:tcPr>
          <w:p>
            <w:pPr>
              <w:pStyle w:val="0"/>
            </w:pPr>
            <w:r>
              <w:rPr>
                <w:sz w:val="20"/>
              </w:rPr>
              <w:t xml:space="preserve">тедизолид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439.</w:t>
            </w:r>
          </w:p>
        </w:tc>
        <w:tc>
          <w:tcPr>
            <w:vMerge w:val="continue"/>
          </w:tcPr>
          <w:p/>
        </w:tc>
        <w:tc>
          <w:tcPr>
            <w:vMerge w:val="continue"/>
          </w:tcPr>
          <w:p/>
        </w:tc>
        <w:tc>
          <w:tcPr>
            <w:tcW w:w="5443" w:type="dxa"/>
          </w:tcPr>
          <w:p>
            <w:pPr>
              <w:pStyle w:val="0"/>
            </w:pPr>
            <w:r>
              <w:rPr>
                <w:sz w:val="20"/>
              </w:rPr>
              <w:t xml:space="preserve">даптомицин</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440.</w:t>
            </w:r>
          </w:p>
        </w:tc>
        <w:tc>
          <w:tcPr>
            <w:vMerge w:val="continue"/>
          </w:tcPr>
          <w:p/>
        </w:tc>
        <w:tc>
          <w:tcPr>
            <w:vMerge w:val="continue"/>
          </w:tcPr>
          <w:p/>
        </w:tc>
        <w:tc>
          <w:tcPr>
            <w:tcW w:w="5443" w:type="dxa"/>
          </w:tcPr>
          <w:p>
            <w:pPr>
              <w:pStyle w:val="0"/>
            </w:pPr>
            <w:r>
              <w:rPr>
                <w:sz w:val="20"/>
              </w:rPr>
              <w:t xml:space="preserve">фосфомицин</w:t>
            </w:r>
          </w:p>
        </w:tc>
        <w:tc>
          <w:tcPr>
            <w:tcW w:w="2608" w:type="dxa"/>
          </w:tcPr>
          <w:p>
            <w:pPr>
              <w:pStyle w:val="0"/>
            </w:pPr>
            <w:r>
              <w:rPr>
                <w:sz w:val="20"/>
              </w:rPr>
              <w:t xml:space="preserve">порошок для приготовления раствора для внутривенного введения</w:t>
            </w:r>
          </w:p>
        </w:tc>
      </w:tr>
      <w:tr>
        <w:tc>
          <w:tcPr>
            <w:tcW w:w="907" w:type="dxa"/>
          </w:tcPr>
          <w:p>
            <w:pPr>
              <w:pStyle w:val="0"/>
              <w:jc w:val="center"/>
            </w:pPr>
            <w:r>
              <w:rPr>
                <w:sz w:val="20"/>
              </w:rPr>
              <w:t xml:space="preserve">441.</w:t>
            </w:r>
          </w:p>
        </w:tc>
        <w:tc>
          <w:tcPr>
            <w:tcW w:w="1077" w:type="dxa"/>
          </w:tcPr>
          <w:p>
            <w:pPr>
              <w:pStyle w:val="0"/>
              <w:outlineLvl w:val="3"/>
              <w:jc w:val="center"/>
            </w:pPr>
            <w:r>
              <w:rPr>
                <w:sz w:val="20"/>
              </w:rPr>
              <w:t xml:space="preserve">J02</w:t>
            </w:r>
          </w:p>
        </w:tc>
        <w:tc>
          <w:tcPr>
            <w:tcW w:w="3529" w:type="dxa"/>
          </w:tcPr>
          <w:p>
            <w:pPr>
              <w:pStyle w:val="0"/>
            </w:pPr>
            <w:r>
              <w:rPr>
                <w:sz w:val="20"/>
              </w:rPr>
              <w:t xml:space="preserve">противогрибковые препараты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442.</w:t>
            </w:r>
          </w:p>
        </w:tc>
        <w:tc>
          <w:tcPr>
            <w:tcW w:w="1077" w:type="dxa"/>
          </w:tcPr>
          <w:p>
            <w:pPr>
              <w:pStyle w:val="0"/>
              <w:jc w:val="center"/>
            </w:pPr>
            <w:r>
              <w:rPr>
                <w:sz w:val="20"/>
              </w:rPr>
              <w:t xml:space="preserve">J02A</w:t>
            </w:r>
          </w:p>
        </w:tc>
        <w:tc>
          <w:tcPr>
            <w:tcW w:w="3529" w:type="dxa"/>
          </w:tcPr>
          <w:p>
            <w:pPr>
              <w:pStyle w:val="0"/>
            </w:pPr>
            <w:r>
              <w:rPr>
                <w:sz w:val="20"/>
              </w:rPr>
              <w:t xml:space="preserve">противогрибковые препараты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443.</w:t>
            </w:r>
          </w:p>
        </w:tc>
        <w:tc>
          <w:tcPr>
            <w:tcW w:w="1077" w:type="dxa"/>
            <w:vMerge w:val="restart"/>
          </w:tcPr>
          <w:p>
            <w:pPr>
              <w:pStyle w:val="0"/>
              <w:jc w:val="center"/>
            </w:pPr>
            <w:r>
              <w:rPr>
                <w:sz w:val="20"/>
              </w:rPr>
              <w:t xml:space="preserve">J02AA</w:t>
            </w:r>
          </w:p>
        </w:tc>
        <w:tc>
          <w:tcPr>
            <w:tcW w:w="3529" w:type="dxa"/>
            <w:vMerge w:val="restart"/>
          </w:tcPr>
          <w:p>
            <w:pPr>
              <w:pStyle w:val="0"/>
            </w:pPr>
            <w:r>
              <w:rPr>
                <w:sz w:val="20"/>
              </w:rPr>
              <w:t xml:space="preserve">антибиотики</w:t>
            </w:r>
          </w:p>
        </w:tc>
        <w:tc>
          <w:tcPr>
            <w:tcW w:w="5443" w:type="dxa"/>
          </w:tcPr>
          <w:p>
            <w:pPr>
              <w:pStyle w:val="0"/>
            </w:pPr>
            <w:r>
              <w:rPr>
                <w:sz w:val="20"/>
              </w:rPr>
              <w:t xml:space="preserve">нистатин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444.</w:t>
            </w:r>
          </w:p>
        </w:tc>
        <w:tc>
          <w:tcPr>
            <w:vMerge w:val="continue"/>
          </w:tcPr>
          <w:p/>
        </w:tc>
        <w:tc>
          <w:tcPr>
            <w:vMerge w:val="continue"/>
          </w:tcPr>
          <w:p/>
        </w:tc>
        <w:tc>
          <w:tcPr>
            <w:tcW w:w="5443" w:type="dxa"/>
          </w:tcPr>
          <w:p>
            <w:pPr>
              <w:pStyle w:val="0"/>
            </w:pPr>
            <w:r>
              <w:rPr>
                <w:sz w:val="20"/>
              </w:rPr>
              <w:t xml:space="preserve">амфотерицин B</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445.</w:t>
            </w:r>
          </w:p>
        </w:tc>
        <w:tc>
          <w:tcPr>
            <w:tcW w:w="1077" w:type="dxa"/>
            <w:vMerge w:val="restart"/>
          </w:tcPr>
          <w:p>
            <w:pPr>
              <w:pStyle w:val="0"/>
              <w:jc w:val="center"/>
            </w:pPr>
            <w:r>
              <w:rPr>
                <w:sz w:val="20"/>
              </w:rPr>
              <w:t xml:space="preserve">J02AC</w:t>
            </w:r>
          </w:p>
        </w:tc>
        <w:tc>
          <w:tcPr>
            <w:tcW w:w="3529" w:type="dxa"/>
            <w:vMerge w:val="restart"/>
          </w:tcPr>
          <w:p>
            <w:pPr>
              <w:pStyle w:val="0"/>
            </w:pPr>
            <w:r>
              <w:rPr>
                <w:sz w:val="20"/>
              </w:rPr>
              <w:t xml:space="preserve">производные триазола</w:t>
            </w:r>
          </w:p>
        </w:tc>
        <w:tc>
          <w:tcPr>
            <w:tcW w:w="5443" w:type="dxa"/>
          </w:tcPr>
          <w:p>
            <w:pPr>
              <w:pStyle w:val="0"/>
            </w:pPr>
            <w:r>
              <w:rPr>
                <w:sz w:val="20"/>
              </w:rPr>
              <w:t xml:space="preserve">вориконазол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446.</w:t>
            </w:r>
          </w:p>
        </w:tc>
        <w:tc>
          <w:tcPr>
            <w:vMerge w:val="continue"/>
          </w:tcPr>
          <w:p/>
        </w:tc>
        <w:tc>
          <w:tcPr>
            <w:vMerge w:val="continue"/>
          </w:tcPr>
          <w:p/>
        </w:tc>
        <w:tc>
          <w:tcPr>
            <w:tcW w:w="5443" w:type="dxa"/>
          </w:tcPr>
          <w:p>
            <w:pPr>
              <w:pStyle w:val="0"/>
            </w:pPr>
            <w:r>
              <w:rPr>
                <w:sz w:val="20"/>
              </w:rPr>
              <w:t xml:space="preserve">позаконазол</w:t>
            </w:r>
          </w:p>
        </w:tc>
        <w:tc>
          <w:tcPr>
            <w:tcW w:w="2608" w:type="dxa"/>
          </w:tcPr>
          <w:p>
            <w:pPr>
              <w:pStyle w:val="0"/>
            </w:pPr>
            <w:r>
              <w:rPr>
                <w:sz w:val="20"/>
              </w:rPr>
              <w:t xml:space="preserve">суспензия для приема внутрь</w:t>
            </w:r>
          </w:p>
        </w:tc>
      </w:tr>
      <w:tr>
        <w:tc>
          <w:tcPr>
            <w:tcW w:w="907" w:type="dxa"/>
          </w:tcPr>
          <w:p>
            <w:pPr>
              <w:pStyle w:val="0"/>
              <w:jc w:val="center"/>
            </w:pPr>
            <w:r>
              <w:rPr>
                <w:sz w:val="20"/>
              </w:rPr>
              <w:t xml:space="preserve">447.</w:t>
            </w:r>
          </w:p>
        </w:tc>
        <w:tc>
          <w:tcPr>
            <w:vMerge w:val="continue"/>
          </w:tcPr>
          <w:p/>
        </w:tc>
        <w:tc>
          <w:tcPr>
            <w:vMerge w:val="continue"/>
          </w:tcPr>
          <w:p/>
        </w:tc>
        <w:tc>
          <w:tcPr>
            <w:tcW w:w="5443" w:type="dxa"/>
          </w:tcPr>
          <w:p>
            <w:pPr>
              <w:pStyle w:val="0"/>
            </w:pPr>
            <w:r>
              <w:rPr>
                <w:sz w:val="20"/>
              </w:rPr>
              <w:t xml:space="preserve">флуконазол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448.</w:t>
            </w:r>
          </w:p>
        </w:tc>
        <w:tc>
          <w:tcPr>
            <w:tcW w:w="1077" w:type="dxa"/>
            <w:vMerge w:val="restart"/>
          </w:tcPr>
          <w:p>
            <w:pPr>
              <w:pStyle w:val="0"/>
              <w:jc w:val="center"/>
            </w:pPr>
            <w:r>
              <w:rPr>
                <w:sz w:val="20"/>
              </w:rPr>
              <w:t xml:space="preserve">J02AX</w:t>
            </w:r>
          </w:p>
        </w:tc>
        <w:tc>
          <w:tcPr>
            <w:tcW w:w="3529" w:type="dxa"/>
            <w:vMerge w:val="restart"/>
          </w:tcPr>
          <w:p>
            <w:pPr>
              <w:pStyle w:val="0"/>
            </w:pPr>
            <w:r>
              <w:rPr>
                <w:sz w:val="20"/>
              </w:rPr>
              <w:t xml:space="preserve">другие противогрибковые препараты системного действия</w:t>
            </w:r>
          </w:p>
        </w:tc>
        <w:tc>
          <w:tcPr>
            <w:tcW w:w="5443" w:type="dxa"/>
          </w:tcPr>
          <w:p>
            <w:pPr>
              <w:pStyle w:val="0"/>
            </w:pPr>
            <w:r>
              <w:rPr>
                <w:sz w:val="20"/>
              </w:rPr>
              <w:t xml:space="preserve">каспофунгин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449.</w:t>
            </w:r>
          </w:p>
        </w:tc>
        <w:tc>
          <w:tcPr>
            <w:vMerge w:val="continue"/>
          </w:tcPr>
          <w:p/>
        </w:tc>
        <w:tc>
          <w:tcPr>
            <w:vMerge w:val="continue"/>
          </w:tcPr>
          <w:p/>
        </w:tc>
        <w:tc>
          <w:tcPr>
            <w:tcW w:w="5443" w:type="dxa"/>
          </w:tcPr>
          <w:p>
            <w:pPr>
              <w:pStyle w:val="0"/>
            </w:pPr>
            <w:r>
              <w:rPr>
                <w:sz w:val="20"/>
              </w:rPr>
              <w:t xml:space="preserve">микафунгин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450.</w:t>
            </w:r>
          </w:p>
        </w:tc>
        <w:tc>
          <w:tcPr>
            <w:tcW w:w="1077" w:type="dxa"/>
          </w:tcPr>
          <w:p>
            <w:pPr>
              <w:pStyle w:val="0"/>
              <w:outlineLvl w:val="3"/>
              <w:jc w:val="center"/>
            </w:pPr>
            <w:r>
              <w:rPr>
                <w:sz w:val="20"/>
              </w:rPr>
              <w:t xml:space="preserve">J04</w:t>
            </w:r>
          </w:p>
        </w:tc>
        <w:tc>
          <w:tcPr>
            <w:tcW w:w="3529" w:type="dxa"/>
          </w:tcPr>
          <w:p>
            <w:pPr>
              <w:pStyle w:val="0"/>
            </w:pPr>
            <w:r>
              <w:rPr>
                <w:sz w:val="20"/>
              </w:rPr>
              <w:t xml:space="preserve">препараты, активные в отношении микобактерий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451.</w:t>
            </w:r>
          </w:p>
        </w:tc>
        <w:tc>
          <w:tcPr>
            <w:tcW w:w="1077" w:type="dxa"/>
          </w:tcPr>
          <w:p>
            <w:pPr>
              <w:pStyle w:val="0"/>
              <w:jc w:val="center"/>
            </w:pPr>
            <w:r>
              <w:rPr>
                <w:sz w:val="20"/>
              </w:rPr>
              <w:t xml:space="preserve">J04A</w:t>
            </w:r>
          </w:p>
        </w:tc>
        <w:tc>
          <w:tcPr>
            <w:tcW w:w="3529" w:type="dxa"/>
          </w:tcPr>
          <w:p>
            <w:pPr>
              <w:pStyle w:val="0"/>
            </w:pPr>
            <w:r>
              <w:rPr>
                <w:sz w:val="20"/>
              </w:rPr>
              <w:t xml:space="preserve">противотуберкулезные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452.</w:t>
            </w:r>
          </w:p>
        </w:tc>
        <w:tc>
          <w:tcPr>
            <w:tcW w:w="1077" w:type="dxa"/>
          </w:tcPr>
          <w:p>
            <w:pPr>
              <w:pStyle w:val="0"/>
              <w:jc w:val="center"/>
            </w:pPr>
            <w:r>
              <w:rPr>
                <w:sz w:val="20"/>
              </w:rPr>
              <w:t xml:space="preserve">J04AA</w:t>
            </w:r>
          </w:p>
        </w:tc>
        <w:tc>
          <w:tcPr>
            <w:tcW w:w="3529" w:type="dxa"/>
          </w:tcPr>
          <w:p>
            <w:pPr>
              <w:pStyle w:val="0"/>
            </w:pPr>
            <w:r>
              <w:rPr>
                <w:sz w:val="20"/>
              </w:rPr>
              <w:t xml:space="preserve">аминосалициловая кислота и ее производные</w:t>
            </w:r>
          </w:p>
        </w:tc>
        <w:tc>
          <w:tcPr>
            <w:tcW w:w="5443" w:type="dxa"/>
          </w:tcPr>
          <w:p>
            <w:pPr>
              <w:pStyle w:val="0"/>
            </w:pPr>
            <w:r>
              <w:rPr>
                <w:sz w:val="20"/>
              </w:rPr>
              <w:t xml:space="preserve">аминосалициловая кислота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453.</w:t>
            </w:r>
          </w:p>
        </w:tc>
        <w:tc>
          <w:tcPr>
            <w:tcW w:w="1077" w:type="dxa"/>
            <w:vMerge w:val="restart"/>
          </w:tcPr>
          <w:p>
            <w:pPr>
              <w:pStyle w:val="0"/>
              <w:jc w:val="center"/>
            </w:pPr>
            <w:r>
              <w:rPr>
                <w:sz w:val="20"/>
              </w:rPr>
              <w:t xml:space="preserve">J04AB</w:t>
            </w:r>
          </w:p>
        </w:tc>
        <w:tc>
          <w:tcPr>
            <w:tcW w:w="3529" w:type="dxa"/>
            <w:vMerge w:val="restart"/>
          </w:tcPr>
          <w:p>
            <w:pPr>
              <w:pStyle w:val="0"/>
            </w:pPr>
            <w:r>
              <w:rPr>
                <w:sz w:val="20"/>
              </w:rPr>
              <w:t xml:space="preserve">антибиотики</w:t>
            </w:r>
          </w:p>
        </w:tc>
        <w:tc>
          <w:tcPr>
            <w:tcW w:w="5443" w:type="dxa"/>
          </w:tcPr>
          <w:p>
            <w:pPr>
              <w:pStyle w:val="0"/>
            </w:pPr>
            <w:r>
              <w:rPr>
                <w:sz w:val="20"/>
              </w:rPr>
              <w:t xml:space="preserve">рифабутин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454.</w:t>
            </w:r>
          </w:p>
        </w:tc>
        <w:tc>
          <w:tcPr>
            <w:vMerge w:val="continue"/>
          </w:tcPr>
          <w:p/>
        </w:tc>
        <w:tc>
          <w:tcPr>
            <w:vMerge w:val="continue"/>
          </w:tcPr>
          <w:p/>
        </w:tc>
        <w:tc>
          <w:tcPr>
            <w:tcW w:w="5443" w:type="dxa"/>
          </w:tcPr>
          <w:p>
            <w:pPr>
              <w:pStyle w:val="0"/>
            </w:pPr>
            <w:r>
              <w:rPr>
                <w:sz w:val="20"/>
              </w:rPr>
              <w:t xml:space="preserve">капреомицин</w:t>
            </w:r>
          </w:p>
        </w:tc>
        <w:tc>
          <w:tcPr>
            <w:tcW w:w="2608"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455.</w:t>
            </w:r>
          </w:p>
        </w:tc>
        <w:tc>
          <w:tcPr>
            <w:vMerge w:val="continue"/>
          </w:tcPr>
          <w:p/>
        </w:tc>
        <w:tc>
          <w:tcPr>
            <w:vMerge w:val="continue"/>
          </w:tcPr>
          <w:p/>
        </w:tc>
        <w:tc>
          <w:tcPr>
            <w:tcW w:w="5443" w:type="dxa"/>
          </w:tcPr>
          <w:p>
            <w:pPr>
              <w:pStyle w:val="0"/>
            </w:pPr>
            <w:r>
              <w:rPr>
                <w:sz w:val="20"/>
              </w:rPr>
              <w:t xml:space="preserve">рифампицин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 покрытые оболочкой</w:t>
            </w:r>
          </w:p>
        </w:tc>
      </w:tr>
      <w:tr>
        <w:tc>
          <w:tcPr>
            <w:tcW w:w="907" w:type="dxa"/>
          </w:tcPr>
          <w:p>
            <w:pPr>
              <w:pStyle w:val="0"/>
              <w:jc w:val="center"/>
            </w:pPr>
            <w:r>
              <w:rPr>
                <w:sz w:val="20"/>
              </w:rPr>
              <w:t xml:space="preserve">456.</w:t>
            </w:r>
          </w:p>
        </w:tc>
        <w:tc>
          <w:tcPr>
            <w:vMerge w:val="continue"/>
          </w:tcPr>
          <w:p/>
        </w:tc>
        <w:tc>
          <w:tcPr>
            <w:vMerge w:val="continue"/>
          </w:tcPr>
          <w:p/>
        </w:tc>
        <w:tc>
          <w:tcPr>
            <w:tcW w:w="5443" w:type="dxa"/>
          </w:tcPr>
          <w:p>
            <w:pPr>
              <w:pStyle w:val="0"/>
            </w:pPr>
            <w:r>
              <w:rPr>
                <w:sz w:val="20"/>
              </w:rPr>
              <w:t xml:space="preserve">циклосерин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457.</w:t>
            </w:r>
          </w:p>
        </w:tc>
        <w:tc>
          <w:tcPr>
            <w:tcW w:w="1077" w:type="dxa"/>
          </w:tcPr>
          <w:p>
            <w:pPr>
              <w:pStyle w:val="0"/>
              <w:jc w:val="center"/>
            </w:pPr>
            <w:r>
              <w:rPr>
                <w:sz w:val="20"/>
              </w:rPr>
              <w:t xml:space="preserve">J04AC</w:t>
            </w:r>
          </w:p>
        </w:tc>
        <w:tc>
          <w:tcPr>
            <w:tcW w:w="3529" w:type="dxa"/>
          </w:tcPr>
          <w:p>
            <w:pPr>
              <w:pStyle w:val="0"/>
            </w:pPr>
            <w:r>
              <w:rPr>
                <w:sz w:val="20"/>
              </w:rPr>
              <w:t xml:space="preserve">гидразиды</w:t>
            </w:r>
          </w:p>
        </w:tc>
        <w:tc>
          <w:tcPr>
            <w:tcW w:w="5443" w:type="dxa"/>
          </w:tcPr>
          <w:p>
            <w:pPr>
              <w:pStyle w:val="0"/>
            </w:pPr>
            <w:r>
              <w:rPr>
                <w:sz w:val="20"/>
              </w:rPr>
              <w:t xml:space="preserve">изониазид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458.</w:t>
            </w:r>
          </w:p>
        </w:tc>
        <w:tc>
          <w:tcPr>
            <w:tcW w:w="1077" w:type="dxa"/>
            <w:vMerge w:val="restart"/>
          </w:tcPr>
          <w:p>
            <w:pPr>
              <w:pStyle w:val="0"/>
              <w:jc w:val="center"/>
            </w:pPr>
            <w:r>
              <w:rPr>
                <w:sz w:val="20"/>
              </w:rPr>
              <w:t xml:space="preserve">J04AD</w:t>
            </w:r>
          </w:p>
        </w:tc>
        <w:tc>
          <w:tcPr>
            <w:tcW w:w="3529" w:type="dxa"/>
            <w:vMerge w:val="restart"/>
          </w:tcPr>
          <w:p>
            <w:pPr>
              <w:pStyle w:val="0"/>
            </w:pPr>
            <w:r>
              <w:rPr>
                <w:sz w:val="20"/>
              </w:rPr>
              <w:t xml:space="preserve">производные тиокарбамида</w:t>
            </w:r>
          </w:p>
        </w:tc>
        <w:tc>
          <w:tcPr>
            <w:tcW w:w="5443" w:type="dxa"/>
          </w:tcPr>
          <w:p>
            <w:pPr>
              <w:pStyle w:val="0"/>
            </w:pPr>
            <w:r>
              <w:rPr>
                <w:sz w:val="20"/>
              </w:rPr>
              <w:t xml:space="preserve">протионамид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459.</w:t>
            </w:r>
          </w:p>
        </w:tc>
        <w:tc>
          <w:tcPr>
            <w:vMerge w:val="continue"/>
          </w:tcPr>
          <w:p/>
        </w:tc>
        <w:tc>
          <w:tcPr>
            <w:vMerge w:val="continue"/>
          </w:tcPr>
          <w:p/>
        </w:tc>
        <w:tc>
          <w:tcPr>
            <w:tcW w:w="5443" w:type="dxa"/>
          </w:tcPr>
          <w:p>
            <w:pPr>
              <w:pStyle w:val="0"/>
            </w:pPr>
            <w:r>
              <w:rPr>
                <w:sz w:val="20"/>
              </w:rPr>
              <w:t xml:space="preserve">этионамид</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460.</w:t>
            </w:r>
          </w:p>
        </w:tc>
        <w:tc>
          <w:tcPr>
            <w:tcW w:w="1077" w:type="dxa"/>
            <w:vMerge w:val="restart"/>
          </w:tcPr>
          <w:p>
            <w:pPr>
              <w:pStyle w:val="0"/>
              <w:jc w:val="center"/>
            </w:pPr>
            <w:r>
              <w:rPr>
                <w:sz w:val="20"/>
              </w:rPr>
              <w:t xml:space="preserve">J04AK</w:t>
            </w:r>
          </w:p>
        </w:tc>
        <w:tc>
          <w:tcPr>
            <w:tcW w:w="3529" w:type="dxa"/>
            <w:vMerge w:val="restart"/>
          </w:tcPr>
          <w:p>
            <w:pPr>
              <w:pStyle w:val="0"/>
            </w:pPr>
            <w:r>
              <w:rPr>
                <w:sz w:val="20"/>
              </w:rPr>
              <w:t xml:space="preserve">другие противотуберкулезные препараты</w:t>
            </w:r>
          </w:p>
        </w:tc>
        <w:tc>
          <w:tcPr>
            <w:tcW w:w="5443" w:type="dxa"/>
          </w:tcPr>
          <w:p>
            <w:pPr>
              <w:pStyle w:val="0"/>
            </w:pPr>
            <w:r>
              <w:rPr>
                <w:sz w:val="20"/>
              </w:rPr>
              <w:t xml:space="preserve">бедаквилин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461.</w:t>
            </w:r>
          </w:p>
        </w:tc>
        <w:tc>
          <w:tcPr>
            <w:vMerge w:val="continue"/>
          </w:tcPr>
          <w:p/>
        </w:tc>
        <w:tc>
          <w:tcPr>
            <w:vMerge w:val="continue"/>
          </w:tcPr>
          <w:p/>
        </w:tc>
        <w:tc>
          <w:tcPr>
            <w:tcW w:w="5443" w:type="dxa"/>
          </w:tcPr>
          <w:p>
            <w:pPr>
              <w:pStyle w:val="0"/>
            </w:pPr>
            <w:r>
              <w:rPr>
                <w:sz w:val="20"/>
              </w:rPr>
              <w:t xml:space="preserve">деламанид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462.</w:t>
            </w:r>
          </w:p>
        </w:tc>
        <w:tc>
          <w:tcPr>
            <w:vMerge w:val="continue"/>
          </w:tcPr>
          <w:p/>
        </w:tc>
        <w:tc>
          <w:tcPr>
            <w:vMerge w:val="continue"/>
          </w:tcPr>
          <w:p/>
        </w:tc>
        <w:tc>
          <w:tcPr>
            <w:tcW w:w="5443" w:type="dxa"/>
          </w:tcPr>
          <w:p>
            <w:pPr>
              <w:pStyle w:val="0"/>
            </w:pPr>
            <w:r>
              <w:rPr>
                <w:sz w:val="20"/>
              </w:rPr>
              <w:t xml:space="preserve">пиразинамид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463.</w:t>
            </w:r>
          </w:p>
        </w:tc>
        <w:tc>
          <w:tcPr>
            <w:vMerge w:val="continue"/>
          </w:tcPr>
          <w:p/>
        </w:tc>
        <w:tc>
          <w:tcPr>
            <w:vMerge w:val="continue"/>
          </w:tcPr>
          <w:p/>
        </w:tc>
        <w:tc>
          <w:tcPr>
            <w:tcW w:w="5443" w:type="dxa"/>
          </w:tcPr>
          <w:p>
            <w:pPr>
              <w:pStyle w:val="0"/>
            </w:pPr>
            <w:r>
              <w:rPr>
                <w:sz w:val="20"/>
              </w:rPr>
              <w:t xml:space="preserve">теризидон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464.</w:t>
            </w:r>
          </w:p>
        </w:tc>
        <w:tc>
          <w:tcPr>
            <w:vMerge w:val="continue"/>
          </w:tcPr>
          <w:p/>
        </w:tc>
        <w:tc>
          <w:tcPr>
            <w:vMerge w:val="continue"/>
          </w:tcPr>
          <w:p/>
        </w:tc>
        <w:tc>
          <w:tcPr>
            <w:tcW w:w="5443" w:type="dxa"/>
          </w:tcPr>
          <w:p>
            <w:pPr>
              <w:pStyle w:val="0"/>
            </w:pPr>
            <w:r>
              <w:rPr>
                <w:sz w:val="20"/>
              </w:rPr>
              <w:t xml:space="preserve">тиоуреидоимино-метилпиридиния перхлорат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465.</w:t>
            </w:r>
          </w:p>
        </w:tc>
        <w:tc>
          <w:tcPr>
            <w:vMerge w:val="continue"/>
          </w:tcPr>
          <w:p/>
        </w:tc>
        <w:tc>
          <w:tcPr>
            <w:vMerge w:val="continue"/>
          </w:tcPr>
          <w:p/>
        </w:tc>
        <w:tc>
          <w:tcPr>
            <w:tcW w:w="5443" w:type="dxa"/>
          </w:tcPr>
          <w:p>
            <w:pPr>
              <w:pStyle w:val="0"/>
            </w:pPr>
            <w:r>
              <w:rPr>
                <w:sz w:val="20"/>
              </w:rPr>
              <w:t xml:space="preserve">этамбутол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466.</w:t>
            </w:r>
          </w:p>
        </w:tc>
        <w:tc>
          <w:tcPr>
            <w:tcW w:w="1077" w:type="dxa"/>
          </w:tcPr>
          <w:p>
            <w:pPr>
              <w:pStyle w:val="0"/>
              <w:jc w:val="center"/>
            </w:pPr>
            <w:r>
              <w:rPr>
                <w:sz w:val="20"/>
              </w:rPr>
              <w:t xml:space="preserve">J04AM</w:t>
            </w:r>
          </w:p>
        </w:tc>
        <w:tc>
          <w:tcPr>
            <w:tcW w:w="3529" w:type="dxa"/>
          </w:tcPr>
          <w:p>
            <w:pPr>
              <w:pStyle w:val="0"/>
            </w:pPr>
            <w:r>
              <w:rPr>
                <w:sz w:val="20"/>
              </w:rPr>
              <w:t xml:space="preserve">комбинированные противотуберкулезные препараты</w:t>
            </w:r>
          </w:p>
        </w:tc>
        <w:tc>
          <w:tcPr>
            <w:tcW w:w="5443" w:type="dxa"/>
          </w:tcPr>
          <w:p>
            <w:pPr>
              <w:pStyle w:val="0"/>
            </w:pPr>
            <w:r>
              <w:rPr>
                <w:sz w:val="20"/>
              </w:rPr>
              <w:t xml:space="preserve">изониазид + ломефлоксацин + пиразинамид + этамбутол + пиридоксин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467.</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изониазид + пиразинамид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468.</w:t>
            </w:r>
          </w:p>
        </w:tc>
        <w:tc>
          <w:tcPr>
            <w:vMerge w:val="continue"/>
          </w:tcPr>
          <w:p/>
        </w:tc>
        <w:tc>
          <w:tcPr>
            <w:vMerge w:val="continue"/>
          </w:tcPr>
          <w:p/>
        </w:tc>
        <w:tc>
          <w:tcPr>
            <w:tcW w:w="5443" w:type="dxa"/>
          </w:tcPr>
          <w:p>
            <w:pPr>
              <w:pStyle w:val="0"/>
            </w:pPr>
            <w:r>
              <w:rPr>
                <w:sz w:val="20"/>
              </w:rPr>
              <w:t xml:space="preserve">изониазид + пиразинамид + рифампицин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469.</w:t>
            </w:r>
          </w:p>
        </w:tc>
        <w:tc>
          <w:tcPr>
            <w:vMerge w:val="continue"/>
          </w:tcPr>
          <w:p/>
        </w:tc>
        <w:tc>
          <w:tcPr>
            <w:vMerge w:val="continue"/>
          </w:tcPr>
          <w:p/>
        </w:tc>
        <w:tc>
          <w:tcPr>
            <w:tcW w:w="5443" w:type="dxa"/>
          </w:tcPr>
          <w:p>
            <w:pPr>
              <w:pStyle w:val="0"/>
            </w:pPr>
            <w:r>
              <w:rPr>
                <w:sz w:val="20"/>
              </w:rPr>
              <w:t xml:space="preserve">изониазид + пиразинамид + рифампицин + этамбутол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470.</w:t>
            </w:r>
          </w:p>
        </w:tc>
        <w:tc>
          <w:tcPr>
            <w:vMerge w:val="continue"/>
          </w:tcPr>
          <w:p/>
        </w:tc>
        <w:tc>
          <w:tcPr>
            <w:vMerge w:val="continue"/>
          </w:tcPr>
          <w:p/>
        </w:tc>
        <w:tc>
          <w:tcPr>
            <w:tcW w:w="5443" w:type="dxa"/>
          </w:tcPr>
          <w:p>
            <w:pPr>
              <w:pStyle w:val="0"/>
            </w:pPr>
            <w:r>
              <w:rPr>
                <w:sz w:val="20"/>
              </w:rPr>
              <w:t xml:space="preserve">изониазид + пиразинамид + рифампицин + этамбутол + пиридоксин</w:t>
            </w:r>
          </w:p>
        </w:tc>
        <w:tc>
          <w:tcPr>
            <w:tcW w:w="2608"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471.</w:t>
            </w:r>
          </w:p>
        </w:tc>
        <w:tc>
          <w:tcPr>
            <w:vMerge w:val="continue"/>
          </w:tcPr>
          <w:p/>
        </w:tc>
        <w:tc>
          <w:tcPr>
            <w:vMerge w:val="continue"/>
          </w:tcPr>
          <w:p/>
        </w:tc>
        <w:tc>
          <w:tcPr>
            <w:tcW w:w="5443" w:type="dxa"/>
          </w:tcPr>
          <w:p>
            <w:pPr>
              <w:pStyle w:val="0"/>
            </w:pPr>
            <w:r>
              <w:rPr>
                <w:sz w:val="20"/>
              </w:rPr>
              <w:t xml:space="preserve">изониазид + рифампицин</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472.</w:t>
            </w:r>
          </w:p>
        </w:tc>
        <w:tc>
          <w:tcPr>
            <w:vMerge w:val="continue"/>
          </w:tcPr>
          <w:p/>
        </w:tc>
        <w:tc>
          <w:tcPr>
            <w:vMerge w:val="continue"/>
          </w:tcPr>
          <w:p/>
        </w:tc>
        <w:tc>
          <w:tcPr>
            <w:tcW w:w="5443" w:type="dxa"/>
          </w:tcPr>
          <w:p>
            <w:pPr>
              <w:pStyle w:val="0"/>
            </w:pPr>
            <w:r>
              <w:rPr>
                <w:sz w:val="20"/>
              </w:rPr>
              <w:t xml:space="preserve">изониазид + этамбутол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473.</w:t>
            </w:r>
          </w:p>
        </w:tc>
        <w:tc>
          <w:tcPr>
            <w:vMerge w:val="continue"/>
          </w:tcPr>
          <w:p/>
        </w:tc>
        <w:tc>
          <w:tcPr>
            <w:vMerge w:val="continue"/>
          </w:tcPr>
          <w:p/>
        </w:tc>
        <w:tc>
          <w:tcPr>
            <w:tcW w:w="5443" w:type="dxa"/>
          </w:tcPr>
          <w:p>
            <w:pPr>
              <w:pStyle w:val="0"/>
            </w:pPr>
            <w:r>
              <w:rPr>
                <w:sz w:val="20"/>
              </w:rPr>
              <w:t xml:space="preserve">ломефлоксацин + пиразинамид + протионамид + этамбутол + пиридоксин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474.</w:t>
            </w:r>
          </w:p>
        </w:tc>
        <w:tc>
          <w:tcPr>
            <w:tcW w:w="1077" w:type="dxa"/>
          </w:tcPr>
          <w:p>
            <w:pPr>
              <w:pStyle w:val="0"/>
              <w:jc w:val="center"/>
            </w:pPr>
            <w:r>
              <w:rPr>
                <w:sz w:val="20"/>
              </w:rPr>
              <w:t xml:space="preserve">J04B</w:t>
            </w:r>
          </w:p>
        </w:tc>
        <w:tc>
          <w:tcPr>
            <w:tcW w:w="3529" w:type="dxa"/>
          </w:tcPr>
          <w:p>
            <w:pPr>
              <w:pStyle w:val="0"/>
            </w:pPr>
            <w:r>
              <w:rPr>
                <w:sz w:val="20"/>
              </w:rPr>
              <w:t xml:space="preserve">противолепрозные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475.</w:t>
            </w:r>
          </w:p>
        </w:tc>
        <w:tc>
          <w:tcPr>
            <w:tcW w:w="1077" w:type="dxa"/>
          </w:tcPr>
          <w:p>
            <w:pPr>
              <w:pStyle w:val="0"/>
              <w:jc w:val="center"/>
            </w:pPr>
            <w:r>
              <w:rPr>
                <w:sz w:val="20"/>
              </w:rPr>
              <w:t xml:space="preserve">J04BA</w:t>
            </w:r>
          </w:p>
        </w:tc>
        <w:tc>
          <w:tcPr>
            <w:tcW w:w="3529" w:type="dxa"/>
          </w:tcPr>
          <w:p>
            <w:pPr>
              <w:pStyle w:val="0"/>
            </w:pPr>
            <w:r>
              <w:rPr>
                <w:sz w:val="20"/>
              </w:rPr>
              <w:t xml:space="preserve">противолепрозные препараты</w:t>
            </w:r>
          </w:p>
        </w:tc>
        <w:tc>
          <w:tcPr>
            <w:tcW w:w="5443" w:type="dxa"/>
          </w:tcPr>
          <w:p>
            <w:pPr>
              <w:pStyle w:val="0"/>
            </w:pPr>
            <w:r>
              <w:rPr>
                <w:sz w:val="20"/>
              </w:rPr>
              <w:t xml:space="preserve">дапсон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476.</w:t>
            </w:r>
          </w:p>
        </w:tc>
        <w:tc>
          <w:tcPr>
            <w:tcW w:w="1077" w:type="dxa"/>
          </w:tcPr>
          <w:p>
            <w:pPr>
              <w:pStyle w:val="0"/>
              <w:outlineLvl w:val="3"/>
              <w:jc w:val="center"/>
            </w:pPr>
            <w:r>
              <w:rPr>
                <w:sz w:val="20"/>
              </w:rPr>
              <w:t xml:space="preserve">J05</w:t>
            </w:r>
          </w:p>
        </w:tc>
        <w:tc>
          <w:tcPr>
            <w:tcW w:w="3529" w:type="dxa"/>
          </w:tcPr>
          <w:p>
            <w:pPr>
              <w:pStyle w:val="0"/>
            </w:pPr>
            <w:r>
              <w:rPr>
                <w:sz w:val="20"/>
              </w:rPr>
              <w:t xml:space="preserve">противовирусные препараты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477.</w:t>
            </w:r>
          </w:p>
        </w:tc>
        <w:tc>
          <w:tcPr>
            <w:tcW w:w="1077" w:type="dxa"/>
          </w:tcPr>
          <w:p>
            <w:pPr>
              <w:pStyle w:val="0"/>
              <w:jc w:val="center"/>
            </w:pPr>
            <w:r>
              <w:rPr>
                <w:sz w:val="20"/>
              </w:rPr>
              <w:t xml:space="preserve">J05A</w:t>
            </w:r>
          </w:p>
        </w:tc>
        <w:tc>
          <w:tcPr>
            <w:tcW w:w="3529" w:type="dxa"/>
          </w:tcPr>
          <w:p>
            <w:pPr>
              <w:pStyle w:val="0"/>
            </w:pPr>
            <w:r>
              <w:rPr>
                <w:sz w:val="20"/>
              </w:rPr>
              <w:t xml:space="preserve">противовирусные препараты прямого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478.</w:t>
            </w:r>
          </w:p>
        </w:tc>
        <w:tc>
          <w:tcPr>
            <w:tcW w:w="1077" w:type="dxa"/>
            <w:vMerge w:val="restart"/>
          </w:tcPr>
          <w:p>
            <w:pPr>
              <w:pStyle w:val="0"/>
              <w:jc w:val="center"/>
            </w:pPr>
            <w:r>
              <w:rPr>
                <w:sz w:val="20"/>
              </w:rPr>
              <w:t xml:space="preserve">J05AB</w:t>
            </w:r>
          </w:p>
        </w:tc>
        <w:tc>
          <w:tcPr>
            <w:tcW w:w="3529" w:type="dxa"/>
            <w:vMerge w:val="restart"/>
          </w:tcPr>
          <w:p>
            <w:pPr>
              <w:pStyle w:val="0"/>
            </w:pPr>
            <w:r>
              <w:rPr>
                <w:sz w:val="20"/>
              </w:rPr>
              <w:t xml:space="preserve">нуклеозиды и нуклеотиды, кроме ингибиторов обратной транскриптазы</w:t>
            </w:r>
          </w:p>
        </w:tc>
        <w:tc>
          <w:tcPr>
            <w:tcW w:w="5443" w:type="dxa"/>
          </w:tcPr>
          <w:p>
            <w:pPr>
              <w:pStyle w:val="0"/>
            </w:pPr>
            <w:r>
              <w:rPr>
                <w:sz w:val="20"/>
              </w:rPr>
              <w:t xml:space="preserve">ацикловир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479.</w:t>
            </w:r>
          </w:p>
        </w:tc>
        <w:tc>
          <w:tcPr>
            <w:vMerge w:val="continue"/>
          </w:tcPr>
          <w:p/>
        </w:tc>
        <w:tc>
          <w:tcPr>
            <w:vMerge w:val="continue"/>
          </w:tcPr>
          <w:p/>
        </w:tc>
        <w:tc>
          <w:tcPr>
            <w:tcW w:w="5443" w:type="dxa"/>
          </w:tcPr>
          <w:p>
            <w:pPr>
              <w:pStyle w:val="0"/>
            </w:pPr>
            <w:r>
              <w:rPr>
                <w:sz w:val="20"/>
              </w:rPr>
              <w:t xml:space="preserve">валганцикловир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480.</w:t>
            </w:r>
          </w:p>
        </w:tc>
        <w:tc>
          <w:tcPr>
            <w:vMerge w:val="continue"/>
          </w:tcPr>
          <w:p/>
        </w:tc>
        <w:tc>
          <w:tcPr>
            <w:vMerge w:val="continue"/>
          </w:tcPr>
          <w:p/>
        </w:tc>
        <w:tc>
          <w:tcPr>
            <w:tcW w:w="5443" w:type="dxa"/>
          </w:tcPr>
          <w:p>
            <w:pPr>
              <w:pStyle w:val="0"/>
            </w:pPr>
            <w:r>
              <w:rPr>
                <w:sz w:val="20"/>
              </w:rPr>
              <w:t xml:space="preserve">ганцикловир</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481.</w:t>
            </w:r>
          </w:p>
        </w:tc>
        <w:tc>
          <w:tcPr>
            <w:tcW w:w="1077" w:type="dxa"/>
            <w:vMerge w:val="restart"/>
          </w:tcPr>
          <w:p>
            <w:pPr>
              <w:pStyle w:val="0"/>
              <w:jc w:val="center"/>
            </w:pPr>
            <w:r>
              <w:rPr>
                <w:sz w:val="20"/>
              </w:rPr>
              <w:t xml:space="preserve">J05AE</w:t>
            </w:r>
          </w:p>
        </w:tc>
        <w:tc>
          <w:tcPr>
            <w:tcW w:w="3529" w:type="dxa"/>
            <w:vMerge w:val="restart"/>
          </w:tcPr>
          <w:p>
            <w:pPr>
              <w:pStyle w:val="0"/>
            </w:pPr>
            <w:r>
              <w:rPr>
                <w:sz w:val="20"/>
              </w:rPr>
              <w:t xml:space="preserve">ингибиторы ВИЧ-протеаз</w:t>
            </w:r>
          </w:p>
        </w:tc>
        <w:tc>
          <w:tcPr>
            <w:tcW w:w="5443" w:type="dxa"/>
          </w:tcPr>
          <w:p>
            <w:pPr>
              <w:pStyle w:val="0"/>
            </w:pPr>
            <w:r>
              <w:rPr>
                <w:sz w:val="20"/>
              </w:rPr>
              <w:t xml:space="preserve">атазанавир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482.</w:t>
            </w:r>
          </w:p>
        </w:tc>
        <w:tc>
          <w:tcPr>
            <w:vMerge w:val="continue"/>
          </w:tcPr>
          <w:p/>
        </w:tc>
        <w:tc>
          <w:tcPr>
            <w:vMerge w:val="continue"/>
          </w:tcPr>
          <w:p/>
        </w:tc>
        <w:tc>
          <w:tcPr>
            <w:tcW w:w="5443" w:type="dxa"/>
          </w:tcPr>
          <w:p>
            <w:pPr>
              <w:pStyle w:val="0"/>
            </w:pPr>
            <w:r>
              <w:rPr>
                <w:sz w:val="20"/>
              </w:rPr>
              <w:t xml:space="preserve">дарунавир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483.</w:t>
            </w:r>
          </w:p>
        </w:tc>
        <w:tc>
          <w:tcPr>
            <w:vMerge w:val="continue"/>
          </w:tcPr>
          <w:p/>
        </w:tc>
        <w:tc>
          <w:tcPr>
            <w:vMerge w:val="continue"/>
          </w:tcPr>
          <w:p/>
        </w:tc>
        <w:tc>
          <w:tcPr>
            <w:tcW w:w="5443" w:type="dxa"/>
          </w:tcPr>
          <w:p>
            <w:pPr>
              <w:pStyle w:val="0"/>
            </w:pPr>
            <w:r>
              <w:rPr>
                <w:sz w:val="20"/>
              </w:rPr>
              <w:t xml:space="preserve">нарлапревир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484.</w:t>
            </w:r>
          </w:p>
        </w:tc>
        <w:tc>
          <w:tcPr>
            <w:vMerge w:val="continue"/>
          </w:tcPr>
          <w:p/>
        </w:tc>
        <w:tc>
          <w:tcPr>
            <w:vMerge w:val="continue"/>
          </w:tcPr>
          <w:p/>
        </w:tc>
        <w:tc>
          <w:tcPr>
            <w:tcW w:w="5443" w:type="dxa"/>
          </w:tcPr>
          <w:p>
            <w:pPr>
              <w:pStyle w:val="0"/>
            </w:pPr>
            <w:r>
              <w:rPr>
                <w:sz w:val="20"/>
              </w:rPr>
              <w:t xml:space="preserve">нирматрелвир + ритонавир</w:t>
            </w:r>
          </w:p>
        </w:tc>
        <w:tc>
          <w:tcPr>
            <w:tcW w:w="2608"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tcW w:w="907" w:type="dxa"/>
          </w:tcPr>
          <w:p>
            <w:pPr>
              <w:pStyle w:val="0"/>
              <w:jc w:val="center"/>
            </w:pPr>
            <w:r>
              <w:rPr>
                <w:sz w:val="20"/>
              </w:rPr>
              <w:t xml:space="preserve">485.</w:t>
            </w:r>
          </w:p>
        </w:tc>
        <w:tc>
          <w:tcPr>
            <w:vMerge w:val="continue"/>
          </w:tcPr>
          <w:p/>
        </w:tc>
        <w:tc>
          <w:tcPr>
            <w:vMerge w:val="continue"/>
          </w:tcPr>
          <w:p/>
        </w:tc>
        <w:tc>
          <w:tcPr>
            <w:tcW w:w="5443" w:type="dxa"/>
          </w:tcPr>
          <w:p>
            <w:pPr>
              <w:pStyle w:val="0"/>
            </w:pPr>
            <w:r>
              <w:rPr>
                <w:sz w:val="20"/>
              </w:rPr>
              <w:t xml:space="preserve">ритонавир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486.</w:t>
            </w:r>
          </w:p>
        </w:tc>
        <w:tc>
          <w:tcPr>
            <w:vMerge w:val="continue"/>
          </w:tcPr>
          <w:p/>
        </w:tc>
        <w:tc>
          <w:tcPr>
            <w:vMerge w:val="continue"/>
          </w:tcPr>
          <w:p/>
        </w:tc>
        <w:tc>
          <w:tcPr>
            <w:tcW w:w="5443" w:type="dxa"/>
          </w:tcPr>
          <w:p>
            <w:pPr>
              <w:pStyle w:val="0"/>
            </w:pPr>
            <w:r>
              <w:rPr>
                <w:sz w:val="20"/>
              </w:rPr>
              <w:t xml:space="preserve">саквинавир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487.</w:t>
            </w:r>
          </w:p>
        </w:tc>
        <w:tc>
          <w:tcPr>
            <w:vMerge w:val="continue"/>
          </w:tcPr>
          <w:p/>
        </w:tc>
        <w:tc>
          <w:tcPr>
            <w:vMerge w:val="continue"/>
          </w:tcPr>
          <w:p/>
        </w:tc>
        <w:tc>
          <w:tcPr>
            <w:tcW w:w="5443" w:type="dxa"/>
          </w:tcPr>
          <w:p>
            <w:pPr>
              <w:pStyle w:val="0"/>
            </w:pPr>
            <w:r>
              <w:rPr>
                <w:sz w:val="20"/>
              </w:rPr>
              <w:t xml:space="preserve">фосампренавир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488.</w:t>
            </w:r>
          </w:p>
        </w:tc>
        <w:tc>
          <w:tcPr>
            <w:tcW w:w="1077" w:type="dxa"/>
            <w:vMerge w:val="restart"/>
          </w:tcPr>
          <w:p>
            <w:pPr>
              <w:pStyle w:val="0"/>
              <w:jc w:val="center"/>
            </w:pPr>
            <w:r>
              <w:rPr>
                <w:sz w:val="20"/>
              </w:rPr>
              <w:t xml:space="preserve">J05AF</w:t>
            </w:r>
          </w:p>
        </w:tc>
        <w:tc>
          <w:tcPr>
            <w:tcW w:w="3529" w:type="dxa"/>
            <w:vMerge w:val="restart"/>
          </w:tcPr>
          <w:p>
            <w:pPr>
              <w:pStyle w:val="0"/>
            </w:pPr>
            <w:r>
              <w:rPr>
                <w:sz w:val="20"/>
              </w:rPr>
              <w:t xml:space="preserve">нуклеозиды и нуклеотиды - ингибиторы обратной транскриптазы</w:t>
            </w:r>
          </w:p>
        </w:tc>
        <w:tc>
          <w:tcPr>
            <w:tcW w:w="5443" w:type="dxa"/>
          </w:tcPr>
          <w:p>
            <w:pPr>
              <w:pStyle w:val="0"/>
            </w:pPr>
            <w:r>
              <w:rPr>
                <w:sz w:val="20"/>
              </w:rPr>
              <w:t xml:space="preserve">абакавир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489.</w:t>
            </w:r>
          </w:p>
        </w:tc>
        <w:tc>
          <w:tcPr>
            <w:vMerge w:val="continue"/>
          </w:tcPr>
          <w:p/>
        </w:tc>
        <w:tc>
          <w:tcPr>
            <w:vMerge w:val="continue"/>
          </w:tcPr>
          <w:p/>
        </w:tc>
        <w:tc>
          <w:tcPr>
            <w:tcW w:w="5443" w:type="dxa"/>
          </w:tcPr>
          <w:p>
            <w:pPr>
              <w:pStyle w:val="0"/>
            </w:pPr>
            <w:r>
              <w:rPr>
                <w:sz w:val="20"/>
              </w:rPr>
              <w:t xml:space="preserve">диданозин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 кишечнорастворимые</w:t>
            </w:r>
          </w:p>
        </w:tc>
      </w:tr>
      <w:tr>
        <w:tc>
          <w:tcPr>
            <w:tcW w:w="907" w:type="dxa"/>
          </w:tcPr>
          <w:p>
            <w:pPr>
              <w:pStyle w:val="0"/>
              <w:jc w:val="center"/>
            </w:pPr>
            <w:r>
              <w:rPr>
                <w:sz w:val="20"/>
              </w:rPr>
              <w:t xml:space="preserve">490.</w:t>
            </w:r>
          </w:p>
        </w:tc>
        <w:tc>
          <w:tcPr>
            <w:vMerge w:val="continue"/>
          </w:tcPr>
          <w:p/>
        </w:tc>
        <w:tc>
          <w:tcPr>
            <w:vMerge w:val="continue"/>
          </w:tcPr>
          <w:p/>
        </w:tc>
        <w:tc>
          <w:tcPr>
            <w:tcW w:w="5443" w:type="dxa"/>
          </w:tcPr>
          <w:p>
            <w:pPr>
              <w:pStyle w:val="0"/>
            </w:pPr>
            <w:r>
              <w:rPr>
                <w:sz w:val="20"/>
              </w:rPr>
              <w:t xml:space="preserve">зидовудин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491.</w:t>
            </w:r>
          </w:p>
        </w:tc>
        <w:tc>
          <w:tcPr>
            <w:vMerge w:val="continue"/>
          </w:tcPr>
          <w:p/>
        </w:tc>
        <w:tc>
          <w:tcPr>
            <w:vMerge w:val="continue"/>
          </w:tcPr>
          <w:p/>
        </w:tc>
        <w:tc>
          <w:tcPr>
            <w:tcW w:w="5443" w:type="dxa"/>
          </w:tcPr>
          <w:p>
            <w:pPr>
              <w:pStyle w:val="0"/>
            </w:pPr>
            <w:r>
              <w:rPr>
                <w:sz w:val="20"/>
              </w:rPr>
              <w:t xml:space="preserve">ламивудин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492.</w:t>
            </w:r>
          </w:p>
        </w:tc>
        <w:tc>
          <w:tcPr>
            <w:vMerge w:val="continue"/>
          </w:tcPr>
          <w:p/>
        </w:tc>
        <w:tc>
          <w:tcPr>
            <w:vMerge w:val="continue"/>
          </w:tcPr>
          <w:p/>
        </w:tc>
        <w:tc>
          <w:tcPr>
            <w:tcW w:w="5443" w:type="dxa"/>
          </w:tcPr>
          <w:p>
            <w:pPr>
              <w:pStyle w:val="0"/>
            </w:pPr>
            <w:r>
              <w:rPr>
                <w:sz w:val="20"/>
              </w:rPr>
              <w:t xml:space="preserve">ставудин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493.</w:t>
            </w:r>
          </w:p>
        </w:tc>
        <w:tc>
          <w:tcPr>
            <w:vMerge w:val="continue"/>
          </w:tcPr>
          <w:p/>
        </w:tc>
        <w:tc>
          <w:tcPr>
            <w:vMerge w:val="continue"/>
          </w:tcPr>
          <w:p/>
        </w:tc>
        <w:tc>
          <w:tcPr>
            <w:tcW w:w="5443" w:type="dxa"/>
          </w:tcPr>
          <w:p>
            <w:pPr>
              <w:pStyle w:val="0"/>
            </w:pPr>
            <w:r>
              <w:rPr>
                <w:sz w:val="20"/>
              </w:rPr>
              <w:t xml:space="preserve">телбивудин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494.</w:t>
            </w:r>
          </w:p>
        </w:tc>
        <w:tc>
          <w:tcPr>
            <w:vMerge w:val="continue"/>
          </w:tcPr>
          <w:p/>
        </w:tc>
        <w:tc>
          <w:tcPr>
            <w:vMerge w:val="continue"/>
          </w:tcPr>
          <w:p/>
        </w:tc>
        <w:tc>
          <w:tcPr>
            <w:tcW w:w="5443" w:type="dxa"/>
          </w:tcPr>
          <w:p>
            <w:pPr>
              <w:pStyle w:val="0"/>
            </w:pPr>
            <w:r>
              <w:rPr>
                <w:sz w:val="20"/>
              </w:rPr>
              <w:t xml:space="preserve">тенофовир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495.</w:t>
            </w:r>
          </w:p>
        </w:tc>
        <w:tc>
          <w:tcPr>
            <w:vMerge w:val="continue"/>
          </w:tcPr>
          <w:p/>
        </w:tc>
        <w:tc>
          <w:tcPr>
            <w:vMerge w:val="continue"/>
          </w:tcPr>
          <w:p/>
        </w:tc>
        <w:tc>
          <w:tcPr>
            <w:tcW w:w="5443" w:type="dxa"/>
          </w:tcPr>
          <w:p>
            <w:pPr>
              <w:pStyle w:val="0"/>
            </w:pPr>
            <w:r>
              <w:rPr>
                <w:sz w:val="20"/>
              </w:rPr>
              <w:t xml:space="preserve">тенофовир алафенамид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496.</w:t>
            </w:r>
          </w:p>
        </w:tc>
        <w:tc>
          <w:tcPr>
            <w:vMerge w:val="continue"/>
          </w:tcPr>
          <w:p/>
        </w:tc>
        <w:tc>
          <w:tcPr>
            <w:vMerge w:val="continue"/>
          </w:tcPr>
          <w:p/>
        </w:tc>
        <w:tc>
          <w:tcPr>
            <w:tcW w:w="5443" w:type="dxa"/>
          </w:tcPr>
          <w:p>
            <w:pPr>
              <w:pStyle w:val="0"/>
            </w:pPr>
            <w:r>
              <w:rPr>
                <w:sz w:val="20"/>
              </w:rPr>
              <w:t xml:space="preserve">фосфазид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497.</w:t>
            </w:r>
          </w:p>
        </w:tc>
        <w:tc>
          <w:tcPr>
            <w:vMerge w:val="continue"/>
          </w:tcPr>
          <w:p/>
        </w:tc>
        <w:tc>
          <w:tcPr>
            <w:vMerge w:val="continue"/>
          </w:tcPr>
          <w:p/>
        </w:tc>
        <w:tc>
          <w:tcPr>
            <w:tcW w:w="5443" w:type="dxa"/>
          </w:tcPr>
          <w:p>
            <w:pPr>
              <w:pStyle w:val="0"/>
            </w:pPr>
            <w:r>
              <w:rPr>
                <w:sz w:val="20"/>
              </w:rPr>
              <w:t xml:space="preserve">эмтрицитабин</w:t>
            </w:r>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498.</w:t>
            </w:r>
          </w:p>
        </w:tc>
        <w:tc>
          <w:tcPr>
            <w:vMerge w:val="continue"/>
          </w:tcPr>
          <w:p/>
        </w:tc>
        <w:tc>
          <w:tcPr>
            <w:vMerge w:val="continue"/>
          </w:tcPr>
          <w:p/>
        </w:tc>
        <w:tc>
          <w:tcPr>
            <w:tcW w:w="5443" w:type="dxa"/>
          </w:tcPr>
          <w:p>
            <w:pPr>
              <w:pStyle w:val="0"/>
            </w:pPr>
            <w:r>
              <w:rPr>
                <w:sz w:val="20"/>
              </w:rPr>
              <w:t xml:space="preserve">энтекавир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499.</w:t>
            </w:r>
          </w:p>
        </w:tc>
        <w:tc>
          <w:tcPr>
            <w:tcW w:w="1077" w:type="dxa"/>
            <w:vMerge w:val="restart"/>
          </w:tcPr>
          <w:p>
            <w:pPr>
              <w:pStyle w:val="0"/>
              <w:jc w:val="center"/>
            </w:pPr>
            <w:r>
              <w:rPr>
                <w:sz w:val="20"/>
              </w:rPr>
              <w:t xml:space="preserve">J05AG</w:t>
            </w:r>
          </w:p>
        </w:tc>
        <w:tc>
          <w:tcPr>
            <w:tcW w:w="3529" w:type="dxa"/>
            <w:vMerge w:val="restart"/>
          </w:tcPr>
          <w:p>
            <w:pPr>
              <w:pStyle w:val="0"/>
            </w:pPr>
            <w:r>
              <w:rPr>
                <w:sz w:val="20"/>
              </w:rPr>
              <w:t xml:space="preserve">ненуклеозидные ингибиторы обратной транскриптазы</w:t>
            </w:r>
          </w:p>
        </w:tc>
        <w:tc>
          <w:tcPr>
            <w:tcW w:w="5443" w:type="dxa"/>
          </w:tcPr>
          <w:p>
            <w:pPr>
              <w:pStyle w:val="0"/>
            </w:pPr>
            <w:r>
              <w:rPr>
                <w:sz w:val="20"/>
              </w:rPr>
              <w:t xml:space="preserve">невирапин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500.</w:t>
            </w:r>
          </w:p>
        </w:tc>
        <w:tc>
          <w:tcPr>
            <w:vMerge w:val="continue"/>
          </w:tcPr>
          <w:p/>
        </w:tc>
        <w:tc>
          <w:tcPr>
            <w:vMerge w:val="continue"/>
          </w:tcPr>
          <w:p/>
        </w:tc>
        <w:tc>
          <w:tcPr>
            <w:tcW w:w="5443" w:type="dxa"/>
          </w:tcPr>
          <w:p>
            <w:pPr>
              <w:pStyle w:val="0"/>
            </w:pPr>
            <w:r>
              <w:rPr>
                <w:sz w:val="20"/>
              </w:rPr>
              <w:t xml:space="preserve">доравирин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501.</w:t>
            </w:r>
          </w:p>
        </w:tc>
        <w:tc>
          <w:tcPr>
            <w:vMerge w:val="continue"/>
          </w:tcPr>
          <w:p/>
        </w:tc>
        <w:tc>
          <w:tcPr>
            <w:vMerge w:val="continue"/>
          </w:tcPr>
          <w:p/>
        </w:tc>
        <w:tc>
          <w:tcPr>
            <w:tcW w:w="5443" w:type="dxa"/>
          </w:tcPr>
          <w:p>
            <w:pPr>
              <w:pStyle w:val="0"/>
            </w:pPr>
            <w:r>
              <w:rPr>
                <w:sz w:val="20"/>
              </w:rPr>
              <w:t xml:space="preserve">элсульфавирин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502.</w:t>
            </w:r>
          </w:p>
        </w:tc>
        <w:tc>
          <w:tcPr>
            <w:vMerge w:val="continue"/>
          </w:tcPr>
          <w:p/>
        </w:tc>
        <w:tc>
          <w:tcPr>
            <w:vMerge w:val="continue"/>
          </w:tcPr>
          <w:p/>
        </w:tc>
        <w:tc>
          <w:tcPr>
            <w:tcW w:w="5443" w:type="dxa"/>
          </w:tcPr>
          <w:p>
            <w:pPr>
              <w:pStyle w:val="0"/>
            </w:pPr>
            <w:r>
              <w:rPr>
                <w:sz w:val="20"/>
              </w:rPr>
              <w:t xml:space="preserve">этравирин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503.</w:t>
            </w:r>
          </w:p>
        </w:tc>
        <w:tc>
          <w:tcPr>
            <w:vMerge w:val="continue"/>
          </w:tcPr>
          <w:p/>
        </w:tc>
        <w:tc>
          <w:tcPr>
            <w:vMerge w:val="continue"/>
          </w:tcPr>
          <w:p/>
        </w:tc>
        <w:tc>
          <w:tcPr>
            <w:tcW w:w="5443" w:type="dxa"/>
          </w:tcPr>
          <w:p>
            <w:pPr>
              <w:pStyle w:val="0"/>
            </w:pPr>
            <w:r>
              <w:rPr>
                <w:sz w:val="20"/>
              </w:rPr>
              <w:t xml:space="preserve">эфавиренз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504.</w:t>
            </w:r>
          </w:p>
        </w:tc>
        <w:tc>
          <w:tcPr>
            <w:tcW w:w="1077" w:type="dxa"/>
          </w:tcPr>
          <w:p>
            <w:pPr>
              <w:pStyle w:val="0"/>
              <w:jc w:val="center"/>
            </w:pPr>
            <w:r>
              <w:rPr>
                <w:sz w:val="20"/>
              </w:rPr>
              <w:t xml:space="preserve">J05AH</w:t>
            </w:r>
          </w:p>
        </w:tc>
        <w:tc>
          <w:tcPr>
            <w:tcW w:w="3529" w:type="dxa"/>
          </w:tcPr>
          <w:p>
            <w:pPr>
              <w:pStyle w:val="0"/>
            </w:pPr>
            <w:r>
              <w:rPr>
                <w:sz w:val="20"/>
              </w:rPr>
              <w:t xml:space="preserve">ингибиторы нейроаминидазы</w:t>
            </w:r>
          </w:p>
        </w:tc>
        <w:tc>
          <w:tcPr>
            <w:tcW w:w="5443" w:type="dxa"/>
          </w:tcPr>
          <w:p>
            <w:pPr>
              <w:pStyle w:val="0"/>
            </w:pPr>
            <w:r>
              <w:rPr>
                <w:sz w:val="20"/>
              </w:rPr>
              <w:t xml:space="preserve">осельтамивир</w:t>
            </w:r>
          </w:p>
        </w:tc>
        <w:tc>
          <w:tcPr>
            <w:tcW w:w="2608" w:type="dxa"/>
          </w:tcPr>
          <w:p>
            <w:pPr>
              <w:pStyle w:val="0"/>
            </w:pPr>
            <w:r>
              <w:rPr>
                <w:sz w:val="20"/>
              </w:rPr>
              <w:t xml:space="preserve">капсулы</w:t>
            </w:r>
          </w:p>
        </w:tc>
      </w:tr>
      <w:tr>
        <w:tc>
          <w:tcPr>
            <w:tcW w:w="907" w:type="dxa"/>
          </w:tcPr>
          <w:p>
            <w:pPr>
              <w:pStyle w:val="0"/>
              <w:jc w:val="center"/>
            </w:pPr>
            <w:r>
              <w:rPr>
                <w:sz w:val="20"/>
              </w:rPr>
              <w:t xml:space="preserve">505.</w:t>
            </w:r>
          </w:p>
        </w:tc>
        <w:tc>
          <w:tcPr>
            <w:tcW w:w="1077" w:type="dxa"/>
            <w:vMerge w:val="restart"/>
          </w:tcPr>
          <w:p>
            <w:pPr>
              <w:pStyle w:val="0"/>
              <w:jc w:val="center"/>
            </w:pPr>
            <w:r>
              <w:rPr>
                <w:sz w:val="20"/>
              </w:rPr>
              <w:t xml:space="preserve">J05AP</w:t>
            </w:r>
          </w:p>
        </w:tc>
        <w:tc>
          <w:tcPr>
            <w:tcW w:w="3529" w:type="dxa"/>
            <w:vMerge w:val="restart"/>
          </w:tcPr>
          <w:p>
            <w:pPr>
              <w:pStyle w:val="0"/>
            </w:pPr>
            <w:r>
              <w:rPr>
                <w:sz w:val="20"/>
              </w:rPr>
              <w:t xml:space="preserve">прочие противовирусные препараты для лечения гепатита C</w:t>
            </w:r>
          </w:p>
        </w:tc>
        <w:tc>
          <w:tcPr>
            <w:tcW w:w="5443" w:type="dxa"/>
          </w:tcPr>
          <w:p>
            <w:pPr>
              <w:pStyle w:val="0"/>
            </w:pPr>
            <w:r>
              <w:rPr>
                <w:sz w:val="20"/>
              </w:rPr>
              <w:t xml:space="preserve">дасабувир;</w:t>
            </w:r>
          </w:p>
          <w:p>
            <w:pPr>
              <w:pStyle w:val="0"/>
            </w:pPr>
            <w:r>
              <w:rPr>
                <w:sz w:val="20"/>
              </w:rPr>
              <w:t xml:space="preserve">омбитасвир + паритапревир + ритонавир</w:t>
            </w:r>
          </w:p>
        </w:tc>
        <w:tc>
          <w:tcPr>
            <w:tcW w:w="2608" w:type="dxa"/>
          </w:tcPr>
          <w:p>
            <w:pPr>
              <w:pStyle w:val="0"/>
            </w:pPr>
            <w:r>
              <w:rPr>
                <w:sz w:val="20"/>
              </w:rPr>
              <w:t xml:space="preserve">таблеток набор</w:t>
            </w:r>
          </w:p>
        </w:tc>
      </w:tr>
      <w:tr>
        <w:tc>
          <w:tcPr>
            <w:tcW w:w="907" w:type="dxa"/>
          </w:tcPr>
          <w:p>
            <w:pPr>
              <w:pStyle w:val="0"/>
              <w:jc w:val="center"/>
            </w:pPr>
            <w:r>
              <w:rPr>
                <w:sz w:val="20"/>
              </w:rPr>
              <w:t xml:space="preserve">506.</w:t>
            </w:r>
          </w:p>
        </w:tc>
        <w:tc>
          <w:tcPr>
            <w:vMerge w:val="continue"/>
          </w:tcPr>
          <w:p/>
        </w:tc>
        <w:tc>
          <w:tcPr>
            <w:vMerge w:val="continue"/>
          </w:tcPr>
          <w:p/>
        </w:tc>
        <w:tc>
          <w:tcPr>
            <w:tcW w:w="5443" w:type="dxa"/>
          </w:tcPr>
          <w:p>
            <w:pPr>
              <w:pStyle w:val="0"/>
            </w:pPr>
            <w:r>
              <w:rPr>
                <w:sz w:val="20"/>
              </w:rPr>
              <w:t xml:space="preserve">велпатасвир + софосбувир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507.</w:t>
            </w:r>
          </w:p>
        </w:tc>
        <w:tc>
          <w:tcPr>
            <w:vMerge w:val="continue"/>
          </w:tcPr>
          <w:p/>
        </w:tc>
        <w:tc>
          <w:tcPr>
            <w:vMerge w:val="continue"/>
          </w:tcPr>
          <w:p/>
        </w:tc>
        <w:tc>
          <w:tcPr>
            <w:tcW w:w="5443" w:type="dxa"/>
          </w:tcPr>
          <w:p>
            <w:pPr>
              <w:pStyle w:val="0"/>
            </w:pPr>
            <w:r>
              <w:rPr>
                <w:sz w:val="20"/>
              </w:rPr>
              <w:t xml:space="preserve">глекапревир + пибрентасвир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508.</w:t>
            </w:r>
          </w:p>
        </w:tc>
        <w:tc>
          <w:tcPr>
            <w:vMerge w:val="continue"/>
          </w:tcPr>
          <w:p/>
        </w:tc>
        <w:tc>
          <w:tcPr>
            <w:vMerge w:val="continue"/>
          </w:tcPr>
          <w:p/>
        </w:tc>
        <w:tc>
          <w:tcPr>
            <w:tcW w:w="5443" w:type="dxa"/>
          </w:tcPr>
          <w:p>
            <w:pPr>
              <w:pStyle w:val="0"/>
            </w:pPr>
            <w:r>
              <w:rPr>
                <w:sz w:val="20"/>
              </w:rPr>
              <w:t xml:space="preserve">даклатасвир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509.</w:t>
            </w:r>
          </w:p>
        </w:tc>
        <w:tc>
          <w:tcPr>
            <w:vMerge w:val="continue"/>
          </w:tcPr>
          <w:p/>
        </w:tc>
        <w:tc>
          <w:tcPr>
            <w:vMerge w:val="continue"/>
          </w:tcPr>
          <w:p/>
        </w:tc>
        <w:tc>
          <w:tcPr>
            <w:tcW w:w="5443" w:type="dxa"/>
          </w:tcPr>
          <w:p>
            <w:pPr>
              <w:pStyle w:val="0"/>
            </w:pPr>
            <w:r>
              <w:rPr>
                <w:sz w:val="20"/>
              </w:rPr>
              <w:t xml:space="preserve">рибавирин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510.</w:t>
            </w:r>
          </w:p>
        </w:tc>
        <w:tc>
          <w:tcPr>
            <w:vMerge w:val="continue"/>
          </w:tcPr>
          <w:p/>
        </w:tc>
        <w:tc>
          <w:tcPr>
            <w:vMerge w:val="continue"/>
          </w:tcPr>
          <w:p/>
        </w:tc>
        <w:tc>
          <w:tcPr>
            <w:tcW w:w="5443" w:type="dxa"/>
          </w:tcPr>
          <w:p>
            <w:pPr>
              <w:pStyle w:val="0"/>
            </w:pPr>
            <w:r>
              <w:rPr>
                <w:sz w:val="20"/>
              </w:rPr>
              <w:t xml:space="preserve">софосбувир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511.</w:t>
            </w:r>
          </w:p>
        </w:tc>
        <w:tc>
          <w:tcPr>
            <w:tcW w:w="1077" w:type="dxa"/>
            <w:vMerge w:val="restart"/>
          </w:tcPr>
          <w:p>
            <w:pPr>
              <w:pStyle w:val="0"/>
              <w:jc w:val="center"/>
            </w:pPr>
            <w:r>
              <w:rPr>
                <w:sz w:val="20"/>
              </w:rPr>
              <w:t xml:space="preserve">J05AR</w:t>
            </w:r>
          </w:p>
        </w:tc>
        <w:tc>
          <w:tcPr>
            <w:tcW w:w="3529" w:type="dxa"/>
            <w:vMerge w:val="restart"/>
          </w:tcPr>
          <w:p>
            <w:pPr>
              <w:pStyle w:val="0"/>
            </w:pPr>
            <w:r>
              <w:rPr>
                <w:sz w:val="20"/>
              </w:rPr>
              <w:t xml:space="preserve">комбинированные противовирусные препараты для лечения ВИЧ-инфекции</w:t>
            </w:r>
          </w:p>
        </w:tc>
        <w:tc>
          <w:tcPr>
            <w:tcW w:w="5443" w:type="dxa"/>
          </w:tcPr>
          <w:p>
            <w:pPr>
              <w:pStyle w:val="0"/>
            </w:pPr>
            <w:r>
              <w:rPr>
                <w:sz w:val="20"/>
              </w:rPr>
              <w:t xml:space="preserve">абакавир + ламивудин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512.</w:t>
            </w:r>
          </w:p>
        </w:tc>
        <w:tc>
          <w:tcPr>
            <w:vMerge w:val="continue"/>
          </w:tcPr>
          <w:p/>
        </w:tc>
        <w:tc>
          <w:tcPr>
            <w:vMerge w:val="continue"/>
          </w:tcPr>
          <w:p/>
        </w:tc>
        <w:tc>
          <w:tcPr>
            <w:tcW w:w="5443" w:type="dxa"/>
          </w:tcPr>
          <w:p>
            <w:pPr>
              <w:pStyle w:val="0"/>
            </w:pPr>
            <w:r>
              <w:rPr>
                <w:sz w:val="20"/>
              </w:rPr>
              <w:t xml:space="preserve">абакавир + ламивудин + зидовудин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513.</w:t>
            </w:r>
          </w:p>
        </w:tc>
        <w:tc>
          <w:tcPr>
            <w:vMerge w:val="continue"/>
          </w:tcPr>
          <w:p/>
        </w:tc>
        <w:tc>
          <w:tcPr>
            <w:vMerge w:val="continue"/>
          </w:tcPr>
          <w:p/>
        </w:tc>
        <w:tc>
          <w:tcPr>
            <w:tcW w:w="5443" w:type="dxa"/>
          </w:tcPr>
          <w:p>
            <w:pPr>
              <w:pStyle w:val="0"/>
            </w:pPr>
            <w:r>
              <w:rPr>
                <w:sz w:val="20"/>
              </w:rPr>
              <w:t xml:space="preserve">биктегравир + тенофовир алафенамид + эмтрицитабин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514.</w:t>
            </w:r>
          </w:p>
        </w:tc>
        <w:tc>
          <w:tcPr>
            <w:vMerge w:val="continue"/>
          </w:tcPr>
          <w:p/>
        </w:tc>
        <w:tc>
          <w:tcPr>
            <w:vMerge w:val="continue"/>
          </w:tcPr>
          <w:p/>
        </w:tc>
        <w:tc>
          <w:tcPr>
            <w:tcW w:w="5443" w:type="dxa"/>
          </w:tcPr>
          <w:p>
            <w:pPr>
              <w:pStyle w:val="0"/>
            </w:pPr>
            <w:r>
              <w:rPr>
                <w:sz w:val="20"/>
              </w:rPr>
              <w:t xml:space="preserve">доравирин + ламивудин + тенофовир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515.</w:t>
            </w:r>
          </w:p>
        </w:tc>
        <w:tc>
          <w:tcPr>
            <w:vMerge w:val="continue"/>
          </w:tcPr>
          <w:p/>
        </w:tc>
        <w:tc>
          <w:tcPr>
            <w:vMerge w:val="continue"/>
          </w:tcPr>
          <w:p/>
        </w:tc>
        <w:tc>
          <w:tcPr>
            <w:tcW w:w="5443" w:type="dxa"/>
          </w:tcPr>
          <w:p>
            <w:pPr>
              <w:pStyle w:val="0"/>
            </w:pPr>
            <w:r>
              <w:rPr>
                <w:sz w:val="20"/>
              </w:rPr>
              <w:t xml:space="preserve">зидовудин + ламивудин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516.</w:t>
            </w:r>
          </w:p>
        </w:tc>
        <w:tc>
          <w:tcPr>
            <w:vMerge w:val="continue"/>
          </w:tcPr>
          <w:p/>
        </w:tc>
        <w:tc>
          <w:tcPr>
            <w:vMerge w:val="continue"/>
          </w:tcPr>
          <w:p/>
        </w:tc>
        <w:tc>
          <w:tcPr>
            <w:tcW w:w="5443" w:type="dxa"/>
          </w:tcPr>
          <w:p>
            <w:pPr>
              <w:pStyle w:val="0"/>
            </w:pPr>
            <w:r>
              <w:rPr>
                <w:sz w:val="20"/>
              </w:rPr>
              <w:t xml:space="preserve">кобицистат + тенофовир алафенамид + элвитегравир + эмтрицитабин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517.</w:t>
            </w:r>
          </w:p>
        </w:tc>
        <w:tc>
          <w:tcPr>
            <w:vMerge w:val="continue"/>
          </w:tcPr>
          <w:p/>
        </w:tc>
        <w:tc>
          <w:tcPr>
            <w:vMerge w:val="continue"/>
          </w:tcPr>
          <w:p/>
        </w:tc>
        <w:tc>
          <w:tcPr>
            <w:tcW w:w="5443" w:type="dxa"/>
          </w:tcPr>
          <w:p>
            <w:pPr>
              <w:pStyle w:val="0"/>
            </w:pPr>
            <w:r>
              <w:rPr>
                <w:sz w:val="20"/>
              </w:rPr>
              <w:t xml:space="preserve">лопинавир + ритонавир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518.</w:t>
            </w:r>
          </w:p>
        </w:tc>
        <w:tc>
          <w:tcPr>
            <w:vMerge w:val="continue"/>
          </w:tcPr>
          <w:p/>
        </w:tc>
        <w:tc>
          <w:tcPr>
            <w:vMerge w:val="continue"/>
          </w:tcPr>
          <w:p/>
        </w:tc>
        <w:tc>
          <w:tcPr>
            <w:tcW w:w="5443" w:type="dxa"/>
          </w:tcPr>
          <w:p>
            <w:pPr>
              <w:pStyle w:val="0"/>
            </w:pPr>
            <w:r>
              <w:rPr>
                <w:sz w:val="20"/>
              </w:rPr>
              <w:t xml:space="preserve">рилпивирин + тенофовир + эмтрицитабин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519.</w:t>
            </w:r>
          </w:p>
        </w:tc>
        <w:tc>
          <w:tcPr>
            <w:tcW w:w="1077" w:type="dxa"/>
            <w:vMerge w:val="restart"/>
          </w:tcPr>
          <w:p>
            <w:pPr>
              <w:pStyle w:val="0"/>
              <w:jc w:val="center"/>
            </w:pPr>
            <w:r>
              <w:rPr>
                <w:sz w:val="20"/>
              </w:rPr>
              <w:t xml:space="preserve">J05AX</w:t>
            </w:r>
          </w:p>
        </w:tc>
        <w:tc>
          <w:tcPr>
            <w:tcW w:w="3529" w:type="dxa"/>
            <w:vMerge w:val="restart"/>
          </w:tcPr>
          <w:p>
            <w:pPr>
              <w:pStyle w:val="0"/>
            </w:pPr>
            <w:r>
              <w:rPr>
                <w:sz w:val="20"/>
              </w:rPr>
              <w:t xml:space="preserve">прочие противовирусные препараты</w:t>
            </w:r>
          </w:p>
        </w:tc>
        <w:tc>
          <w:tcPr>
            <w:tcW w:w="5443" w:type="dxa"/>
          </w:tcPr>
          <w:p>
            <w:pPr>
              <w:pStyle w:val="0"/>
            </w:pPr>
            <w:r>
              <w:rPr>
                <w:sz w:val="20"/>
              </w:rPr>
              <w:t xml:space="preserve">долутегравир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520.</w:t>
            </w:r>
          </w:p>
        </w:tc>
        <w:tc>
          <w:tcPr>
            <w:vMerge w:val="continue"/>
          </w:tcPr>
          <w:p/>
        </w:tc>
        <w:tc>
          <w:tcPr>
            <w:vMerge w:val="continue"/>
          </w:tcPr>
          <w:p/>
        </w:tc>
        <w:tc>
          <w:tcPr>
            <w:tcW w:w="5443" w:type="dxa"/>
          </w:tcPr>
          <w:p>
            <w:pPr>
              <w:pStyle w:val="0"/>
            </w:pPr>
            <w:r>
              <w:rPr>
                <w:sz w:val="20"/>
              </w:rPr>
              <w:t xml:space="preserve">булевиртид</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521.</w:t>
            </w:r>
          </w:p>
        </w:tc>
        <w:tc>
          <w:tcPr>
            <w:vMerge w:val="continue"/>
          </w:tcPr>
          <w:p/>
        </w:tc>
        <w:tc>
          <w:tcPr>
            <w:vMerge w:val="continue"/>
          </w:tcPr>
          <w:p/>
        </w:tc>
        <w:tc>
          <w:tcPr>
            <w:tcW w:w="5443" w:type="dxa"/>
          </w:tcPr>
          <w:p>
            <w:pPr>
              <w:pStyle w:val="0"/>
            </w:pPr>
            <w:r>
              <w:rPr>
                <w:sz w:val="20"/>
              </w:rPr>
              <w:t xml:space="preserve">гразопревир + элбасвир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522.</w:t>
            </w:r>
          </w:p>
        </w:tc>
        <w:tc>
          <w:tcPr>
            <w:vMerge w:val="continue"/>
          </w:tcPr>
          <w:p/>
        </w:tc>
        <w:tc>
          <w:tcPr>
            <w:vMerge w:val="continue"/>
          </w:tcPr>
          <w:p/>
        </w:tc>
        <w:tc>
          <w:tcPr>
            <w:tcW w:w="5443" w:type="dxa"/>
          </w:tcPr>
          <w:p>
            <w:pPr>
              <w:pStyle w:val="0"/>
            </w:pPr>
            <w:r>
              <w:rPr>
                <w:sz w:val="20"/>
              </w:rPr>
              <w:t xml:space="preserve">имидазолилэтанамид пентандиовой кислоты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523.</w:t>
            </w:r>
          </w:p>
        </w:tc>
        <w:tc>
          <w:tcPr>
            <w:vMerge w:val="continue"/>
          </w:tcPr>
          <w:p/>
        </w:tc>
        <w:tc>
          <w:tcPr>
            <w:vMerge w:val="continue"/>
          </w:tcPr>
          <w:p/>
        </w:tc>
        <w:tc>
          <w:tcPr>
            <w:tcW w:w="5443" w:type="dxa"/>
          </w:tcPr>
          <w:p>
            <w:pPr>
              <w:pStyle w:val="0"/>
            </w:pPr>
            <w:r>
              <w:rPr>
                <w:sz w:val="20"/>
              </w:rPr>
              <w:t xml:space="preserve">кагоцел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524.</w:t>
            </w:r>
          </w:p>
        </w:tc>
        <w:tc>
          <w:tcPr>
            <w:vMerge w:val="continue"/>
          </w:tcPr>
          <w:p/>
        </w:tc>
        <w:tc>
          <w:tcPr>
            <w:vMerge w:val="continue"/>
          </w:tcPr>
          <w:p/>
        </w:tc>
        <w:tc>
          <w:tcPr>
            <w:tcW w:w="5443" w:type="dxa"/>
          </w:tcPr>
          <w:p>
            <w:pPr>
              <w:pStyle w:val="0"/>
            </w:pPr>
            <w:r>
              <w:rPr>
                <w:sz w:val="20"/>
              </w:rPr>
              <w:t xml:space="preserve">ремдесивир</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525.</w:t>
            </w:r>
          </w:p>
        </w:tc>
        <w:tc>
          <w:tcPr>
            <w:vMerge w:val="continue"/>
          </w:tcPr>
          <w:p/>
        </w:tc>
        <w:tc>
          <w:tcPr>
            <w:vMerge w:val="continue"/>
          </w:tcPr>
          <w:p/>
        </w:tc>
        <w:tc>
          <w:tcPr>
            <w:tcW w:w="5443" w:type="dxa"/>
          </w:tcPr>
          <w:p>
            <w:pPr>
              <w:pStyle w:val="0"/>
            </w:pPr>
            <w:r>
              <w:rPr>
                <w:sz w:val="20"/>
              </w:rPr>
              <w:t xml:space="preserve">ралтегравир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526.</w:t>
            </w:r>
          </w:p>
        </w:tc>
        <w:tc>
          <w:tcPr>
            <w:vMerge w:val="continue"/>
          </w:tcPr>
          <w:p/>
        </w:tc>
        <w:tc>
          <w:tcPr>
            <w:vMerge w:val="continue"/>
          </w:tcPr>
          <w:p/>
        </w:tc>
        <w:tc>
          <w:tcPr>
            <w:tcW w:w="5443" w:type="dxa"/>
          </w:tcPr>
          <w:p>
            <w:pPr>
              <w:pStyle w:val="0"/>
            </w:pPr>
            <w:r>
              <w:rPr>
                <w:sz w:val="20"/>
              </w:rPr>
              <w:t xml:space="preserve">маравирок</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527.</w:t>
            </w:r>
          </w:p>
        </w:tc>
        <w:tc>
          <w:tcPr>
            <w:vMerge w:val="continue"/>
          </w:tcPr>
          <w:p/>
        </w:tc>
        <w:tc>
          <w:tcPr>
            <w:vMerge w:val="continue"/>
          </w:tcPr>
          <w:p/>
        </w:tc>
        <w:tc>
          <w:tcPr>
            <w:tcW w:w="5443" w:type="dxa"/>
          </w:tcPr>
          <w:p>
            <w:pPr>
              <w:pStyle w:val="0"/>
            </w:pPr>
            <w:r>
              <w:rPr>
                <w:sz w:val="20"/>
              </w:rPr>
              <w:t xml:space="preserve">молнуприравир</w:t>
            </w:r>
          </w:p>
        </w:tc>
        <w:tc>
          <w:tcPr>
            <w:tcW w:w="2608" w:type="dxa"/>
          </w:tcPr>
          <w:p>
            <w:pPr>
              <w:pStyle w:val="0"/>
            </w:pPr>
            <w:r>
              <w:rPr>
                <w:sz w:val="20"/>
              </w:rPr>
              <w:t xml:space="preserve">капсулы</w:t>
            </w:r>
          </w:p>
        </w:tc>
      </w:tr>
      <w:tr>
        <w:tc>
          <w:tcPr>
            <w:tcW w:w="907" w:type="dxa"/>
          </w:tcPr>
          <w:p>
            <w:pPr>
              <w:pStyle w:val="0"/>
              <w:jc w:val="center"/>
            </w:pPr>
            <w:r>
              <w:rPr>
                <w:sz w:val="20"/>
              </w:rPr>
              <w:t xml:space="preserve">528.</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умифеновир</w:t>
            </w:r>
          </w:p>
        </w:tc>
        <w:tc>
          <w:tcPr>
            <w:tcW w:w="2608" w:type="dxa"/>
          </w:tcPr>
          <w:p>
            <w:pPr>
              <w:pStyle w:val="0"/>
            </w:pPr>
            <w:r>
              <w:rPr>
                <w:sz w:val="20"/>
              </w:rPr>
              <w:t xml:space="preserve">капсулы;</w:t>
            </w:r>
          </w:p>
          <w:p>
            <w:pPr>
              <w:pStyle w:val="0"/>
            </w:pPr>
            <w:r>
              <w:rPr>
                <w:sz w:val="20"/>
              </w:rPr>
              <w:t xml:space="preserve">таблетки, покрытые оболочкой</w:t>
            </w:r>
          </w:p>
        </w:tc>
      </w:tr>
      <w:tr>
        <w:tc>
          <w:tcPr>
            <w:tcW w:w="907" w:type="dxa"/>
          </w:tcPr>
          <w:p>
            <w:pPr>
              <w:pStyle w:val="0"/>
              <w:jc w:val="center"/>
            </w:pPr>
            <w:r>
              <w:rPr>
                <w:sz w:val="20"/>
              </w:rPr>
              <w:t xml:space="preserve">529.</w:t>
            </w:r>
          </w:p>
        </w:tc>
        <w:tc>
          <w:tcPr>
            <w:vMerge w:val="continue"/>
          </w:tcPr>
          <w:p/>
        </w:tc>
        <w:tc>
          <w:tcPr>
            <w:vMerge w:val="continue"/>
          </w:tcPr>
          <w:p/>
        </w:tc>
        <w:tc>
          <w:tcPr>
            <w:tcW w:w="5443" w:type="dxa"/>
          </w:tcPr>
          <w:p>
            <w:pPr>
              <w:pStyle w:val="0"/>
            </w:pPr>
            <w:r>
              <w:rPr>
                <w:sz w:val="20"/>
              </w:rPr>
              <w:t xml:space="preserve">фавипиравир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530.</w:t>
            </w:r>
          </w:p>
        </w:tc>
        <w:tc>
          <w:tcPr>
            <w:tcW w:w="1077" w:type="dxa"/>
          </w:tcPr>
          <w:p>
            <w:pPr>
              <w:pStyle w:val="0"/>
              <w:outlineLvl w:val="3"/>
              <w:jc w:val="center"/>
            </w:pPr>
            <w:r>
              <w:rPr>
                <w:sz w:val="20"/>
              </w:rPr>
              <w:t xml:space="preserve">J06</w:t>
            </w:r>
          </w:p>
        </w:tc>
        <w:tc>
          <w:tcPr>
            <w:tcW w:w="3529" w:type="dxa"/>
          </w:tcPr>
          <w:p>
            <w:pPr>
              <w:pStyle w:val="0"/>
            </w:pPr>
            <w:r>
              <w:rPr>
                <w:sz w:val="20"/>
              </w:rPr>
              <w:t xml:space="preserve">иммунные сыворотки и иммуноглобулины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531.</w:t>
            </w:r>
          </w:p>
        </w:tc>
        <w:tc>
          <w:tcPr>
            <w:tcW w:w="1077" w:type="dxa"/>
          </w:tcPr>
          <w:p>
            <w:pPr>
              <w:pStyle w:val="0"/>
              <w:jc w:val="center"/>
            </w:pPr>
            <w:r>
              <w:rPr>
                <w:sz w:val="20"/>
              </w:rPr>
              <w:t xml:space="preserve">J06A</w:t>
            </w:r>
          </w:p>
        </w:tc>
        <w:tc>
          <w:tcPr>
            <w:tcW w:w="3529" w:type="dxa"/>
          </w:tcPr>
          <w:p>
            <w:pPr>
              <w:pStyle w:val="0"/>
            </w:pPr>
            <w:r>
              <w:rPr>
                <w:sz w:val="20"/>
              </w:rPr>
              <w:t xml:space="preserve">иммунные сыворотки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532.</w:t>
            </w:r>
          </w:p>
        </w:tc>
        <w:tc>
          <w:tcPr>
            <w:tcW w:w="1077" w:type="dxa"/>
            <w:vMerge w:val="restart"/>
          </w:tcPr>
          <w:p>
            <w:pPr>
              <w:pStyle w:val="0"/>
              <w:jc w:val="center"/>
            </w:pPr>
            <w:r>
              <w:rPr>
                <w:sz w:val="20"/>
              </w:rPr>
              <w:t xml:space="preserve">J06AA</w:t>
            </w:r>
          </w:p>
        </w:tc>
        <w:tc>
          <w:tcPr>
            <w:tcW w:w="3529" w:type="dxa"/>
            <w:vMerge w:val="restart"/>
          </w:tcPr>
          <w:p>
            <w:pPr>
              <w:pStyle w:val="0"/>
            </w:pPr>
            <w:r>
              <w:rPr>
                <w:sz w:val="20"/>
              </w:rPr>
              <w:t xml:space="preserve">иммунные сыворотки</w:t>
            </w:r>
          </w:p>
        </w:tc>
        <w:tc>
          <w:tcPr>
            <w:tcW w:w="5443" w:type="dxa"/>
          </w:tcPr>
          <w:p>
            <w:pPr>
              <w:pStyle w:val="0"/>
            </w:pPr>
            <w:r>
              <w:rPr>
                <w:sz w:val="20"/>
              </w:rPr>
              <w:t xml:space="preserve">анатоксин дифтерийный</w:t>
            </w:r>
          </w:p>
        </w:tc>
        <w:tc>
          <w:tcPr>
            <w:tcW w:w="2608" w:type="dxa"/>
          </w:tcPr>
          <w:p>
            <w:pPr>
              <w:pStyle w:val="0"/>
            </w:pPr>
            <w:r>
              <w:rPr>
                <w:sz w:val="20"/>
              </w:rPr>
            </w:r>
          </w:p>
        </w:tc>
      </w:tr>
      <w:tr>
        <w:tc>
          <w:tcPr>
            <w:tcW w:w="907" w:type="dxa"/>
          </w:tcPr>
          <w:p>
            <w:pPr>
              <w:pStyle w:val="0"/>
              <w:jc w:val="center"/>
            </w:pPr>
            <w:r>
              <w:rPr>
                <w:sz w:val="20"/>
              </w:rPr>
              <w:t xml:space="preserve">533.</w:t>
            </w:r>
          </w:p>
        </w:tc>
        <w:tc>
          <w:tcPr>
            <w:vMerge w:val="continue"/>
          </w:tcPr>
          <w:p/>
        </w:tc>
        <w:tc>
          <w:tcPr>
            <w:vMerge w:val="continue"/>
          </w:tcPr>
          <w:p/>
        </w:tc>
        <w:tc>
          <w:tcPr>
            <w:tcW w:w="5443" w:type="dxa"/>
          </w:tcPr>
          <w:p>
            <w:pPr>
              <w:pStyle w:val="0"/>
            </w:pPr>
            <w:r>
              <w:rPr>
                <w:sz w:val="20"/>
              </w:rPr>
              <w:t xml:space="preserve">анатоксин дифтерийно-столбнячный</w:t>
            </w:r>
          </w:p>
        </w:tc>
        <w:tc>
          <w:tcPr>
            <w:tcW w:w="2608" w:type="dxa"/>
          </w:tcPr>
          <w:p>
            <w:pPr>
              <w:pStyle w:val="0"/>
            </w:pPr>
            <w:r>
              <w:rPr>
                <w:sz w:val="20"/>
              </w:rPr>
            </w:r>
          </w:p>
        </w:tc>
      </w:tr>
      <w:tr>
        <w:tc>
          <w:tcPr>
            <w:tcW w:w="907" w:type="dxa"/>
          </w:tcPr>
          <w:p>
            <w:pPr>
              <w:pStyle w:val="0"/>
              <w:jc w:val="center"/>
            </w:pPr>
            <w:r>
              <w:rPr>
                <w:sz w:val="20"/>
              </w:rPr>
              <w:t xml:space="preserve">534.</w:t>
            </w:r>
          </w:p>
        </w:tc>
        <w:tc>
          <w:tcPr>
            <w:vMerge w:val="continue"/>
          </w:tcPr>
          <w:p/>
        </w:tc>
        <w:tc>
          <w:tcPr>
            <w:vMerge w:val="continue"/>
          </w:tcPr>
          <w:p/>
        </w:tc>
        <w:tc>
          <w:tcPr>
            <w:tcW w:w="5443" w:type="dxa"/>
          </w:tcPr>
          <w:p>
            <w:pPr>
              <w:pStyle w:val="0"/>
            </w:pPr>
            <w:r>
              <w:rPr>
                <w:sz w:val="20"/>
              </w:rPr>
              <w:t xml:space="preserve">анатоксин столбнячный</w:t>
            </w:r>
          </w:p>
        </w:tc>
        <w:tc>
          <w:tcPr>
            <w:tcW w:w="2608" w:type="dxa"/>
          </w:tcPr>
          <w:p>
            <w:pPr>
              <w:pStyle w:val="0"/>
            </w:pPr>
            <w:r>
              <w:rPr>
                <w:sz w:val="20"/>
              </w:rPr>
            </w:r>
          </w:p>
        </w:tc>
      </w:tr>
      <w:tr>
        <w:tc>
          <w:tcPr>
            <w:tcW w:w="907" w:type="dxa"/>
          </w:tcPr>
          <w:p>
            <w:pPr>
              <w:pStyle w:val="0"/>
              <w:jc w:val="center"/>
            </w:pPr>
            <w:r>
              <w:rPr>
                <w:sz w:val="20"/>
              </w:rPr>
              <w:t xml:space="preserve">535.</w:t>
            </w:r>
          </w:p>
        </w:tc>
        <w:tc>
          <w:tcPr>
            <w:vMerge w:val="continue"/>
          </w:tcPr>
          <w:p/>
        </w:tc>
        <w:tc>
          <w:tcPr>
            <w:vMerge w:val="continue"/>
          </w:tcPr>
          <w:p/>
        </w:tc>
        <w:tc>
          <w:tcPr>
            <w:tcW w:w="5443" w:type="dxa"/>
          </w:tcPr>
          <w:p>
            <w:pPr>
              <w:pStyle w:val="0"/>
            </w:pPr>
            <w:r>
              <w:rPr>
                <w:sz w:val="20"/>
              </w:rPr>
              <w:t xml:space="preserve">антитоксин яда гадюки обыкновенной</w:t>
            </w:r>
          </w:p>
        </w:tc>
        <w:tc>
          <w:tcPr>
            <w:tcW w:w="2608" w:type="dxa"/>
          </w:tcPr>
          <w:p>
            <w:pPr>
              <w:pStyle w:val="0"/>
            </w:pPr>
            <w:r>
              <w:rPr>
                <w:sz w:val="20"/>
              </w:rPr>
            </w:r>
          </w:p>
        </w:tc>
      </w:tr>
      <w:tr>
        <w:tc>
          <w:tcPr>
            <w:tcW w:w="907" w:type="dxa"/>
          </w:tcPr>
          <w:p>
            <w:pPr>
              <w:pStyle w:val="0"/>
              <w:jc w:val="center"/>
            </w:pPr>
            <w:r>
              <w:rPr>
                <w:sz w:val="20"/>
              </w:rPr>
              <w:t xml:space="preserve">536.</w:t>
            </w:r>
          </w:p>
        </w:tc>
        <w:tc>
          <w:tcPr>
            <w:vMerge w:val="continue"/>
          </w:tcPr>
          <w:p/>
        </w:tc>
        <w:tc>
          <w:tcPr>
            <w:vMerge w:val="continue"/>
          </w:tcPr>
          <w:p/>
        </w:tc>
        <w:tc>
          <w:tcPr>
            <w:tcW w:w="5443" w:type="dxa"/>
          </w:tcPr>
          <w:p>
            <w:pPr>
              <w:pStyle w:val="0"/>
            </w:pPr>
            <w:r>
              <w:rPr>
                <w:sz w:val="20"/>
              </w:rPr>
              <w:t xml:space="preserve">сыворотка противо-ботулиническая</w:t>
            </w:r>
          </w:p>
        </w:tc>
        <w:tc>
          <w:tcPr>
            <w:tcW w:w="2608" w:type="dxa"/>
          </w:tcPr>
          <w:p>
            <w:pPr>
              <w:pStyle w:val="0"/>
            </w:pPr>
            <w:r>
              <w:rPr>
                <w:sz w:val="20"/>
              </w:rPr>
            </w:r>
          </w:p>
        </w:tc>
      </w:tr>
      <w:tr>
        <w:tc>
          <w:tcPr>
            <w:tcW w:w="907" w:type="dxa"/>
          </w:tcPr>
          <w:p>
            <w:pPr>
              <w:pStyle w:val="0"/>
              <w:jc w:val="center"/>
            </w:pPr>
            <w:r>
              <w:rPr>
                <w:sz w:val="20"/>
              </w:rPr>
              <w:t xml:space="preserve">537.</w:t>
            </w:r>
          </w:p>
        </w:tc>
        <w:tc>
          <w:tcPr>
            <w:vMerge w:val="continue"/>
          </w:tcPr>
          <w:p/>
        </w:tc>
        <w:tc>
          <w:tcPr>
            <w:vMerge w:val="continue"/>
          </w:tcPr>
          <w:p/>
        </w:tc>
        <w:tc>
          <w:tcPr>
            <w:tcW w:w="5443" w:type="dxa"/>
          </w:tcPr>
          <w:p>
            <w:pPr>
              <w:pStyle w:val="0"/>
            </w:pPr>
            <w:r>
              <w:rPr>
                <w:sz w:val="20"/>
              </w:rPr>
              <w:t xml:space="preserve">сыворотка противодифтерийная</w:t>
            </w:r>
          </w:p>
        </w:tc>
        <w:tc>
          <w:tcPr>
            <w:tcW w:w="2608" w:type="dxa"/>
          </w:tcPr>
          <w:p>
            <w:pPr>
              <w:pStyle w:val="0"/>
            </w:pPr>
            <w:r>
              <w:rPr>
                <w:sz w:val="20"/>
              </w:rPr>
            </w:r>
          </w:p>
        </w:tc>
      </w:tr>
      <w:tr>
        <w:tc>
          <w:tcPr>
            <w:tcW w:w="907" w:type="dxa"/>
          </w:tcPr>
          <w:p>
            <w:pPr>
              <w:pStyle w:val="0"/>
              <w:jc w:val="center"/>
            </w:pPr>
            <w:r>
              <w:rPr>
                <w:sz w:val="20"/>
              </w:rPr>
              <w:t xml:space="preserve">538.</w:t>
            </w:r>
          </w:p>
        </w:tc>
        <w:tc>
          <w:tcPr>
            <w:vMerge w:val="continue"/>
          </w:tcPr>
          <w:p/>
        </w:tc>
        <w:tc>
          <w:tcPr>
            <w:vMerge w:val="continue"/>
          </w:tcPr>
          <w:p/>
        </w:tc>
        <w:tc>
          <w:tcPr>
            <w:tcW w:w="5443"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2608" w:type="dxa"/>
          </w:tcPr>
          <w:p>
            <w:pPr>
              <w:pStyle w:val="0"/>
            </w:pPr>
            <w:r>
              <w:rPr>
                <w:sz w:val="20"/>
              </w:rPr>
            </w:r>
          </w:p>
        </w:tc>
      </w:tr>
      <w:tr>
        <w:tc>
          <w:tcPr>
            <w:tcW w:w="907" w:type="dxa"/>
          </w:tcPr>
          <w:p>
            <w:pPr>
              <w:pStyle w:val="0"/>
              <w:jc w:val="center"/>
            </w:pPr>
            <w:r>
              <w:rPr>
                <w:sz w:val="20"/>
              </w:rPr>
              <w:t xml:space="preserve">539.</w:t>
            </w:r>
          </w:p>
        </w:tc>
        <w:tc>
          <w:tcPr>
            <w:vMerge w:val="continue"/>
          </w:tcPr>
          <w:p/>
        </w:tc>
        <w:tc>
          <w:tcPr>
            <w:vMerge w:val="continue"/>
          </w:tcPr>
          <w:p/>
        </w:tc>
        <w:tc>
          <w:tcPr>
            <w:tcW w:w="5443" w:type="dxa"/>
          </w:tcPr>
          <w:p>
            <w:pPr>
              <w:pStyle w:val="0"/>
            </w:pPr>
            <w:r>
              <w:rPr>
                <w:sz w:val="20"/>
              </w:rPr>
              <w:t xml:space="preserve">сыворотка противостолбнячная</w:t>
            </w:r>
          </w:p>
        </w:tc>
        <w:tc>
          <w:tcPr>
            <w:tcW w:w="2608" w:type="dxa"/>
          </w:tcPr>
          <w:p>
            <w:pPr>
              <w:pStyle w:val="0"/>
            </w:pPr>
            <w:r>
              <w:rPr>
                <w:sz w:val="20"/>
              </w:rPr>
            </w:r>
          </w:p>
        </w:tc>
      </w:tr>
      <w:tr>
        <w:tc>
          <w:tcPr>
            <w:tcW w:w="907" w:type="dxa"/>
          </w:tcPr>
          <w:p>
            <w:pPr>
              <w:pStyle w:val="0"/>
              <w:jc w:val="center"/>
            </w:pPr>
            <w:r>
              <w:rPr>
                <w:sz w:val="20"/>
              </w:rPr>
              <w:t xml:space="preserve">540.</w:t>
            </w:r>
          </w:p>
        </w:tc>
        <w:tc>
          <w:tcPr>
            <w:tcW w:w="1077" w:type="dxa"/>
          </w:tcPr>
          <w:p>
            <w:pPr>
              <w:pStyle w:val="0"/>
              <w:jc w:val="center"/>
            </w:pPr>
            <w:r>
              <w:rPr>
                <w:sz w:val="20"/>
              </w:rPr>
              <w:t xml:space="preserve">J06B</w:t>
            </w:r>
          </w:p>
        </w:tc>
        <w:tc>
          <w:tcPr>
            <w:tcW w:w="3529" w:type="dxa"/>
          </w:tcPr>
          <w:p>
            <w:pPr>
              <w:pStyle w:val="0"/>
            </w:pPr>
            <w:r>
              <w:rPr>
                <w:sz w:val="20"/>
              </w:rPr>
              <w:t xml:space="preserve">иммуноглобулины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541.</w:t>
            </w:r>
          </w:p>
        </w:tc>
        <w:tc>
          <w:tcPr>
            <w:tcW w:w="1077" w:type="dxa"/>
          </w:tcPr>
          <w:p>
            <w:pPr>
              <w:pStyle w:val="0"/>
              <w:jc w:val="center"/>
            </w:pPr>
            <w:r>
              <w:rPr>
                <w:sz w:val="20"/>
              </w:rPr>
              <w:t xml:space="preserve">J06BA</w:t>
            </w:r>
          </w:p>
        </w:tc>
        <w:tc>
          <w:tcPr>
            <w:tcW w:w="3529" w:type="dxa"/>
          </w:tcPr>
          <w:p>
            <w:pPr>
              <w:pStyle w:val="0"/>
            </w:pPr>
            <w:r>
              <w:rPr>
                <w:sz w:val="20"/>
              </w:rPr>
              <w:t xml:space="preserve">иммуноглобулины нормальные человеческие</w:t>
            </w:r>
          </w:p>
        </w:tc>
        <w:tc>
          <w:tcPr>
            <w:tcW w:w="5443" w:type="dxa"/>
          </w:tcPr>
          <w:p>
            <w:pPr>
              <w:pStyle w:val="0"/>
            </w:pPr>
            <w:r>
              <w:rPr>
                <w:sz w:val="20"/>
              </w:rPr>
              <w:t xml:space="preserve">иммуноглобулин человека нормальный</w:t>
            </w:r>
          </w:p>
        </w:tc>
        <w:tc>
          <w:tcPr>
            <w:tcW w:w="2608" w:type="dxa"/>
          </w:tcPr>
          <w:p>
            <w:pPr>
              <w:pStyle w:val="0"/>
            </w:pPr>
            <w:r>
              <w:rPr>
                <w:sz w:val="20"/>
              </w:rPr>
            </w:r>
          </w:p>
        </w:tc>
      </w:tr>
      <w:tr>
        <w:tc>
          <w:tcPr>
            <w:tcW w:w="907" w:type="dxa"/>
          </w:tcPr>
          <w:p>
            <w:pPr>
              <w:pStyle w:val="0"/>
              <w:jc w:val="center"/>
            </w:pPr>
            <w:r>
              <w:rPr>
                <w:sz w:val="20"/>
              </w:rPr>
              <w:t xml:space="preserve">542.</w:t>
            </w:r>
          </w:p>
        </w:tc>
        <w:tc>
          <w:tcPr>
            <w:tcW w:w="1077" w:type="dxa"/>
            <w:vMerge w:val="restart"/>
          </w:tcPr>
          <w:p>
            <w:pPr>
              <w:pStyle w:val="0"/>
              <w:jc w:val="center"/>
            </w:pPr>
            <w:r>
              <w:rPr>
                <w:sz w:val="20"/>
              </w:rPr>
              <w:t xml:space="preserve">J06BB</w:t>
            </w:r>
          </w:p>
        </w:tc>
        <w:tc>
          <w:tcPr>
            <w:tcW w:w="3529" w:type="dxa"/>
            <w:vMerge w:val="restart"/>
          </w:tcPr>
          <w:p>
            <w:pPr>
              <w:pStyle w:val="0"/>
            </w:pPr>
            <w:r>
              <w:rPr>
                <w:sz w:val="20"/>
              </w:rPr>
              <w:t xml:space="preserve">специфические иммуноглобулины</w:t>
            </w:r>
          </w:p>
        </w:tc>
        <w:tc>
          <w:tcPr>
            <w:tcW w:w="5443" w:type="dxa"/>
          </w:tcPr>
          <w:p>
            <w:pPr>
              <w:pStyle w:val="0"/>
            </w:pPr>
            <w:r>
              <w:rPr>
                <w:sz w:val="20"/>
              </w:rPr>
              <w:t xml:space="preserve">иммуноглобулин антирабический</w:t>
            </w:r>
          </w:p>
        </w:tc>
        <w:tc>
          <w:tcPr>
            <w:tcW w:w="2608" w:type="dxa"/>
          </w:tcPr>
          <w:p>
            <w:pPr>
              <w:pStyle w:val="0"/>
            </w:pPr>
            <w:r>
              <w:rPr>
                <w:sz w:val="20"/>
              </w:rPr>
            </w:r>
          </w:p>
        </w:tc>
      </w:tr>
      <w:tr>
        <w:tc>
          <w:tcPr>
            <w:tcW w:w="907" w:type="dxa"/>
          </w:tcPr>
          <w:p>
            <w:pPr>
              <w:pStyle w:val="0"/>
              <w:jc w:val="center"/>
            </w:pPr>
            <w:r>
              <w:rPr>
                <w:sz w:val="20"/>
              </w:rPr>
              <w:t xml:space="preserve">543.</w:t>
            </w:r>
          </w:p>
        </w:tc>
        <w:tc>
          <w:tcPr>
            <w:vMerge w:val="continue"/>
          </w:tcPr>
          <w:p/>
        </w:tc>
        <w:tc>
          <w:tcPr>
            <w:vMerge w:val="continue"/>
          </w:tcPr>
          <w:p/>
        </w:tc>
        <w:tc>
          <w:tcPr>
            <w:tcW w:w="5443" w:type="dxa"/>
          </w:tcPr>
          <w:p>
            <w:pPr>
              <w:pStyle w:val="0"/>
            </w:pPr>
            <w:r>
              <w:rPr>
                <w:sz w:val="20"/>
              </w:rPr>
              <w:t xml:space="preserve">иммуноглобулин против клещевого энцефалита</w:t>
            </w:r>
          </w:p>
        </w:tc>
        <w:tc>
          <w:tcPr>
            <w:tcW w:w="2608" w:type="dxa"/>
          </w:tcPr>
          <w:p>
            <w:pPr>
              <w:pStyle w:val="0"/>
            </w:pPr>
            <w:r>
              <w:rPr>
                <w:sz w:val="20"/>
              </w:rPr>
            </w:r>
          </w:p>
        </w:tc>
      </w:tr>
      <w:tr>
        <w:tc>
          <w:tcPr>
            <w:tcW w:w="907" w:type="dxa"/>
          </w:tcPr>
          <w:p>
            <w:pPr>
              <w:pStyle w:val="0"/>
              <w:jc w:val="center"/>
            </w:pPr>
            <w:r>
              <w:rPr>
                <w:sz w:val="20"/>
              </w:rPr>
              <w:t xml:space="preserve">544.</w:t>
            </w:r>
          </w:p>
        </w:tc>
        <w:tc>
          <w:tcPr>
            <w:vMerge w:val="continue"/>
          </w:tcPr>
          <w:p/>
        </w:tc>
        <w:tc>
          <w:tcPr>
            <w:vMerge w:val="continue"/>
          </w:tcPr>
          <w:p/>
        </w:tc>
        <w:tc>
          <w:tcPr>
            <w:tcW w:w="5443" w:type="dxa"/>
          </w:tcPr>
          <w:p>
            <w:pPr>
              <w:pStyle w:val="0"/>
            </w:pPr>
            <w:r>
              <w:rPr>
                <w:sz w:val="20"/>
              </w:rPr>
              <w:t xml:space="preserve">иммуноглобулин противостолбнячный человека</w:t>
            </w:r>
          </w:p>
        </w:tc>
        <w:tc>
          <w:tcPr>
            <w:tcW w:w="2608" w:type="dxa"/>
          </w:tcPr>
          <w:p>
            <w:pPr>
              <w:pStyle w:val="0"/>
            </w:pPr>
            <w:r>
              <w:rPr>
                <w:sz w:val="20"/>
              </w:rPr>
            </w:r>
          </w:p>
        </w:tc>
      </w:tr>
      <w:tr>
        <w:tc>
          <w:tcPr>
            <w:tcW w:w="907" w:type="dxa"/>
          </w:tcPr>
          <w:p>
            <w:pPr>
              <w:pStyle w:val="0"/>
              <w:jc w:val="center"/>
            </w:pPr>
            <w:r>
              <w:rPr>
                <w:sz w:val="20"/>
              </w:rPr>
              <w:t xml:space="preserve">545.</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иммуноглобулин человека антирезус RHO (D)</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546.</w:t>
            </w:r>
          </w:p>
        </w:tc>
        <w:tc>
          <w:tcPr>
            <w:vMerge w:val="continue"/>
          </w:tcPr>
          <w:p/>
        </w:tc>
        <w:tc>
          <w:tcPr>
            <w:vMerge w:val="continue"/>
          </w:tcPr>
          <w:p/>
        </w:tc>
        <w:tc>
          <w:tcPr>
            <w:tcW w:w="5443" w:type="dxa"/>
          </w:tcPr>
          <w:p>
            <w:pPr>
              <w:pStyle w:val="0"/>
            </w:pPr>
            <w:r>
              <w:rPr>
                <w:sz w:val="20"/>
              </w:rPr>
              <w:t xml:space="preserve">иммуноглобулин человека противостафилококковый паливизумаб</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547.</w:t>
            </w:r>
          </w:p>
        </w:tc>
        <w:tc>
          <w:tcPr>
            <w:tcW w:w="1077" w:type="dxa"/>
            <w:vMerge w:val="restart"/>
          </w:tcPr>
          <w:p>
            <w:pPr>
              <w:pStyle w:val="0"/>
              <w:outlineLvl w:val="3"/>
              <w:jc w:val="center"/>
            </w:pPr>
            <w:r>
              <w:rPr>
                <w:sz w:val="20"/>
              </w:rPr>
              <w:t xml:space="preserve">J07</w:t>
            </w:r>
          </w:p>
        </w:tc>
        <w:tc>
          <w:tcPr>
            <w:tcW w:w="3529" w:type="dxa"/>
            <w:vMerge w:val="restart"/>
          </w:tcPr>
          <w:p>
            <w:pPr>
              <w:pStyle w:val="0"/>
            </w:pPr>
            <w:r>
              <w:rPr>
                <w:sz w:val="20"/>
              </w:rPr>
              <w:t xml:space="preserve">вакцины</w:t>
            </w:r>
          </w:p>
        </w:tc>
        <w:tc>
          <w:tcPr>
            <w:tcW w:w="5443"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pPr>
              <w:pStyle w:val="0"/>
            </w:pPr>
            <w:r>
              <w:rPr>
                <w:sz w:val="20"/>
              </w:rPr>
            </w:r>
          </w:p>
        </w:tc>
      </w:tr>
      <w:tr>
        <w:tc>
          <w:tcPr>
            <w:tcW w:w="907" w:type="dxa"/>
          </w:tcPr>
          <w:p>
            <w:pPr>
              <w:pStyle w:val="0"/>
              <w:jc w:val="center"/>
            </w:pPr>
            <w:r>
              <w:rPr>
                <w:sz w:val="20"/>
              </w:rPr>
              <w:t xml:space="preserve">548.</w:t>
            </w:r>
          </w:p>
        </w:tc>
        <w:tc>
          <w:tcPr>
            <w:vMerge w:val="continue"/>
          </w:tcPr>
          <w:p/>
        </w:tc>
        <w:tc>
          <w:tcPr>
            <w:vMerge w:val="continue"/>
          </w:tcPr>
          <w:p/>
        </w:tc>
        <w:tc>
          <w:tcPr>
            <w:tcW w:w="5443" w:type="dxa"/>
          </w:tcPr>
          <w:p>
            <w:pPr>
              <w:pStyle w:val="0"/>
            </w:pPr>
            <w:r>
              <w:rPr>
                <w:sz w:val="20"/>
              </w:rPr>
              <w:t xml:space="preserve">вакцина по профилактике новой коронавирусной инфекции COVID-19</w:t>
            </w:r>
          </w:p>
        </w:tc>
        <w:tc>
          <w:tcPr>
            <w:tcW w:w="2608" w:type="dxa"/>
          </w:tcPr>
          <w:p>
            <w:pPr>
              <w:pStyle w:val="0"/>
            </w:pPr>
            <w:r>
              <w:rPr>
                <w:sz w:val="20"/>
              </w:rPr>
            </w:r>
          </w:p>
        </w:tc>
      </w:tr>
      <w:tr>
        <w:tc>
          <w:tcPr>
            <w:tcW w:w="907" w:type="dxa"/>
          </w:tcPr>
          <w:p>
            <w:pPr>
              <w:pStyle w:val="0"/>
              <w:jc w:val="center"/>
            </w:pPr>
            <w:r>
              <w:rPr>
                <w:sz w:val="20"/>
              </w:rPr>
              <w:t xml:space="preserve">549.</w:t>
            </w:r>
          </w:p>
        </w:tc>
        <w:tc>
          <w:tcPr>
            <w:tcW w:w="1077" w:type="dxa"/>
          </w:tcPr>
          <w:p>
            <w:pPr>
              <w:pStyle w:val="0"/>
              <w:outlineLvl w:val="2"/>
              <w:jc w:val="center"/>
            </w:pPr>
            <w:r>
              <w:rPr>
                <w:sz w:val="20"/>
              </w:rPr>
              <w:t xml:space="preserve">L</w:t>
            </w:r>
          </w:p>
        </w:tc>
        <w:tc>
          <w:tcPr>
            <w:tcW w:w="3529" w:type="dxa"/>
          </w:tcPr>
          <w:p>
            <w:pPr>
              <w:pStyle w:val="0"/>
            </w:pPr>
            <w:r>
              <w:rPr>
                <w:sz w:val="20"/>
              </w:rPr>
              <w:t xml:space="preserve">противоопухолевые препараты и иммуномодуляторы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550.</w:t>
            </w:r>
          </w:p>
        </w:tc>
        <w:tc>
          <w:tcPr>
            <w:tcW w:w="1077" w:type="dxa"/>
          </w:tcPr>
          <w:p>
            <w:pPr>
              <w:pStyle w:val="0"/>
              <w:outlineLvl w:val="3"/>
              <w:jc w:val="center"/>
            </w:pPr>
            <w:r>
              <w:rPr>
                <w:sz w:val="20"/>
              </w:rPr>
              <w:t xml:space="preserve">L01</w:t>
            </w:r>
          </w:p>
        </w:tc>
        <w:tc>
          <w:tcPr>
            <w:tcW w:w="3529" w:type="dxa"/>
          </w:tcPr>
          <w:p>
            <w:pPr>
              <w:pStyle w:val="0"/>
            </w:pPr>
            <w:r>
              <w:rPr>
                <w:sz w:val="20"/>
              </w:rPr>
              <w:t xml:space="preserve">противоопухолевые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551.</w:t>
            </w:r>
          </w:p>
        </w:tc>
        <w:tc>
          <w:tcPr>
            <w:tcW w:w="1077" w:type="dxa"/>
          </w:tcPr>
          <w:p>
            <w:pPr>
              <w:pStyle w:val="0"/>
              <w:jc w:val="center"/>
            </w:pPr>
            <w:r>
              <w:rPr>
                <w:sz w:val="20"/>
              </w:rPr>
              <w:t xml:space="preserve">L01A</w:t>
            </w:r>
          </w:p>
        </w:tc>
        <w:tc>
          <w:tcPr>
            <w:tcW w:w="3529" w:type="dxa"/>
          </w:tcPr>
          <w:p>
            <w:pPr>
              <w:pStyle w:val="0"/>
            </w:pPr>
            <w:r>
              <w:rPr>
                <w:sz w:val="20"/>
              </w:rPr>
              <w:t xml:space="preserve">алкилирующие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552.</w:t>
            </w:r>
          </w:p>
        </w:tc>
        <w:tc>
          <w:tcPr>
            <w:tcW w:w="1077" w:type="dxa"/>
            <w:vMerge w:val="restart"/>
          </w:tcPr>
          <w:p>
            <w:pPr>
              <w:pStyle w:val="0"/>
              <w:jc w:val="center"/>
            </w:pPr>
            <w:r>
              <w:rPr>
                <w:sz w:val="20"/>
              </w:rPr>
              <w:t xml:space="preserve">L01AA</w:t>
            </w:r>
          </w:p>
        </w:tc>
        <w:tc>
          <w:tcPr>
            <w:tcW w:w="3529" w:type="dxa"/>
            <w:vMerge w:val="restart"/>
          </w:tcPr>
          <w:p>
            <w:pPr>
              <w:pStyle w:val="0"/>
            </w:pPr>
            <w:r>
              <w:rPr>
                <w:sz w:val="20"/>
              </w:rPr>
              <w:t xml:space="preserve">аналоги азотистого иприта</w:t>
            </w:r>
          </w:p>
        </w:tc>
        <w:tc>
          <w:tcPr>
            <w:tcW w:w="5443" w:type="dxa"/>
          </w:tcPr>
          <w:p>
            <w:pPr>
              <w:pStyle w:val="0"/>
            </w:pPr>
            <w:r>
              <w:rPr>
                <w:sz w:val="20"/>
              </w:rPr>
              <w:t xml:space="preserve">бендамустин</w:t>
            </w:r>
          </w:p>
        </w:tc>
        <w:tc>
          <w:tcPr>
            <w:tcW w:w="2608"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553.</w:t>
            </w:r>
          </w:p>
        </w:tc>
        <w:tc>
          <w:tcPr>
            <w:vMerge w:val="continue"/>
          </w:tcPr>
          <w:p/>
        </w:tc>
        <w:tc>
          <w:tcPr>
            <w:vMerge w:val="continue"/>
          </w:tcPr>
          <w:p/>
        </w:tc>
        <w:tc>
          <w:tcPr>
            <w:tcW w:w="5443" w:type="dxa"/>
          </w:tcPr>
          <w:p>
            <w:pPr>
              <w:pStyle w:val="0"/>
            </w:pPr>
            <w:r>
              <w:rPr>
                <w:sz w:val="20"/>
              </w:rPr>
              <w:t xml:space="preserve">ифосфамид</w:t>
            </w:r>
          </w:p>
        </w:tc>
        <w:tc>
          <w:tcPr>
            <w:tcW w:w="2608"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554.</w:t>
            </w:r>
          </w:p>
        </w:tc>
        <w:tc>
          <w:tcPr>
            <w:vMerge w:val="continue"/>
          </w:tcPr>
          <w:p/>
        </w:tc>
        <w:tc>
          <w:tcPr>
            <w:vMerge w:val="continue"/>
          </w:tcPr>
          <w:p/>
        </w:tc>
        <w:tc>
          <w:tcPr>
            <w:tcW w:w="5443" w:type="dxa"/>
          </w:tcPr>
          <w:p>
            <w:pPr>
              <w:pStyle w:val="0"/>
            </w:pPr>
            <w:r>
              <w:rPr>
                <w:sz w:val="20"/>
              </w:rPr>
              <w:t xml:space="preserve">мелфалан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555.</w:t>
            </w:r>
          </w:p>
        </w:tc>
        <w:tc>
          <w:tcPr>
            <w:vMerge w:val="continue"/>
          </w:tcPr>
          <w:p/>
        </w:tc>
        <w:tc>
          <w:tcPr>
            <w:vMerge w:val="continue"/>
          </w:tcPr>
          <w:p/>
        </w:tc>
        <w:tc>
          <w:tcPr>
            <w:tcW w:w="5443" w:type="dxa"/>
          </w:tcPr>
          <w:p>
            <w:pPr>
              <w:pStyle w:val="0"/>
            </w:pPr>
            <w:r>
              <w:rPr>
                <w:sz w:val="20"/>
              </w:rPr>
              <w:t xml:space="preserve">хлорамбуцил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556.</w:t>
            </w:r>
          </w:p>
        </w:tc>
        <w:tc>
          <w:tcPr>
            <w:vMerge w:val="continue"/>
          </w:tcPr>
          <w:p/>
        </w:tc>
        <w:tc>
          <w:tcPr>
            <w:vMerge w:val="continue"/>
          </w:tcPr>
          <w:p/>
        </w:tc>
        <w:tc>
          <w:tcPr>
            <w:tcW w:w="5443" w:type="dxa"/>
          </w:tcPr>
          <w:p>
            <w:pPr>
              <w:pStyle w:val="0"/>
            </w:pPr>
            <w:r>
              <w:rPr>
                <w:sz w:val="20"/>
              </w:rPr>
              <w:t xml:space="preserve">циклофосфамид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сахарной оболочкой</w:t>
            </w:r>
          </w:p>
        </w:tc>
      </w:tr>
      <w:tr>
        <w:tc>
          <w:tcPr>
            <w:tcW w:w="907" w:type="dxa"/>
          </w:tcPr>
          <w:p>
            <w:pPr>
              <w:pStyle w:val="0"/>
              <w:jc w:val="center"/>
            </w:pPr>
            <w:r>
              <w:rPr>
                <w:sz w:val="20"/>
              </w:rPr>
              <w:t xml:space="preserve">557.</w:t>
            </w:r>
          </w:p>
        </w:tc>
        <w:tc>
          <w:tcPr>
            <w:tcW w:w="1077" w:type="dxa"/>
          </w:tcPr>
          <w:p>
            <w:pPr>
              <w:pStyle w:val="0"/>
              <w:jc w:val="center"/>
            </w:pPr>
            <w:r>
              <w:rPr>
                <w:sz w:val="20"/>
              </w:rPr>
              <w:t xml:space="preserve">L01AB</w:t>
            </w:r>
          </w:p>
        </w:tc>
        <w:tc>
          <w:tcPr>
            <w:tcW w:w="3529" w:type="dxa"/>
          </w:tcPr>
          <w:p>
            <w:pPr>
              <w:pStyle w:val="0"/>
            </w:pPr>
            <w:r>
              <w:rPr>
                <w:sz w:val="20"/>
              </w:rPr>
              <w:t xml:space="preserve">алкилсульфонаты</w:t>
            </w:r>
          </w:p>
        </w:tc>
        <w:tc>
          <w:tcPr>
            <w:tcW w:w="5443" w:type="dxa"/>
          </w:tcPr>
          <w:p>
            <w:pPr>
              <w:pStyle w:val="0"/>
            </w:pPr>
            <w:r>
              <w:rPr>
                <w:sz w:val="20"/>
              </w:rPr>
              <w:t xml:space="preserve">бусульфан</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558.</w:t>
            </w:r>
          </w:p>
        </w:tc>
        <w:tc>
          <w:tcPr>
            <w:tcW w:w="1077" w:type="dxa"/>
            <w:vMerge w:val="restart"/>
          </w:tcPr>
          <w:p>
            <w:pPr>
              <w:pStyle w:val="0"/>
              <w:jc w:val="center"/>
            </w:pPr>
            <w:r>
              <w:rPr>
                <w:sz w:val="20"/>
              </w:rPr>
              <w:t xml:space="preserve">L01AD</w:t>
            </w:r>
          </w:p>
        </w:tc>
        <w:tc>
          <w:tcPr>
            <w:tcW w:w="3529" w:type="dxa"/>
            <w:vMerge w:val="restart"/>
          </w:tcPr>
          <w:p>
            <w:pPr>
              <w:pStyle w:val="0"/>
            </w:pPr>
            <w:r>
              <w:rPr>
                <w:sz w:val="20"/>
              </w:rPr>
              <w:t xml:space="preserve">производные нитрозомочевины</w:t>
            </w:r>
          </w:p>
        </w:tc>
        <w:tc>
          <w:tcPr>
            <w:tcW w:w="5443" w:type="dxa"/>
          </w:tcPr>
          <w:p>
            <w:pPr>
              <w:pStyle w:val="0"/>
            </w:pPr>
            <w:r>
              <w:rPr>
                <w:sz w:val="20"/>
              </w:rPr>
              <w:t xml:space="preserve">ломустин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559.</w:t>
            </w:r>
          </w:p>
        </w:tc>
        <w:tc>
          <w:tcPr>
            <w:vMerge w:val="continue"/>
          </w:tcPr>
          <w:p/>
        </w:tc>
        <w:tc>
          <w:tcPr>
            <w:vMerge w:val="continue"/>
          </w:tcPr>
          <w:p/>
        </w:tc>
        <w:tc>
          <w:tcPr>
            <w:tcW w:w="5443" w:type="dxa"/>
          </w:tcPr>
          <w:p>
            <w:pPr>
              <w:pStyle w:val="0"/>
            </w:pPr>
            <w:r>
              <w:rPr>
                <w:sz w:val="20"/>
              </w:rPr>
              <w:t xml:space="preserve">кармустин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560.</w:t>
            </w:r>
          </w:p>
        </w:tc>
        <w:tc>
          <w:tcPr>
            <w:tcW w:w="1077" w:type="dxa"/>
            <w:vMerge w:val="restart"/>
          </w:tcPr>
          <w:p>
            <w:pPr>
              <w:pStyle w:val="0"/>
              <w:jc w:val="center"/>
            </w:pPr>
            <w:r>
              <w:rPr>
                <w:sz w:val="20"/>
              </w:rPr>
              <w:t xml:space="preserve">L01AX</w:t>
            </w:r>
          </w:p>
        </w:tc>
        <w:tc>
          <w:tcPr>
            <w:tcW w:w="3529" w:type="dxa"/>
            <w:vMerge w:val="restart"/>
          </w:tcPr>
          <w:p>
            <w:pPr>
              <w:pStyle w:val="0"/>
            </w:pPr>
            <w:r>
              <w:rPr>
                <w:sz w:val="20"/>
              </w:rPr>
              <w:t xml:space="preserve">другие алкилирующие средства</w:t>
            </w:r>
          </w:p>
        </w:tc>
        <w:tc>
          <w:tcPr>
            <w:tcW w:w="5443" w:type="dxa"/>
          </w:tcPr>
          <w:p>
            <w:pPr>
              <w:pStyle w:val="0"/>
            </w:pPr>
            <w:r>
              <w:rPr>
                <w:sz w:val="20"/>
              </w:rPr>
              <w:t xml:space="preserve">дакарбазин</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561.</w:t>
            </w:r>
          </w:p>
        </w:tc>
        <w:tc>
          <w:tcPr>
            <w:vMerge w:val="continue"/>
          </w:tcPr>
          <w:p/>
        </w:tc>
        <w:tc>
          <w:tcPr>
            <w:vMerge w:val="continue"/>
          </w:tcPr>
          <w:p/>
        </w:tc>
        <w:tc>
          <w:tcPr>
            <w:tcW w:w="5443" w:type="dxa"/>
          </w:tcPr>
          <w:p>
            <w:pPr>
              <w:pStyle w:val="0"/>
            </w:pPr>
            <w:r>
              <w:rPr>
                <w:sz w:val="20"/>
              </w:rPr>
              <w:t xml:space="preserve">темозоломид</w:t>
            </w:r>
          </w:p>
        </w:tc>
        <w:tc>
          <w:tcPr>
            <w:tcW w:w="2608" w:type="dxa"/>
          </w:tcPr>
          <w:p>
            <w:pPr>
              <w:pStyle w:val="0"/>
            </w:pPr>
            <w:r>
              <w:rPr>
                <w:sz w:val="20"/>
              </w:rPr>
              <w:t xml:space="preserve">капсулы</w:t>
            </w:r>
          </w:p>
        </w:tc>
      </w:tr>
      <w:tr>
        <w:tc>
          <w:tcPr>
            <w:tcW w:w="907" w:type="dxa"/>
          </w:tcPr>
          <w:p>
            <w:pPr>
              <w:pStyle w:val="0"/>
              <w:jc w:val="center"/>
            </w:pPr>
            <w:r>
              <w:rPr>
                <w:sz w:val="20"/>
              </w:rPr>
              <w:t xml:space="preserve">562.</w:t>
            </w:r>
          </w:p>
        </w:tc>
        <w:tc>
          <w:tcPr>
            <w:tcW w:w="1077" w:type="dxa"/>
          </w:tcPr>
          <w:p>
            <w:pPr>
              <w:pStyle w:val="0"/>
              <w:jc w:val="center"/>
            </w:pPr>
            <w:r>
              <w:rPr>
                <w:sz w:val="20"/>
              </w:rPr>
              <w:t xml:space="preserve">L01B</w:t>
            </w:r>
          </w:p>
        </w:tc>
        <w:tc>
          <w:tcPr>
            <w:tcW w:w="3529" w:type="dxa"/>
          </w:tcPr>
          <w:p>
            <w:pPr>
              <w:pStyle w:val="0"/>
            </w:pPr>
            <w:r>
              <w:rPr>
                <w:sz w:val="20"/>
              </w:rPr>
              <w:t xml:space="preserve">антиметаболиты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563.</w:t>
            </w:r>
          </w:p>
        </w:tc>
        <w:tc>
          <w:tcPr>
            <w:tcW w:w="1077" w:type="dxa"/>
            <w:vMerge w:val="restart"/>
          </w:tcPr>
          <w:p>
            <w:pPr>
              <w:pStyle w:val="0"/>
              <w:jc w:val="center"/>
            </w:pPr>
            <w:r>
              <w:rPr>
                <w:sz w:val="20"/>
              </w:rPr>
              <w:t xml:space="preserve">L01BA</w:t>
            </w:r>
          </w:p>
        </w:tc>
        <w:tc>
          <w:tcPr>
            <w:tcW w:w="3529" w:type="dxa"/>
            <w:vMerge w:val="restart"/>
          </w:tcPr>
          <w:p>
            <w:pPr>
              <w:pStyle w:val="0"/>
            </w:pPr>
            <w:r>
              <w:rPr>
                <w:sz w:val="20"/>
              </w:rPr>
              <w:t xml:space="preserve">аналоги фолиевой кислоты</w:t>
            </w:r>
          </w:p>
        </w:tc>
        <w:tc>
          <w:tcPr>
            <w:tcW w:w="5443" w:type="dxa"/>
          </w:tcPr>
          <w:p>
            <w:pPr>
              <w:pStyle w:val="0"/>
            </w:pPr>
            <w:r>
              <w:rPr>
                <w:sz w:val="20"/>
              </w:rPr>
              <w:t xml:space="preserve">метотрексат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564.</w:t>
            </w:r>
          </w:p>
        </w:tc>
        <w:tc>
          <w:tcPr>
            <w:vMerge w:val="continue"/>
          </w:tcPr>
          <w:p/>
        </w:tc>
        <w:tc>
          <w:tcPr>
            <w:vMerge w:val="continue"/>
          </w:tcPr>
          <w:p/>
        </w:tc>
        <w:tc>
          <w:tcPr>
            <w:tcW w:w="5443" w:type="dxa"/>
          </w:tcPr>
          <w:p>
            <w:pPr>
              <w:pStyle w:val="0"/>
            </w:pPr>
            <w:r>
              <w:rPr>
                <w:sz w:val="20"/>
              </w:rPr>
              <w:t xml:space="preserve">пеметрексед</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565.</w:t>
            </w:r>
          </w:p>
        </w:tc>
        <w:tc>
          <w:tcPr>
            <w:vMerge w:val="continue"/>
          </w:tcPr>
          <w:p/>
        </w:tc>
        <w:tc>
          <w:tcPr>
            <w:vMerge w:val="continue"/>
          </w:tcPr>
          <w:p/>
        </w:tc>
        <w:tc>
          <w:tcPr>
            <w:tcW w:w="5443" w:type="dxa"/>
          </w:tcPr>
          <w:p>
            <w:pPr>
              <w:pStyle w:val="0"/>
            </w:pPr>
            <w:r>
              <w:rPr>
                <w:sz w:val="20"/>
              </w:rPr>
              <w:t xml:space="preserve">ралтитрексид</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566.</w:t>
            </w:r>
          </w:p>
        </w:tc>
        <w:tc>
          <w:tcPr>
            <w:tcW w:w="1077" w:type="dxa"/>
            <w:vMerge w:val="restart"/>
          </w:tcPr>
          <w:p>
            <w:pPr>
              <w:pStyle w:val="0"/>
              <w:jc w:val="center"/>
            </w:pPr>
            <w:r>
              <w:rPr>
                <w:sz w:val="20"/>
              </w:rPr>
              <w:t xml:space="preserve">L01BB</w:t>
            </w:r>
          </w:p>
        </w:tc>
        <w:tc>
          <w:tcPr>
            <w:tcW w:w="3529" w:type="dxa"/>
            <w:vMerge w:val="restart"/>
          </w:tcPr>
          <w:p>
            <w:pPr>
              <w:pStyle w:val="0"/>
            </w:pPr>
            <w:r>
              <w:rPr>
                <w:sz w:val="20"/>
              </w:rPr>
              <w:t xml:space="preserve">аналоги пурина</w:t>
            </w:r>
          </w:p>
        </w:tc>
        <w:tc>
          <w:tcPr>
            <w:tcW w:w="5443" w:type="dxa"/>
          </w:tcPr>
          <w:p>
            <w:pPr>
              <w:pStyle w:val="0"/>
            </w:pPr>
            <w:r>
              <w:rPr>
                <w:sz w:val="20"/>
              </w:rPr>
              <w:t xml:space="preserve">меркаптопурин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567.</w:t>
            </w:r>
          </w:p>
        </w:tc>
        <w:tc>
          <w:tcPr>
            <w:vMerge w:val="continue"/>
          </w:tcPr>
          <w:p/>
        </w:tc>
        <w:tc>
          <w:tcPr>
            <w:vMerge w:val="continue"/>
          </w:tcPr>
          <w:p/>
        </w:tc>
        <w:tc>
          <w:tcPr>
            <w:tcW w:w="5443" w:type="dxa"/>
          </w:tcPr>
          <w:p>
            <w:pPr>
              <w:pStyle w:val="0"/>
            </w:pPr>
            <w:r>
              <w:rPr>
                <w:sz w:val="20"/>
              </w:rPr>
              <w:t xml:space="preserve">неларабин</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568.</w:t>
            </w:r>
          </w:p>
        </w:tc>
        <w:tc>
          <w:tcPr>
            <w:vMerge w:val="continue"/>
          </w:tcPr>
          <w:p/>
        </w:tc>
        <w:tc>
          <w:tcPr>
            <w:vMerge w:val="continue"/>
          </w:tcPr>
          <w:p/>
        </w:tc>
        <w:tc>
          <w:tcPr>
            <w:tcW w:w="5443" w:type="dxa"/>
          </w:tcPr>
          <w:p>
            <w:pPr>
              <w:pStyle w:val="0"/>
            </w:pPr>
            <w:r>
              <w:rPr>
                <w:sz w:val="20"/>
              </w:rPr>
              <w:t xml:space="preserve">флударабин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569.</w:t>
            </w:r>
          </w:p>
        </w:tc>
        <w:tc>
          <w:tcPr>
            <w:tcW w:w="1077" w:type="dxa"/>
            <w:vMerge w:val="restart"/>
          </w:tcPr>
          <w:p>
            <w:pPr>
              <w:pStyle w:val="0"/>
              <w:jc w:val="center"/>
            </w:pPr>
            <w:r>
              <w:rPr>
                <w:sz w:val="20"/>
              </w:rPr>
              <w:t xml:space="preserve">L01BC</w:t>
            </w:r>
          </w:p>
        </w:tc>
        <w:tc>
          <w:tcPr>
            <w:tcW w:w="3529" w:type="dxa"/>
            <w:vMerge w:val="restart"/>
          </w:tcPr>
          <w:p>
            <w:pPr>
              <w:pStyle w:val="0"/>
            </w:pPr>
            <w:r>
              <w:rPr>
                <w:sz w:val="20"/>
              </w:rPr>
              <w:t xml:space="preserve">аналоги пиримидина</w:t>
            </w:r>
          </w:p>
        </w:tc>
        <w:tc>
          <w:tcPr>
            <w:tcW w:w="5443" w:type="dxa"/>
          </w:tcPr>
          <w:p>
            <w:pPr>
              <w:pStyle w:val="0"/>
            </w:pPr>
            <w:r>
              <w:rPr>
                <w:sz w:val="20"/>
              </w:rPr>
              <w:t xml:space="preserve">азацитидин</w:t>
            </w:r>
          </w:p>
        </w:tc>
        <w:tc>
          <w:tcPr>
            <w:tcW w:w="2608" w:type="dxa"/>
          </w:tcPr>
          <w:p>
            <w:pPr>
              <w:pStyle w:val="0"/>
            </w:pPr>
            <w:r>
              <w:rPr>
                <w:sz w:val="20"/>
              </w:rPr>
              <w:t xml:space="preserve">лиофилизат для приготовления суспензии для подкожного введения</w:t>
            </w:r>
          </w:p>
        </w:tc>
      </w:tr>
      <w:tr>
        <w:tc>
          <w:tcPr>
            <w:tcW w:w="907" w:type="dxa"/>
          </w:tcPr>
          <w:p>
            <w:pPr>
              <w:pStyle w:val="0"/>
              <w:jc w:val="center"/>
            </w:pPr>
            <w:r>
              <w:rPr>
                <w:sz w:val="20"/>
              </w:rPr>
              <w:t xml:space="preserve">570.</w:t>
            </w:r>
          </w:p>
        </w:tc>
        <w:tc>
          <w:tcPr>
            <w:vMerge w:val="continue"/>
          </w:tcPr>
          <w:p/>
        </w:tc>
        <w:tc>
          <w:tcPr>
            <w:vMerge w:val="continue"/>
          </w:tcPr>
          <w:p/>
        </w:tc>
        <w:tc>
          <w:tcPr>
            <w:tcW w:w="5443" w:type="dxa"/>
          </w:tcPr>
          <w:p>
            <w:pPr>
              <w:pStyle w:val="0"/>
            </w:pPr>
            <w:r>
              <w:rPr>
                <w:sz w:val="20"/>
              </w:rPr>
              <w:t xml:space="preserve">гемцитабин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571.</w:t>
            </w:r>
          </w:p>
        </w:tc>
        <w:tc>
          <w:tcPr>
            <w:vMerge w:val="continue"/>
          </w:tcPr>
          <w:p/>
        </w:tc>
        <w:tc>
          <w:tcPr>
            <w:vMerge w:val="continue"/>
          </w:tcPr>
          <w:p/>
        </w:tc>
        <w:tc>
          <w:tcPr>
            <w:tcW w:w="5443" w:type="dxa"/>
          </w:tcPr>
          <w:p>
            <w:pPr>
              <w:pStyle w:val="0"/>
            </w:pPr>
            <w:r>
              <w:rPr>
                <w:sz w:val="20"/>
              </w:rPr>
              <w:t xml:space="preserve">капецитабин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572.</w:t>
            </w:r>
          </w:p>
        </w:tc>
        <w:tc>
          <w:tcPr>
            <w:vMerge w:val="continue"/>
          </w:tcPr>
          <w:p/>
        </w:tc>
        <w:tc>
          <w:tcPr>
            <w:vMerge w:val="continue"/>
          </w:tcPr>
          <w:p/>
        </w:tc>
        <w:tc>
          <w:tcPr>
            <w:tcW w:w="5443" w:type="dxa"/>
          </w:tcPr>
          <w:p>
            <w:pPr>
              <w:pStyle w:val="0"/>
            </w:pPr>
            <w:r>
              <w:rPr>
                <w:sz w:val="20"/>
              </w:rPr>
              <w:t xml:space="preserve">фторурацил</w:t>
            </w:r>
          </w:p>
        </w:tc>
        <w:tc>
          <w:tcPr>
            <w:tcW w:w="2608" w:type="dxa"/>
          </w:tcPr>
          <w:p>
            <w:pPr>
              <w:pStyle w:val="0"/>
            </w:pPr>
            <w:r>
              <w:rPr>
                <w:sz w:val="20"/>
              </w:rPr>
              <w:t xml:space="preserve">раствор для внутрисосудистого введения</w:t>
            </w:r>
          </w:p>
        </w:tc>
      </w:tr>
      <w:tr>
        <w:tc>
          <w:tcPr>
            <w:tcW w:w="907" w:type="dxa"/>
          </w:tcPr>
          <w:p>
            <w:pPr>
              <w:pStyle w:val="0"/>
              <w:jc w:val="center"/>
            </w:pPr>
            <w:r>
              <w:rPr>
                <w:sz w:val="20"/>
              </w:rPr>
              <w:t xml:space="preserve">573.</w:t>
            </w:r>
          </w:p>
        </w:tc>
        <w:tc>
          <w:tcPr>
            <w:vMerge w:val="continue"/>
          </w:tcPr>
          <w:p/>
        </w:tc>
        <w:tc>
          <w:tcPr>
            <w:vMerge w:val="continue"/>
          </w:tcPr>
          <w:p/>
        </w:tc>
        <w:tc>
          <w:tcPr>
            <w:tcW w:w="5443" w:type="dxa"/>
          </w:tcPr>
          <w:p>
            <w:pPr>
              <w:pStyle w:val="0"/>
            </w:pPr>
            <w:r>
              <w:rPr>
                <w:sz w:val="20"/>
              </w:rPr>
              <w:t xml:space="preserve">цитарабин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574.</w:t>
            </w:r>
          </w:p>
        </w:tc>
        <w:tc>
          <w:tcPr>
            <w:tcW w:w="1077" w:type="dxa"/>
          </w:tcPr>
          <w:p>
            <w:pPr>
              <w:pStyle w:val="0"/>
              <w:jc w:val="center"/>
            </w:pPr>
            <w:r>
              <w:rPr>
                <w:sz w:val="20"/>
              </w:rPr>
              <w:t xml:space="preserve">L01C</w:t>
            </w:r>
          </w:p>
        </w:tc>
        <w:tc>
          <w:tcPr>
            <w:tcW w:w="3529" w:type="dxa"/>
          </w:tcPr>
          <w:p>
            <w:pPr>
              <w:pStyle w:val="0"/>
            </w:pPr>
            <w:r>
              <w:rPr>
                <w:sz w:val="20"/>
              </w:rPr>
              <w:t xml:space="preserve">алкалоиды растительного происхождения и другие природные вещества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575.</w:t>
            </w:r>
          </w:p>
        </w:tc>
        <w:tc>
          <w:tcPr>
            <w:tcW w:w="1077" w:type="dxa"/>
            <w:vMerge w:val="restart"/>
          </w:tcPr>
          <w:p>
            <w:pPr>
              <w:pStyle w:val="0"/>
              <w:jc w:val="center"/>
            </w:pPr>
            <w:r>
              <w:rPr>
                <w:sz w:val="20"/>
              </w:rPr>
              <w:t xml:space="preserve">L01CA</w:t>
            </w:r>
          </w:p>
        </w:tc>
        <w:tc>
          <w:tcPr>
            <w:tcW w:w="3529" w:type="dxa"/>
            <w:vMerge w:val="restart"/>
          </w:tcPr>
          <w:p>
            <w:pPr>
              <w:pStyle w:val="0"/>
            </w:pPr>
            <w:r>
              <w:rPr>
                <w:sz w:val="20"/>
              </w:rPr>
              <w:t xml:space="preserve">алкалоиды барвинка и их аналоги</w:t>
            </w:r>
          </w:p>
        </w:tc>
        <w:tc>
          <w:tcPr>
            <w:tcW w:w="5443" w:type="dxa"/>
          </w:tcPr>
          <w:p>
            <w:pPr>
              <w:pStyle w:val="0"/>
            </w:pPr>
            <w:r>
              <w:rPr>
                <w:sz w:val="20"/>
              </w:rPr>
              <w:t xml:space="preserve">винорелбин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576.</w:t>
            </w:r>
          </w:p>
        </w:tc>
        <w:tc>
          <w:tcPr>
            <w:vMerge w:val="continue"/>
          </w:tcPr>
          <w:p/>
        </w:tc>
        <w:tc>
          <w:tcPr>
            <w:vMerge w:val="continue"/>
          </w:tcPr>
          <w:p/>
        </w:tc>
        <w:tc>
          <w:tcPr>
            <w:tcW w:w="5443" w:type="dxa"/>
          </w:tcPr>
          <w:p>
            <w:pPr>
              <w:pStyle w:val="0"/>
            </w:pPr>
            <w:r>
              <w:rPr>
                <w:sz w:val="20"/>
              </w:rPr>
              <w:t xml:space="preserve">винбластин</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577.</w:t>
            </w:r>
          </w:p>
        </w:tc>
        <w:tc>
          <w:tcPr>
            <w:vMerge w:val="continue"/>
          </w:tcPr>
          <w:p/>
        </w:tc>
        <w:tc>
          <w:tcPr>
            <w:vMerge w:val="continue"/>
          </w:tcPr>
          <w:p/>
        </w:tc>
        <w:tc>
          <w:tcPr>
            <w:tcW w:w="5443" w:type="dxa"/>
          </w:tcPr>
          <w:p>
            <w:pPr>
              <w:pStyle w:val="0"/>
            </w:pPr>
            <w:r>
              <w:rPr>
                <w:sz w:val="20"/>
              </w:rPr>
              <w:t xml:space="preserve">винкристин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578.</w:t>
            </w:r>
          </w:p>
        </w:tc>
        <w:tc>
          <w:tcPr>
            <w:tcW w:w="1077" w:type="dxa"/>
          </w:tcPr>
          <w:p>
            <w:pPr>
              <w:pStyle w:val="0"/>
              <w:jc w:val="center"/>
            </w:pPr>
            <w:r>
              <w:rPr>
                <w:sz w:val="20"/>
              </w:rPr>
              <w:t xml:space="preserve">L01CB</w:t>
            </w:r>
          </w:p>
        </w:tc>
        <w:tc>
          <w:tcPr>
            <w:tcW w:w="3529" w:type="dxa"/>
          </w:tcPr>
          <w:p>
            <w:pPr>
              <w:pStyle w:val="0"/>
            </w:pPr>
            <w:r>
              <w:rPr>
                <w:sz w:val="20"/>
              </w:rPr>
              <w:t xml:space="preserve">производные подофиллотоксина</w:t>
            </w:r>
          </w:p>
        </w:tc>
        <w:tc>
          <w:tcPr>
            <w:tcW w:w="5443" w:type="dxa"/>
          </w:tcPr>
          <w:p>
            <w:pPr>
              <w:pStyle w:val="0"/>
            </w:pPr>
            <w:r>
              <w:rPr>
                <w:sz w:val="20"/>
              </w:rPr>
              <w:t xml:space="preserve">этопозид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579.</w:t>
            </w:r>
          </w:p>
        </w:tc>
        <w:tc>
          <w:tcPr>
            <w:tcW w:w="1077" w:type="dxa"/>
            <w:vMerge w:val="restart"/>
          </w:tcPr>
          <w:p>
            <w:pPr>
              <w:pStyle w:val="0"/>
              <w:jc w:val="center"/>
            </w:pPr>
            <w:r>
              <w:rPr>
                <w:sz w:val="20"/>
              </w:rPr>
              <w:t xml:space="preserve">L01CD</w:t>
            </w:r>
          </w:p>
        </w:tc>
        <w:tc>
          <w:tcPr>
            <w:tcW w:w="3529" w:type="dxa"/>
            <w:vMerge w:val="restart"/>
          </w:tcPr>
          <w:p>
            <w:pPr>
              <w:pStyle w:val="0"/>
            </w:pPr>
            <w:r>
              <w:rPr>
                <w:sz w:val="20"/>
              </w:rPr>
              <w:t xml:space="preserve">таксаны</w:t>
            </w:r>
          </w:p>
        </w:tc>
        <w:tc>
          <w:tcPr>
            <w:tcW w:w="5443" w:type="dxa"/>
          </w:tcPr>
          <w:p>
            <w:pPr>
              <w:pStyle w:val="0"/>
            </w:pPr>
            <w:r>
              <w:rPr>
                <w:sz w:val="20"/>
              </w:rPr>
              <w:t xml:space="preserve">доцетаксел</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580.</w:t>
            </w:r>
          </w:p>
        </w:tc>
        <w:tc>
          <w:tcPr>
            <w:vMerge w:val="continue"/>
          </w:tcPr>
          <w:p/>
        </w:tc>
        <w:tc>
          <w:tcPr>
            <w:vMerge w:val="continue"/>
          </w:tcPr>
          <w:p/>
        </w:tc>
        <w:tc>
          <w:tcPr>
            <w:tcW w:w="5443" w:type="dxa"/>
          </w:tcPr>
          <w:p>
            <w:pPr>
              <w:pStyle w:val="0"/>
            </w:pPr>
            <w:r>
              <w:rPr>
                <w:sz w:val="20"/>
              </w:rPr>
              <w:t xml:space="preserve">кабазитаксел</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581.</w:t>
            </w:r>
          </w:p>
        </w:tc>
        <w:tc>
          <w:tcPr>
            <w:vMerge w:val="continue"/>
          </w:tcPr>
          <w:p/>
        </w:tc>
        <w:tc>
          <w:tcPr>
            <w:vMerge w:val="continue"/>
          </w:tcPr>
          <w:p/>
        </w:tc>
        <w:tc>
          <w:tcPr>
            <w:tcW w:w="5443" w:type="dxa"/>
          </w:tcPr>
          <w:p>
            <w:pPr>
              <w:pStyle w:val="0"/>
            </w:pPr>
            <w:r>
              <w:rPr>
                <w:sz w:val="20"/>
              </w:rPr>
              <w:t xml:space="preserve">паклитаксел</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582.</w:t>
            </w:r>
          </w:p>
        </w:tc>
        <w:tc>
          <w:tcPr>
            <w:tcW w:w="1077" w:type="dxa"/>
          </w:tcPr>
          <w:p>
            <w:pPr>
              <w:pStyle w:val="0"/>
              <w:jc w:val="center"/>
            </w:pPr>
            <w:r>
              <w:rPr>
                <w:sz w:val="20"/>
              </w:rPr>
              <w:t xml:space="preserve">L01D</w:t>
            </w:r>
          </w:p>
        </w:tc>
        <w:tc>
          <w:tcPr>
            <w:tcW w:w="3529" w:type="dxa"/>
          </w:tcPr>
          <w:p>
            <w:pPr>
              <w:pStyle w:val="0"/>
            </w:pPr>
            <w:r>
              <w:rPr>
                <w:sz w:val="20"/>
              </w:rPr>
              <w:t xml:space="preserve">противоопухолевые антибиотики и родственные соединения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583.</w:t>
            </w:r>
          </w:p>
        </w:tc>
        <w:tc>
          <w:tcPr>
            <w:tcW w:w="1077" w:type="dxa"/>
          </w:tcPr>
          <w:p>
            <w:pPr>
              <w:pStyle w:val="0"/>
              <w:jc w:val="center"/>
            </w:pPr>
            <w:r>
              <w:rPr>
                <w:sz w:val="20"/>
              </w:rPr>
              <w:t xml:space="preserve">L01DB</w:t>
            </w:r>
          </w:p>
        </w:tc>
        <w:tc>
          <w:tcPr>
            <w:tcW w:w="3529" w:type="dxa"/>
            <w:vMerge w:val="restart"/>
          </w:tcPr>
          <w:p>
            <w:pPr>
              <w:pStyle w:val="0"/>
            </w:pPr>
            <w:r>
              <w:rPr>
                <w:sz w:val="20"/>
              </w:rPr>
              <w:t xml:space="preserve">антрациклины и родственные соединения</w:t>
            </w:r>
          </w:p>
        </w:tc>
        <w:tc>
          <w:tcPr>
            <w:tcW w:w="5443" w:type="dxa"/>
          </w:tcPr>
          <w:p>
            <w:pPr>
              <w:pStyle w:val="0"/>
            </w:pPr>
            <w:r>
              <w:rPr>
                <w:sz w:val="20"/>
              </w:rPr>
              <w:t xml:space="preserve">идарубицин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584.</w:t>
            </w:r>
          </w:p>
        </w:tc>
        <w:tc>
          <w:tcPr>
            <w:tcW w:w="1077" w:type="dxa"/>
            <w:vMerge w:val="restart"/>
          </w:tcPr>
          <w:p>
            <w:pPr>
              <w:pStyle w:val="0"/>
            </w:pPr>
            <w:r>
              <w:rPr>
                <w:sz w:val="20"/>
              </w:rPr>
            </w:r>
          </w:p>
        </w:tc>
        <w:tc>
          <w:tcPr>
            <w:vMerge w:val="continue"/>
          </w:tcPr>
          <w:p/>
        </w:tc>
        <w:tc>
          <w:tcPr>
            <w:tcW w:w="5443" w:type="dxa"/>
          </w:tcPr>
          <w:p>
            <w:pPr>
              <w:pStyle w:val="0"/>
            </w:pPr>
            <w:r>
              <w:rPr>
                <w:sz w:val="20"/>
              </w:rPr>
              <w:t xml:space="preserve">даунорубицин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585.</w:t>
            </w:r>
          </w:p>
        </w:tc>
        <w:tc>
          <w:tcPr>
            <w:vMerge w:val="continue"/>
          </w:tcPr>
          <w:p/>
        </w:tc>
        <w:tc>
          <w:tcPr>
            <w:vMerge w:val="continue"/>
          </w:tcPr>
          <w:p/>
        </w:tc>
        <w:tc>
          <w:tcPr>
            <w:tcW w:w="5443" w:type="dxa"/>
          </w:tcPr>
          <w:p>
            <w:pPr>
              <w:pStyle w:val="0"/>
            </w:pPr>
            <w:r>
              <w:rPr>
                <w:sz w:val="20"/>
              </w:rPr>
              <w:t xml:space="preserve">доксорубицин</w:t>
            </w:r>
          </w:p>
        </w:tc>
        <w:tc>
          <w:tcPr>
            <w:tcW w:w="2608"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586.</w:t>
            </w:r>
          </w:p>
        </w:tc>
        <w:tc>
          <w:tcPr>
            <w:vMerge w:val="continue"/>
          </w:tcPr>
          <w:p/>
        </w:tc>
        <w:tc>
          <w:tcPr>
            <w:vMerge w:val="continue"/>
          </w:tcPr>
          <w:p/>
        </w:tc>
        <w:tc>
          <w:tcPr>
            <w:tcW w:w="5443" w:type="dxa"/>
          </w:tcPr>
          <w:p>
            <w:pPr>
              <w:pStyle w:val="0"/>
            </w:pPr>
            <w:r>
              <w:rPr>
                <w:sz w:val="20"/>
              </w:rPr>
              <w:t xml:space="preserve">митоксантрон</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587.</w:t>
            </w:r>
          </w:p>
        </w:tc>
        <w:tc>
          <w:tcPr>
            <w:vMerge w:val="continue"/>
          </w:tcPr>
          <w:p/>
        </w:tc>
        <w:tc>
          <w:tcPr>
            <w:vMerge w:val="continue"/>
          </w:tcPr>
          <w:p/>
        </w:tc>
        <w:tc>
          <w:tcPr>
            <w:tcW w:w="5443" w:type="dxa"/>
          </w:tcPr>
          <w:p>
            <w:pPr>
              <w:pStyle w:val="0"/>
            </w:pPr>
            <w:r>
              <w:rPr>
                <w:sz w:val="20"/>
              </w:rPr>
              <w:t xml:space="preserve">эпирубицин</w:t>
            </w:r>
          </w:p>
        </w:tc>
        <w:tc>
          <w:tcPr>
            <w:tcW w:w="2608" w:type="dxa"/>
          </w:tcPr>
          <w:p>
            <w:pPr>
              <w:pStyle w:val="0"/>
            </w:pPr>
            <w:r>
              <w:rPr>
                <w:sz w:val="20"/>
              </w:rPr>
              <w:t xml:space="preserve">концентрат для приготовления раствора для внутривенного и внутриполостного введения</w:t>
            </w:r>
          </w:p>
        </w:tc>
      </w:tr>
      <w:tr>
        <w:tc>
          <w:tcPr>
            <w:tcW w:w="907" w:type="dxa"/>
          </w:tcPr>
          <w:p>
            <w:pPr>
              <w:pStyle w:val="0"/>
              <w:jc w:val="center"/>
            </w:pPr>
            <w:r>
              <w:rPr>
                <w:sz w:val="20"/>
              </w:rPr>
              <w:t xml:space="preserve">588.</w:t>
            </w:r>
          </w:p>
        </w:tc>
        <w:tc>
          <w:tcPr>
            <w:tcW w:w="1077" w:type="dxa"/>
            <w:vMerge w:val="restart"/>
          </w:tcPr>
          <w:p>
            <w:pPr>
              <w:pStyle w:val="0"/>
              <w:jc w:val="center"/>
            </w:pPr>
            <w:r>
              <w:rPr>
                <w:sz w:val="20"/>
              </w:rPr>
              <w:t xml:space="preserve">L01DC</w:t>
            </w:r>
          </w:p>
        </w:tc>
        <w:tc>
          <w:tcPr>
            <w:tcW w:w="3529" w:type="dxa"/>
            <w:vMerge w:val="restart"/>
          </w:tcPr>
          <w:p>
            <w:pPr>
              <w:pStyle w:val="0"/>
            </w:pPr>
            <w:r>
              <w:rPr>
                <w:sz w:val="20"/>
              </w:rPr>
              <w:t xml:space="preserve">другие противоопухолевые антибиотики</w:t>
            </w:r>
          </w:p>
        </w:tc>
        <w:tc>
          <w:tcPr>
            <w:tcW w:w="5443" w:type="dxa"/>
          </w:tcPr>
          <w:p>
            <w:pPr>
              <w:pStyle w:val="0"/>
            </w:pPr>
            <w:r>
              <w:rPr>
                <w:sz w:val="20"/>
              </w:rPr>
              <w:t xml:space="preserve">блеомицин</w:t>
            </w:r>
          </w:p>
        </w:tc>
        <w:tc>
          <w:tcPr>
            <w:tcW w:w="2608"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589.</w:t>
            </w:r>
          </w:p>
        </w:tc>
        <w:tc>
          <w:tcPr>
            <w:vMerge w:val="continue"/>
          </w:tcPr>
          <w:p/>
        </w:tc>
        <w:tc>
          <w:tcPr>
            <w:vMerge w:val="continue"/>
          </w:tcPr>
          <w:p/>
        </w:tc>
        <w:tc>
          <w:tcPr>
            <w:tcW w:w="5443" w:type="dxa"/>
          </w:tcPr>
          <w:p>
            <w:pPr>
              <w:pStyle w:val="0"/>
            </w:pPr>
            <w:r>
              <w:rPr>
                <w:sz w:val="20"/>
              </w:rPr>
              <w:t xml:space="preserve">иксабепилон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590.</w:t>
            </w:r>
          </w:p>
        </w:tc>
        <w:tc>
          <w:tcPr>
            <w:vMerge w:val="continue"/>
          </w:tcPr>
          <w:p/>
        </w:tc>
        <w:tc>
          <w:tcPr>
            <w:vMerge w:val="continue"/>
          </w:tcPr>
          <w:p/>
        </w:tc>
        <w:tc>
          <w:tcPr>
            <w:tcW w:w="5443" w:type="dxa"/>
          </w:tcPr>
          <w:p>
            <w:pPr>
              <w:pStyle w:val="0"/>
            </w:pPr>
            <w:r>
              <w:rPr>
                <w:sz w:val="20"/>
              </w:rPr>
              <w:t xml:space="preserve">митомицин</w:t>
            </w:r>
          </w:p>
        </w:tc>
        <w:tc>
          <w:tcPr>
            <w:tcW w:w="2608"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591.</w:t>
            </w:r>
          </w:p>
        </w:tc>
        <w:tc>
          <w:tcPr>
            <w:tcW w:w="1077" w:type="dxa"/>
          </w:tcPr>
          <w:p>
            <w:pPr>
              <w:pStyle w:val="0"/>
              <w:jc w:val="center"/>
            </w:pPr>
            <w:r>
              <w:rPr>
                <w:sz w:val="20"/>
              </w:rPr>
              <w:t xml:space="preserve">L01X</w:t>
            </w:r>
          </w:p>
        </w:tc>
        <w:tc>
          <w:tcPr>
            <w:tcW w:w="3529" w:type="dxa"/>
          </w:tcPr>
          <w:p>
            <w:pPr>
              <w:pStyle w:val="0"/>
            </w:pPr>
            <w:r>
              <w:rPr>
                <w:sz w:val="20"/>
              </w:rPr>
              <w:t xml:space="preserve">другие противоопухолевые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592.</w:t>
            </w:r>
          </w:p>
        </w:tc>
        <w:tc>
          <w:tcPr>
            <w:tcW w:w="1077" w:type="dxa"/>
            <w:vMerge w:val="restart"/>
          </w:tcPr>
          <w:p>
            <w:pPr>
              <w:pStyle w:val="0"/>
              <w:jc w:val="center"/>
            </w:pPr>
            <w:r>
              <w:rPr>
                <w:sz w:val="20"/>
              </w:rPr>
              <w:t xml:space="preserve">L01XA</w:t>
            </w:r>
          </w:p>
        </w:tc>
        <w:tc>
          <w:tcPr>
            <w:tcW w:w="3529" w:type="dxa"/>
            <w:vMerge w:val="restart"/>
          </w:tcPr>
          <w:p>
            <w:pPr>
              <w:pStyle w:val="0"/>
            </w:pPr>
            <w:r>
              <w:rPr>
                <w:sz w:val="20"/>
              </w:rPr>
              <w:t xml:space="preserve">препараты платины</w:t>
            </w:r>
          </w:p>
        </w:tc>
        <w:tc>
          <w:tcPr>
            <w:tcW w:w="5443" w:type="dxa"/>
          </w:tcPr>
          <w:p>
            <w:pPr>
              <w:pStyle w:val="0"/>
            </w:pPr>
            <w:r>
              <w:rPr>
                <w:sz w:val="20"/>
              </w:rPr>
              <w:t xml:space="preserve">карбоплатин</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593.</w:t>
            </w:r>
          </w:p>
        </w:tc>
        <w:tc>
          <w:tcPr>
            <w:vMerge w:val="continue"/>
          </w:tcPr>
          <w:p/>
        </w:tc>
        <w:tc>
          <w:tcPr>
            <w:vMerge w:val="continue"/>
          </w:tcPr>
          <w:p/>
        </w:tc>
        <w:tc>
          <w:tcPr>
            <w:tcW w:w="5443" w:type="dxa"/>
          </w:tcPr>
          <w:p>
            <w:pPr>
              <w:pStyle w:val="0"/>
            </w:pPr>
            <w:r>
              <w:rPr>
                <w:sz w:val="20"/>
              </w:rPr>
              <w:t xml:space="preserve">оксалиплатин</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594.</w:t>
            </w:r>
          </w:p>
        </w:tc>
        <w:tc>
          <w:tcPr>
            <w:vMerge w:val="continue"/>
          </w:tcPr>
          <w:p/>
        </w:tc>
        <w:tc>
          <w:tcPr>
            <w:vMerge w:val="continue"/>
          </w:tcPr>
          <w:p/>
        </w:tc>
        <w:tc>
          <w:tcPr>
            <w:tcW w:w="5443" w:type="dxa"/>
          </w:tcPr>
          <w:p>
            <w:pPr>
              <w:pStyle w:val="0"/>
            </w:pPr>
            <w:r>
              <w:rPr>
                <w:sz w:val="20"/>
              </w:rPr>
              <w:t xml:space="preserve">цисплатин</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595.</w:t>
            </w:r>
          </w:p>
        </w:tc>
        <w:tc>
          <w:tcPr>
            <w:tcW w:w="1077" w:type="dxa"/>
          </w:tcPr>
          <w:p>
            <w:pPr>
              <w:pStyle w:val="0"/>
              <w:jc w:val="center"/>
            </w:pPr>
            <w:r>
              <w:rPr>
                <w:sz w:val="20"/>
              </w:rPr>
              <w:t xml:space="preserve">L01XB</w:t>
            </w:r>
          </w:p>
        </w:tc>
        <w:tc>
          <w:tcPr>
            <w:tcW w:w="3529" w:type="dxa"/>
          </w:tcPr>
          <w:p>
            <w:pPr>
              <w:pStyle w:val="0"/>
            </w:pPr>
            <w:r>
              <w:rPr>
                <w:sz w:val="20"/>
              </w:rPr>
              <w:t xml:space="preserve">метилгидразины</w:t>
            </w:r>
          </w:p>
        </w:tc>
        <w:tc>
          <w:tcPr>
            <w:tcW w:w="5443" w:type="dxa"/>
          </w:tcPr>
          <w:p>
            <w:pPr>
              <w:pStyle w:val="0"/>
            </w:pPr>
            <w:r>
              <w:rPr>
                <w:sz w:val="20"/>
              </w:rPr>
              <w:t xml:space="preserve">прокарбазин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596.</w:t>
            </w:r>
          </w:p>
        </w:tc>
        <w:tc>
          <w:tcPr>
            <w:tcW w:w="1077" w:type="dxa"/>
            <w:vMerge w:val="restart"/>
          </w:tcPr>
          <w:p>
            <w:pPr>
              <w:pStyle w:val="0"/>
              <w:jc w:val="center"/>
            </w:pPr>
            <w:r>
              <w:rPr>
                <w:sz w:val="20"/>
              </w:rPr>
              <w:t xml:space="preserve">L01XC</w:t>
            </w:r>
          </w:p>
        </w:tc>
        <w:tc>
          <w:tcPr>
            <w:tcW w:w="3529" w:type="dxa"/>
            <w:vMerge w:val="restart"/>
          </w:tcPr>
          <w:p>
            <w:pPr>
              <w:pStyle w:val="0"/>
            </w:pPr>
            <w:r>
              <w:rPr>
                <w:sz w:val="20"/>
              </w:rPr>
              <w:t xml:space="preserve">моноклональные антитела</w:t>
            </w:r>
          </w:p>
        </w:tc>
        <w:tc>
          <w:tcPr>
            <w:tcW w:w="5443" w:type="dxa"/>
          </w:tcPr>
          <w:p>
            <w:pPr>
              <w:pStyle w:val="0"/>
            </w:pPr>
            <w:r>
              <w:rPr>
                <w:sz w:val="20"/>
              </w:rPr>
              <w:t xml:space="preserve">авелумаб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597.</w:t>
            </w:r>
          </w:p>
        </w:tc>
        <w:tc>
          <w:tcPr>
            <w:vMerge w:val="continue"/>
          </w:tcPr>
          <w:p/>
        </w:tc>
        <w:tc>
          <w:tcPr>
            <w:vMerge w:val="continue"/>
          </w:tcPr>
          <w:p/>
        </w:tc>
        <w:tc>
          <w:tcPr>
            <w:tcW w:w="5443" w:type="dxa"/>
          </w:tcPr>
          <w:p>
            <w:pPr>
              <w:pStyle w:val="0"/>
            </w:pPr>
            <w:r>
              <w:rPr>
                <w:sz w:val="20"/>
              </w:rPr>
              <w:t xml:space="preserve">атезолизумаб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598.</w:t>
            </w:r>
          </w:p>
        </w:tc>
        <w:tc>
          <w:tcPr>
            <w:vMerge w:val="continue"/>
          </w:tcPr>
          <w:p/>
        </w:tc>
        <w:tc>
          <w:tcPr>
            <w:vMerge w:val="continue"/>
          </w:tcPr>
          <w:p/>
        </w:tc>
        <w:tc>
          <w:tcPr>
            <w:tcW w:w="5443" w:type="dxa"/>
          </w:tcPr>
          <w:p>
            <w:pPr>
              <w:pStyle w:val="0"/>
            </w:pPr>
            <w:r>
              <w:rPr>
                <w:sz w:val="20"/>
              </w:rPr>
              <w:t xml:space="preserve">бевацизумаб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599.</w:t>
            </w:r>
          </w:p>
        </w:tc>
        <w:tc>
          <w:tcPr>
            <w:vMerge w:val="continue"/>
          </w:tcPr>
          <w:p/>
        </w:tc>
        <w:tc>
          <w:tcPr>
            <w:vMerge w:val="continue"/>
          </w:tcPr>
          <w:p/>
        </w:tc>
        <w:tc>
          <w:tcPr>
            <w:tcW w:w="5443" w:type="dxa"/>
          </w:tcPr>
          <w:p>
            <w:pPr>
              <w:pStyle w:val="0"/>
            </w:pPr>
            <w:r>
              <w:rPr>
                <w:sz w:val="20"/>
              </w:rPr>
              <w:t xml:space="preserve">блинатумомаб</w:t>
            </w:r>
          </w:p>
        </w:tc>
        <w:tc>
          <w:tcPr>
            <w:tcW w:w="2608"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600.</w:t>
            </w:r>
          </w:p>
        </w:tc>
        <w:tc>
          <w:tcPr>
            <w:tcW w:w="1077" w:type="dxa"/>
            <w:tcBorders>
              <w:bottom w:val="nil"/>
            </w:tcBorders>
            <w:vMerge w:val="restart"/>
          </w:tcPr>
          <w:p>
            <w:pPr>
              <w:pStyle w:val="0"/>
            </w:pPr>
            <w:r>
              <w:rPr>
                <w:sz w:val="20"/>
              </w:rPr>
            </w:r>
          </w:p>
        </w:tc>
        <w:tc>
          <w:tcPr>
            <w:tcW w:w="3529" w:type="dxa"/>
            <w:tcBorders>
              <w:bottom w:val="nil"/>
            </w:tcBorders>
            <w:vMerge w:val="restart"/>
          </w:tcPr>
          <w:p>
            <w:pPr>
              <w:pStyle w:val="0"/>
            </w:pPr>
            <w:r>
              <w:rPr>
                <w:sz w:val="20"/>
              </w:rPr>
            </w:r>
          </w:p>
        </w:tc>
        <w:tc>
          <w:tcPr>
            <w:tcW w:w="5443" w:type="dxa"/>
          </w:tcPr>
          <w:p>
            <w:pPr>
              <w:pStyle w:val="0"/>
            </w:pPr>
            <w:r>
              <w:rPr>
                <w:sz w:val="20"/>
              </w:rPr>
              <w:t xml:space="preserve">брентуксимаб ведотин</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601.</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даратумумаб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602.</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дурвалумаб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603.</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изатуксимаб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604.</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ипилимумаб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605.</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ниволумаб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606.</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обинутузумаб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607.</w:t>
            </w:r>
          </w:p>
        </w:tc>
        <w:tc>
          <w:tcPr>
            <w:tcW w:w="1077" w:type="dxa"/>
            <w:tcBorders>
              <w:top w:val="nil"/>
            </w:tcBorders>
            <w:vMerge w:val="restart"/>
          </w:tcPr>
          <w:p>
            <w:pPr>
              <w:pStyle w:val="0"/>
            </w:pPr>
            <w:r>
              <w:rPr>
                <w:sz w:val="20"/>
              </w:rPr>
            </w:r>
          </w:p>
        </w:tc>
        <w:tc>
          <w:tcPr>
            <w:tcW w:w="3529" w:type="dxa"/>
            <w:tcBorders>
              <w:top w:val="nil"/>
            </w:tcBorders>
            <w:vMerge w:val="restart"/>
          </w:tcPr>
          <w:p>
            <w:pPr>
              <w:pStyle w:val="0"/>
            </w:pPr>
            <w:r>
              <w:rPr>
                <w:sz w:val="20"/>
              </w:rPr>
            </w:r>
          </w:p>
        </w:tc>
        <w:tc>
          <w:tcPr>
            <w:tcW w:w="5443" w:type="dxa"/>
          </w:tcPr>
          <w:p>
            <w:pPr>
              <w:pStyle w:val="0"/>
            </w:pPr>
            <w:r>
              <w:rPr>
                <w:sz w:val="20"/>
              </w:rPr>
              <w:t xml:space="preserve">панитумаб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608.</w:t>
            </w:r>
          </w:p>
        </w:tc>
        <w:tc>
          <w:tcPr>
            <w:tcBorders>
              <w:top w:val="nil"/>
            </w:tcBorders>
            <w:vMerge w:val="continue"/>
          </w:tcPr>
          <w:p/>
        </w:tc>
        <w:tc>
          <w:tcPr>
            <w:tcBorders>
              <w:top w:val="nil"/>
            </w:tcBorders>
            <w:vMerge w:val="continue"/>
          </w:tcPr>
          <w:p/>
        </w:tc>
        <w:tc>
          <w:tcPr>
            <w:tcW w:w="5443" w:type="dxa"/>
          </w:tcPr>
          <w:p>
            <w:pPr>
              <w:pStyle w:val="0"/>
            </w:pPr>
            <w:r>
              <w:rPr>
                <w:sz w:val="20"/>
              </w:rPr>
              <w:t xml:space="preserve">пембролизумаб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609.</w:t>
            </w:r>
          </w:p>
        </w:tc>
        <w:tc>
          <w:tcPr>
            <w:tcBorders>
              <w:top w:val="nil"/>
            </w:tcBorders>
            <w:vMerge w:val="continue"/>
          </w:tcPr>
          <w:p/>
        </w:tc>
        <w:tc>
          <w:tcPr>
            <w:tcBorders>
              <w:top w:val="nil"/>
            </w:tcBorders>
            <w:vMerge w:val="continue"/>
          </w:tcPr>
          <w:p/>
        </w:tc>
        <w:tc>
          <w:tcPr>
            <w:tcW w:w="5443" w:type="dxa"/>
          </w:tcPr>
          <w:p>
            <w:pPr>
              <w:pStyle w:val="0"/>
            </w:pPr>
            <w:r>
              <w:rPr>
                <w:sz w:val="20"/>
              </w:rPr>
              <w:t xml:space="preserve">пертузумаб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610.</w:t>
            </w:r>
          </w:p>
        </w:tc>
        <w:tc>
          <w:tcPr>
            <w:tcBorders>
              <w:top w:val="nil"/>
            </w:tcBorders>
            <w:vMerge w:val="continue"/>
          </w:tcPr>
          <w:p/>
        </w:tc>
        <w:tc>
          <w:tcPr>
            <w:tcBorders>
              <w:top w:val="nil"/>
            </w:tcBorders>
            <w:vMerge w:val="continue"/>
          </w:tcPr>
          <w:p/>
        </w:tc>
        <w:tc>
          <w:tcPr>
            <w:tcW w:w="5443" w:type="dxa"/>
          </w:tcPr>
          <w:p>
            <w:pPr>
              <w:pStyle w:val="0"/>
            </w:pPr>
            <w:r>
              <w:rPr>
                <w:sz w:val="20"/>
              </w:rPr>
              <w:t xml:space="preserve">пролголимаб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611.</w:t>
            </w:r>
          </w:p>
        </w:tc>
        <w:tc>
          <w:tcPr>
            <w:tcBorders>
              <w:top w:val="nil"/>
            </w:tcBorders>
            <w:vMerge w:val="continue"/>
          </w:tcPr>
          <w:p/>
        </w:tc>
        <w:tc>
          <w:tcPr>
            <w:tcBorders>
              <w:top w:val="nil"/>
            </w:tcBorders>
            <w:vMerge w:val="continue"/>
          </w:tcPr>
          <w:p/>
        </w:tc>
        <w:tc>
          <w:tcPr>
            <w:tcW w:w="5443" w:type="dxa"/>
          </w:tcPr>
          <w:p>
            <w:pPr>
              <w:pStyle w:val="0"/>
            </w:pPr>
            <w:r>
              <w:rPr>
                <w:sz w:val="20"/>
              </w:rPr>
              <w:t xml:space="preserve">рамуцирумаб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612.</w:t>
            </w:r>
          </w:p>
        </w:tc>
        <w:tc>
          <w:tcPr>
            <w:tcBorders>
              <w:top w:val="nil"/>
            </w:tcBorders>
            <w:vMerge w:val="continue"/>
          </w:tcPr>
          <w:p/>
        </w:tc>
        <w:tc>
          <w:tcPr>
            <w:tcBorders>
              <w:top w:val="nil"/>
            </w:tcBorders>
            <w:vMerge w:val="continue"/>
          </w:tcPr>
          <w:p/>
        </w:tc>
        <w:tc>
          <w:tcPr>
            <w:tcW w:w="5443" w:type="dxa"/>
          </w:tcPr>
          <w:p>
            <w:pPr>
              <w:pStyle w:val="0"/>
            </w:pPr>
            <w:r>
              <w:rPr>
                <w:sz w:val="20"/>
              </w:rPr>
              <w:t xml:space="preserve">ритуксимаб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613.</w:t>
            </w:r>
          </w:p>
        </w:tc>
        <w:tc>
          <w:tcPr>
            <w:tcBorders>
              <w:top w:val="nil"/>
            </w:tcBorders>
            <w:vMerge w:val="continue"/>
          </w:tcPr>
          <w:p/>
        </w:tc>
        <w:tc>
          <w:tcPr>
            <w:tcBorders>
              <w:top w:val="nil"/>
            </w:tcBorders>
            <w:vMerge w:val="continue"/>
          </w:tcPr>
          <w:p/>
        </w:tc>
        <w:tc>
          <w:tcPr>
            <w:tcW w:w="5443" w:type="dxa"/>
          </w:tcPr>
          <w:p>
            <w:pPr>
              <w:pStyle w:val="0"/>
            </w:pPr>
            <w:r>
              <w:rPr>
                <w:sz w:val="20"/>
              </w:rPr>
              <w:t xml:space="preserve">трастузумаб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614.</w:t>
            </w:r>
          </w:p>
        </w:tc>
        <w:tc>
          <w:tcPr>
            <w:tcBorders>
              <w:top w:val="nil"/>
            </w:tcBorders>
            <w:vMerge w:val="continue"/>
          </w:tcPr>
          <w:p/>
        </w:tc>
        <w:tc>
          <w:tcPr>
            <w:tcBorders>
              <w:top w:val="nil"/>
            </w:tcBorders>
            <w:vMerge w:val="continue"/>
          </w:tcPr>
          <w:p/>
        </w:tc>
        <w:tc>
          <w:tcPr>
            <w:tcW w:w="5443" w:type="dxa"/>
          </w:tcPr>
          <w:p>
            <w:pPr>
              <w:pStyle w:val="0"/>
            </w:pPr>
            <w:r>
              <w:rPr>
                <w:sz w:val="20"/>
              </w:rPr>
              <w:t xml:space="preserve">трастузумаб эмтанзин</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615.</w:t>
            </w:r>
          </w:p>
        </w:tc>
        <w:tc>
          <w:tcPr>
            <w:tcBorders>
              <w:top w:val="nil"/>
            </w:tcBorders>
            <w:vMerge w:val="continue"/>
          </w:tcPr>
          <w:p/>
        </w:tc>
        <w:tc>
          <w:tcPr>
            <w:tcBorders>
              <w:top w:val="nil"/>
            </w:tcBorders>
            <w:vMerge w:val="continue"/>
          </w:tcPr>
          <w:p/>
        </w:tc>
        <w:tc>
          <w:tcPr>
            <w:tcW w:w="5443" w:type="dxa"/>
          </w:tcPr>
          <w:p>
            <w:pPr>
              <w:pStyle w:val="0"/>
            </w:pPr>
            <w:r>
              <w:rPr>
                <w:sz w:val="20"/>
              </w:rPr>
              <w:t xml:space="preserve">цетуксимаб</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616.</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элотузумаб</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617.</w:t>
            </w:r>
          </w:p>
        </w:tc>
        <w:tc>
          <w:tcPr>
            <w:tcW w:w="1077" w:type="dxa"/>
            <w:tcBorders>
              <w:bottom w:val="nil"/>
            </w:tcBorders>
            <w:vMerge w:val="restart"/>
          </w:tcPr>
          <w:p>
            <w:pPr>
              <w:pStyle w:val="0"/>
              <w:jc w:val="center"/>
            </w:pPr>
            <w:r>
              <w:rPr>
                <w:sz w:val="20"/>
              </w:rPr>
              <w:t xml:space="preserve">L01XE</w:t>
            </w:r>
          </w:p>
        </w:tc>
        <w:tc>
          <w:tcPr>
            <w:tcW w:w="3529" w:type="dxa"/>
            <w:tcBorders>
              <w:bottom w:val="nil"/>
            </w:tcBorders>
            <w:vMerge w:val="restart"/>
          </w:tcPr>
          <w:p>
            <w:pPr>
              <w:pStyle w:val="0"/>
            </w:pPr>
            <w:r>
              <w:rPr>
                <w:sz w:val="20"/>
              </w:rPr>
              <w:t xml:space="preserve">ингибиторы протеинкиназы</w:t>
            </w:r>
          </w:p>
        </w:tc>
        <w:tc>
          <w:tcPr>
            <w:tcW w:w="5443" w:type="dxa"/>
          </w:tcPr>
          <w:p>
            <w:pPr>
              <w:pStyle w:val="0"/>
            </w:pPr>
            <w:r>
              <w:rPr>
                <w:sz w:val="20"/>
              </w:rPr>
              <w:t xml:space="preserve">абемациклиб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618.</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акалабрутиниб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619.</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акситиниб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620.</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алектиниб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621.</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афатиниб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622.</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бозутиниб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623.</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вандетаниб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624.</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вемурафениб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625.</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гефитиниб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626.</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дабрафениб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627.</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дазатиниб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628.</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ибрутиниб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629.</w:t>
            </w:r>
          </w:p>
        </w:tc>
        <w:tc>
          <w:tcPr>
            <w:tcW w:w="1077" w:type="dxa"/>
            <w:tcBorders>
              <w:top w:val="nil"/>
            </w:tcBorders>
            <w:vMerge w:val="restart"/>
          </w:tcPr>
          <w:p>
            <w:pPr>
              <w:pStyle w:val="0"/>
            </w:pPr>
            <w:r>
              <w:rPr>
                <w:sz w:val="20"/>
              </w:rPr>
            </w:r>
          </w:p>
        </w:tc>
        <w:tc>
          <w:tcPr>
            <w:tcW w:w="3529" w:type="dxa"/>
            <w:tcBorders>
              <w:top w:val="nil"/>
            </w:tcBorders>
            <w:vMerge w:val="restart"/>
          </w:tcPr>
          <w:p>
            <w:pPr>
              <w:pStyle w:val="0"/>
            </w:pPr>
            <w:r>
              <w:rPr>
                <w:sz w:val="20"/>
              </w:rPr>
            </w:r>
          </w:p>
        </w:tc>
        <w:tc>
          <w:tcPr>
            <w:tcW w:w="5443" w:type="dxa"/>
          </w:tcPr>
          <w:p>
            <w:pPr>
              <w:pStyle w:val="0"/>
            </w:pPr>
            <w:r>
              <w:rPr>
                <w:sz w:val="20"/>
              </w:rPr>
              <w:t xml:space="preserve">иматиниб</w:t>
            </w:r>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630.</w:t>
            </w:r>
          </w:p>
        </w:tc>
        <w:tc>
          <w:tcPr>
            <w:tcBorders>
              <w:top w:val="nil"/>
            </w:tcBorders>
            <w:vMerge w:val="continue"/>
          </w:tcPr>
          <w:p/>
        </w:tc>
        <w:tc>
          <w:tcPr>
            <w:tcBorders>
              <w:top w:val="nil"/>
            </w:tcBorders>
            <w:vMerge w:val="continue"/>
          </w:tcPr>
          <w:p/>
        </w:tc>
        <w:tc>
          <w:tcPr>
            <w:tcW w:w="5443" w:type="dxa"/>
          </w:tcPr>
          <w:p>
            <w:pPr>
              <w:pStyle w:val="0"/>
            </w:pPr>
            <w:r>
              <w:rPr>
                <w:sz w:val="20"/>
              </w:rPr>
              <w:t xml:space="preserve">кабозантиниб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631.</w:t>
            </w:r>
          </w:p>
        </w:tc>
        <w:tc>
          <w:tcPr>
            <w:tcBorders>
              <w:top w:val="nil"/>
            </w:tcBorders>
            <w:vMerge w:val="continue"/>
          </w:tcPr>
          <w:p/>
        </w:tc>
        <w:tc>
          <w:tcPr>
            <w:tcBorders>
              <w:top w:val="nil"/>
            </w:tcBorders>
            <w:vMerge w:val="continue"/>
          </w:tcPr>
          <w:p/>
        </w:tc>
        <w:tc>
          <w:tcPr>
            <w:tcW w:w="5443" w:type="dxa"/>
          </w:tcPr>
          <w:p>
            <w:pPr>
              <w:pStyle w:val="0"/>
            </w:pPr>
            <w:r>
              <w:rPr>
                <w:sz w:val="20"/>
              </w:rPr>
              <w:t xml:space="preserve">кобиметиниб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632.</w:t>
            </w:r>
          </w:p>
        </w:tc>
        <w:tc>
          <w:tcPr>
            <w:tcBorders>
              <w:top w:val="nil"/>
            </w:tcBorders>
            <w:vMerge w:val="continue"/>
          </w:tcPr>
          <w:p/>
        </w:tc>
        <w:tc>
          <w:tcPr>
            <w:tcBorders>
              <w:top w:val="nil"/>
            </w:tcBorders>
            <w:vMerge w:val="continue"/>
          </w:tcPr>
          <w:p/>
        </w:tc>
        <w:tc>
          <w:tcPr>
            <w:tcW w:w="5443" w:type="dxa"/>
          </w:tcPr>
          <w:p>
            <w:pPr>
              <w:pStyle w:val="0"/>
            </w:pPr>
            <w:r>
              <w:rPr>
                <w:sz w:val="20"/>
              </w:rPr>
              <w:t xml:space="preserve">кризотиниб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633.</w:t>
            </w:r>
          </w:p>
        </w:tc>
        <w:tc>
          <w:tcPr>
            <w:tcBorders>
              <w:top w:val="nil"/>
            </w:tcBorders>
            <w:vMerge w:val="continue"/>
          </w:tcPr>
          <w:p/>
        </w:tc>
        <w:tc>
          <w:tcPr>
            <w:tcBorders>
              <w:top w:val="nil"/>
            </w:tcBorders>
            <w:vMerge w:val="continue"/>
          </w:tcPr>
          <w:p/>
        </w:tc>
        <w:tc>
          <w:tcPr>
            <w:tcW w:w="5443" w:type="dxa"/>
          </w:tcPr>
          <w:p>
            <w:pPr>
              <w:pStyle w:val="0"/>
            </w:pPr>
            <w:r>
              <w:rPr>
                <w:sz w:val="20"/>
              </w:rPr>
              <w:t xml:space="preserve">лапатиниб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634.</w:t>
            </w:r>
          </w:p>
        </w:tc>
        <w:tc>
          <w:tcPr>
            <w:tcBorders>
              <w:top w:val="nil"/>
            </w:tcBorders>
            <w:vMerge w:val="continue"/>
          </w:tcPr>
          <w:p/>
        </w:tc>
        <w:tc>
          <w:tcPr>
            <w:tcBorders>
              <w:top w:val="nil"/>
            </w:tcBorders>
            <w:vMerge w:val="continue"/>
          </w:tcPr>
          <w:p/>
        </w:tc>
        <w:tc>
          <w:tcPr>
            <w:tcW w:w="5443" w:type="dxa"/>
          </w:tcPr>
          <w:p>
            <w:pPr>
              <w:pStyle w:val="0"/>
            </w:pPr>
            <w:r>
              <w:rPr>
                <w:sz w:val="20"/>
              </w:rPr>
              <w:t xml:space="preserve">ленватиниб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635.</w:t>
            </w:r>
          </w:p>
        </w:tc>
        <w:tc>
          <w:tcPr>
            <w:tcBorders>
              <w:top w:val="nil"/>
            </w:tcBorders>
            <w:vMerge w:val="continue"/>
          </w:tcPr>
          <w:p/>
        </w:tc>
        <w:tc>
          <w:tcPr>
            <w:tcBorders>
              <w:top w:val="nil"/>
            </w:tcBorders>
            <w:vMerge w:val="continue"/>
          </w:tcPr>
          <w:p/>
        </w:tc>
        <w:tc>
          <w:tcPr>
            <w:tcW w:w="5443" w:type="dxa"/>
          </w:tcPr>
          <w:p>
            <w:pPr>
              <w:pStyle w:val="0"/>
            </w:pPr>
            <w:r>
              <w:rPr>
                <w:sz w:val="20"/>
              </w:rPr>
              <w:t xml:space="preserve">мидостаурин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636.</w:t>
            </w:r>
          </w:p>
        </w:tc>
        <w:tc>
          <w:tcPr>
            <w:tcBorders>
              <w:top w:val="nil"/>
            </w:tcBorders>
            <w:vMerge w:val="continue"/>
          </w:tcPr>
          <w:p/>
        </w:tc>
        <w:tc>
          <w:tcPr>
            <w:tcBorders>
              <w:top w:val="nil"/>
            </w:tcBorders>
            <w:vMerge w:val="continue"/>
          </w:tcPr>
          <w:p/>
        </w:tc>
        <w:tc>
          <w:tcPr>
            <w:tcW w:w="5443" w:type="dxa"/>
          </w:tcPr>
          <w:p>
            <w:pPr>
              <w:pStyle w:val="0"/>
            </w:pPr>
            <w:r>
              <w:rPr>
                <w:sz w:val="20"/>
              </w:rPr>
              <w:t xml:space="preserve">нилотиниб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637.</w:t>
            </w:r>
          </w:p>
        </w:tc>
        <w:tc>
          <w:tcPr>
            <w:tcBorders>
              <w:top w:val="nil"/>
            </w:tcBorders>
            <w:vMerge w:val="continue"/>
          </w:tcPr>
          <w:p/>
        </w:tc>
        <w:tc>
          <w:tcPr>
            <w:tcBorders>
              <w:top w:val="nil"/>
            </w:tcBorders>
            <w:vMerge w:val="continue"/>
          </w:tcPr>
          <w:p/>
        </w:tc>
        <w:tc>
          <w:tcPr>
            <w:tcW w:w="5443" w:type="dxa"/>
          </w:tcPr>
          <w:p>
            <w:pPr>
              <w:pStyle w:val="0"/>
            </w:pPr>
            <w:r>
              <w:rPr>
                <w:sz w:val="20"/>
              </w:rPr>
              <w:t xml:space="preserve">нинтеданиб</w:t>
            </w:r>
          </w:p>
        </w:tc>
        <w:tc>
          <w:tcPr>
            <w:tcW w:w="2608" w:type="dxa"/>
          </w:tcPr>
          <w:p>
            <w:pPr>
              <w:pStyle w:val="0"/>
            </w:pPr>
            <w:r>
              <w:rPr>
                <w:sz w:val="20"/>
              </w:rPr>
              <w:t xml:space="preserve">капсулы мягкие</w:t>
            </w:r>
          </w:p>
        </w:tc>
      </w:tr>
      <w:tr>
        <w:tc>
          <w:tcPr>
            <w:tcW w:w="907" w:type="dxa"/>
          </w:tcPr>
          <w:p>
            <w:pPr>
              <w:pStyle w:val="0"/>
              <w:jc w:val="center"/>
            </w:pPr>
            <w:r>
              <w:rPr>
                <w:sz w:val="20"/>
              </w:rPr>
              <w:t xml:space="preserve">638.</w:t>
            </w:r>
          </w:p>
        </w:tc>
        <w:tc>
          <w:tcPr>
            <w:tcBorders>
              <w:top w:val="nil"/>
            </w:tcBorders>
            <w:vMerge w:val="continue"/>
          </w:tcPr>
          <w:p/>
        </w:tc>
        <w:tc>
          <w:tcPr>
            <w:tcBorders>
              <w:top w:val="nil"/>
            </w:tcBorders>
            <w:vMerge w:val="continue"/>
          </w:tcPr>
          <w:p/>
        </w:tc>
        <w:tc>
          <w:tcPr>
            <w:tcW w:w="5443" w:type="dxa"/>
          </w:tcPr>
          <w:p>
            <w:pPr>
              <w:pStyle w:val="0"/>
            </w:pPr>
            <w:r>
              <w:rPr>
                <w:sz w:val="20"/>
              </w:rPr>
              <w:t xml:space="preserve">осимертиниб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639.</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пазопаниб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640.</w:t>
            </w:r>
          </w:p>
        </w:tc>
        <w:tc>
          <w:tcPr>
            <w:vMerge w:val="continue"/>
          </w:tcPr>
          <w:p/>
        </w:tc>
        <w:tc>
          <w:tcPr>
            <w:vMerge w:val="continue"/>
          </w:tcPr>
          <w:p/>
        </w:tc>
        <w:tc>
          <w:tcPr>
            <w:tcW w:w="5443" w:type="dxa"/>
          </w:tcPr>
          <w:p>
            <w:pPr>
              <w:pStyle w:val="0"/>
            </w:pPr>
            <w:r>
              <w:rPr>
                <w:sz w:val="20"/>
              </w:rPr>
              <w:t xml:space="preserve">палбоциклиб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641.</w:t>
            </w:r>
          </w:p>
        </w:tc>
        <w:tc>
          <w:tcPr>
            <w:vMerge w:val="continue"/>
          </w:tcPr>
          <w:p/>
        </w:tc>
        <w:tc>
          <w:tcPr>
            <w:vMerge w:val="continue"/>
          </w:tcPr>
          <w:p/>
        </w:tc>
        <w:tc>
          <w:tcPr>
            <w:tcW w:w="5443" w:type="dxa"/>
          </w:tcPr>
          <w:p>
            <w:pPr>
              <w:pStyle w:val="0"/>
            </w:pPr>
            <w:r>
              <w:rPr>
                <w:sz w:val="20"/>
              </w:rPr>
              <w:t xml:space="preserve">регорафениб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642.</w:t>
            </w:r>
          </w:p>
        </w:tc>
        <w:tc>
          <w:tcPr>
            <w:vMerge w:val="continue"/>
          </w:tcPr>
          <w:p/>
        </w:tc>
        <w:tc>
          <w:tcPr>
            <w:vMerge w:val="continue"/>
          </w:tcPr>
          <w:p/>
        </w:tc>
        <w:tc>
          <w:tcPr>
            <w:tcW w:w="5443" w:type="dxa"/>
          </w:tcPr>
          <w:p>
            <w:pPr>
              <w:pStyle w:val="0"/>
            </w:pPr>
            <w:r>
              <w:rPr>
                <w:sz w:val="20"/>
              </w:rPr>
              <w:t xml:space="preserve">рибоциклиб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643.</w:t>
            </w:r>
          </w:p>
        </w:tc>
        <w:tc>
          <w:tcPr>
            <w:vMerge w:val="continue"/>
          </w:tcPr>
          <w:p/>
        </w:tc>
        <w:tc>
          <w:tcPr>
            <w:vMerge w:val="continue"/>
          </w:tcPr>
          <w:p/>
        </w:tc>
        <w:tc>
          <w:tcPr>
            <w:tcW w:w="5443" w:type="dxa"/>
          </w:tcPr>
          <w:p>
            <w:pPr>
              <w:pStyle w:val="0"/>
            </w:pPr>
            <w:r>
              <w:rPr>
                <w:sz w:val="20"/>
              </w:rPr>
              <w:t xml:space="preserve">руксолитиниб</w:t>
            </w:r>
          </w:p>
        </w:tc>
        <w:tc>
          <w:tcPr>
            <w:tcW w:w="2608" w:type="dxa"/>
          </w:tcPr>
          <w:p>
            <w:pPr>
              <w:pStyle w:val="0"/>
            </w:pPr>
            <w:r>
              <w:rPr>
                <w:sz w:val="20"/>
              </w:rPr>
              <w:t xml:space="preserve">таблетки</w:t>
            </w:r>
          </w:p>
        </w:tc>
      </w:tr>
      <w:tr>
        <w:tc>
          <w:tcPr>
            <w:tcW w:w="907" w:type="dxa"/>
          </w:tcPr>
          <w:p>
            <w:pPr>
              <w:pStyle w:val="0"/>
              <w:jc w:val="center"/>
            </w:pPr>
            <w:r>
              <w:rPr>
                <w:sz w:val="20"/>
              </w:rPr>
              <w:t xml:space="preserve">644.</w:t>
            </w:r>
          </w:p>
        </w:tc>
        <w:tc>
          <w:tcPr>
            <w:vMerge w:val="continue"/>
          </w:tcPr>
          <w:p/>
        </w:tc>
        <w:tc>
          <w:tcPr>
            <w:vMerge w:val="continue"/>
          </w:tcPr>
          <w:p/>
        </w:tc>
        <w:tc>
          <w:tcPr>
            <w:tcW w:w="5443" w:type="dxa"/>
          </w:tcPr>
          <w:p>
            <w:pPr>
              <w:pStyle w:val="0"/>
            </w:pPr>
            <w:r>
              <w:rPr>
                <w:sz w:val="20"/>
              </w:rPr>
              <w:t xml:space="preserve">сорафениб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645.</w:t>
            </w:r>
          </w:p>
        </w:tc>
        <w:tc>
          <w:tcPr>
            <w:vMerge w:val="continue"/>
          </w:tcPr>
          <w:p/>
        </w:tc>
        <w:tc>
          <w:tcPr>
            <w:vMerge w:val="continue"/>
          </w:tcPr>
          <w:p/>
        </w:tc>
        <w:tc>
          <w:tcPr>
            <w:tcW w:w="5443" w:type="dxa"/>
          </w:tcPr>
          <w:p>
            <w:pPr>
              <w:pStyle w:val="0"/>
            </w:pPr>
            <w:r>
              <w:rPr>
                <w:sz w:val="20"/>
              </w:rPr>
              <w:t xml:space="preserve">сунитиниб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646.</w:t>
            </w:r>
          </w:p>
        </w:tc>
        <w:tc>
          <w:tcPr>
            <w:vMerge w:val="continue"/>
          </w:tcPr>
          <w:p/>
        </w:tc>
        <w:tc>
          <w:tcPr>
            <w:vMerge w:val="continue"/>
          </w:tcPr>
          <w:p/>
        </w:tc>
        <w:tc>
          <w:tcPr>
            <w:tcW w:w="5443" w:type="dxa"/>
          </w:tcPr>
          <w:p>
            <w:pPr>
              <w:pStyle w:val="0"/>
            </w:pPr>
            <w:r>
              <w:rPr>
                <w:sz w:val="20"/>
              </w:rPr>
              <w:t xml:space="preserve">траметиниб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647.</w:t>
            </w:r>
          </w:p>
        </w:tc>
        <w:tc>
          <w:tcPr>
            <w:vMerge w:val="continue"/>
          </w:tcPr>
          <w:p/>
        </w:tc>
        <w:tc>
          <w:tcPr>
            <w:vMerge w:val="continue"/>
          </w:tcPr>
          <w:p/>
        </w:tc>
        <w:tc>
          <w:tcPr>
            <w:tcW w:w="5443" w:type="dxa"/>
          </w:tcPr>
          <w:p>
            <w:pPr>
              <w:pStyle w:val="0"/>
            </w:pPr>
            <w:r>
              <w:rPr>
                <w:sz w:val="20"/>
              </w:rPr>
              <w:t xml:space="preserve">церитиниб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648.</w:t>
            </w:r>
          </w:p>
        </w:tc>
        <w:tc>
          <w:tcPr>
            <w:vMerge w:val="continue"/>
          </w:tcPr>
          <w:p/>
        </w:tc>
        <w:tc>
          <w:tcPr>
            <w:vMerge w:val="continue"/>
          </w:tcPr>
          <w:p/>
        </w:tc>
        <w:tc>
          <w:tcPr>
            <w:tcW w:w="5443" w:type="dxa"/>
          </w:tcPr>
          <w:p>
            <w:pPr>
              <w:pStyle w:val="0"/>
            </w:pPr>
            <w:r>
              <w:rPr>
                <w:sz w:val="20"/>
              </w:rPr>
              <w:t xml:space="preserve">эрлотиниб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649.</w:t>
            </w:r>
          </w:p>
        </w:tc>
        <w:tc>
          <w:tcPr>
            <w:tcW w:w="1077" w:type="dxa"/>
            <w:vMerge w:val="restart"/>
          </w:tcPr>
          <w:p>
            <w:pPr>
              <w:pStyle w:val="0"/>
              <w:jc w:val="center"/>
            </w:pPr>
            <w:r>
              <w:rPr>
                <w:sz w:val="20"/>
              </w:rPr>
              <w:t xml:space="preserve">L01XX</w:t>
            </w:r>
          </w:p>
        </w:tc>
        <w:tc>
          <w:tcPr>
            <w:tcW w:w="3529" w:type="dxa"/>
            <w:vMerge w:val="restart"/>
          </w:tcPr>
          <w:p>
            <w:pPr>
              <w:pStyle w:val="0"/>
            </w:pPr>
            <w:r>
              <w:rPr>
                <w:sz w:val="20"/>
              </w:rPr>
              <w:t xml:space="preserve">прочие противоопухолевые препараты</w:t>
            </w:r>
          </w:p>
        </w:tc>
        <w:tc>
          <w:tcPr>
            <w:tcW w:w="5443" w:type="dxa"/>
          </w:tcPr>
          <w:p>
            <w:pPr>
              <w:pStyle w:val="0"/>
            </w:pPr>
            <w:r>
              <w:rPr>
                <w:sz w:val="20"/>
              </w:rPr>
              <w:t xml:space="preserve">аспарагиназа</w:t>
            </w:r>
          </w:p>
        </w:tc>
        <w:tc>
          <w:tcPr>
            <w:tcW w:w="2608"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907" w:type="dxa"/>
          </w:tcPr>
          <w:p>
            <w:pPr>
              <w:pStyle w:val="0"/>
              <w:jc w:val="center"/>
            </w:pPr>
            <w:r>
              <w:rPr>
                <w:sz w:val="20"/>
              </w:rPr>
              <w:t xml:space="preserve">650.</w:t>
            </w:r>
          </w:p>
        </w:tc>
        <w:tc>
          <w:tcPr>
            <w:vMerge w:val="continue"/>
          </w:tcPr>
          <w:p/>
        </w:tc>
        <w:tc>
          <w:tcPr>
            <w:vMerge w:val="continue"/>
          </w:tcPr>
          <w:p/>
        </w:tc>
        <w:tc>
          <w:tcPr>
            <w:tcW w:w="5443" w:type="dxa"/>
          </w:tcPr>
          <w:p>
            <w:pPr>
              <w:pStyle w:val="0"/>
            </w:pPr>
            <w:r>
              <w:rPr>
                <w:sz w:val="20"/>
              </w:rPr>
              <w:t xml:space="preserve">афлиберцепт</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651.</w:t>
            </w:r>
          </w:p>
        </w:tc>
        <w:tc>
          <w:tcPr>
            <w:vMerge w:val="continue"/>
          </w:tcPr>
          <w:p/>
        </w:tc>
        <w:tc>
          <w:tcPr>
            <w:vMerge w:val="continue"/>
          </w:tcPr>
          <w:p/>
        </w:tc>
        <w:tc>
          <w:tcPr>
            <w:tcW w:w="5443" w:type="dxa"/>
          </w:tcPr>
          <w:p>
            <w:pPr>
              <w:pStyle w:val="0"/>
            </w:pPr>
            <w:r>
              <w:rPr>
                <w:sz w:val="20"/>
              </w:rPr>
              <w:t xml:space="preserve">венетоклакс</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652.</w:t>
            </w:r>
          </w:p>
        </w:tc>
        <w:tc>
          <w:tcPr>
            <w:vMerge w:val="continue"/>
          </w:tcPr>
          <w:p/>
        </w:tc>
        <w:tc>
          <w:tcPr>
            <w:vMerge w:val="continue"/>
          </w:tcPr>
          <w:p/>
        </w:tc>
        <w:tc>
          <w:tcPr>
            <w:tcW w:w="5443" w:type="dxa"/>
          </w:tcPr>
          <w:p>
            <w:pPr>
              <w:pStyle w:val="0"/>
            </w:pPr>
            <w:r>
              <w:rPr>
                <w:sz w:val="20"/>
              </w:rPr>
              <w:t xml:space="preserve">бортезомид</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653.</w:t>
            </w:r>
          </w:p>
        </w:tc>
        <w:tc>
          <w:tcPr>
            <w:vMerge w:val="continue"/>
          </w:tcPr>
          <w:p/>
        </w:tc>
        <w:tc>
          <w:tcPr>
            <w:vMerge w:val="continue"/>
          </w:tcPr>
          <w:p/>
        </w:tc>
        <w:tc>
          <w:tcPr>
            <w:tcW w:w="5443" w:type="dxa"/>
          </w:tcPr>
          <w:p>
            <w:pPr>
              <w:pStyle w:val="0"/>
            </w:pPr>
            <w:r>
              <w:rPr>
                <w:sz w:val="20"/>
              </w:rPr>
              <w:t xml:space="preserve">висмодегиб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654.</w:t>
            </w:r>
          </w:p>
        </w:tc>
        <w:tc>
          <w:tcPr>
            <w:vMerge w:val="continue"/>
          </w:tcPr>
          <w:p/>
        </w:tc>
        <w:tc>
          <w:tcPr>
            <w:vMerge w:val="continue"/>
          </w:tcPr>
          <w:p/>
        </w:tc>
        <w:tc>
          <w:tcPr>
            <w:tcW w:w="5443" w:type="dxa"/>
          </w:tcPr>
          <w:p>
            <w:pPr>
              <w:pStyle w:val="0"/>
            </w:pPr>
            <w:r>
              <w:rPr>
                <w:sz w:val="20"/>
              </w:rPr>
              <w:t xml:space="preserve">гидроксикарбамид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tc>
      </w:tr>
      <w:tr>
        <w:tc>
          <w:tcPr>
            <w:tcW w:w="907" w:type="dxa"/>
          </w:tcPr>
          <w:p>
            <w:pPr>
              <w:pStyle w:val="0"/>
              <w:jc w:val="center"/>
            </w:pPr>
            <w:r>
              <w:rPr>
                <w:sz w:val="20"/>
              </w:rPr>
              <w:t xml:space="preserve">655.</w:t>
            </w:r>
          </w:p>
        </w:tc>
        <w:tc>
          <w:tcPr>
            <w:vMerge w:val="continue"/>
          </w:tcPr>
          <w:p/>
        </w:tc>
        <w:tc>
          <w:tcPr>
            <w:vMerge w:val="continue"/>
          </w:tcPr>
          <w:p/>
        </w:tc>
        <w:tc>
          <w:tcPr>
            <w:tcW w:w="5443" w:type="dxa"/>
          </w:tcPr>
          <w:p>
            <w:pPr>
              <w:pStyle w:val="0"/>
            </w:pPr>
            <w:r>
              <w:rPr>
                <w:sz w:val="20"/>
              </w:rPr>
              <w:t xml:space="preserve">иксазомиб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656.</w:t>
            </w:r>
          </w:p>
        </w:tc>
        <w:tc>
          <w:tcPr>
            <w:vMerge w:val="continue"/>
          </w:tcPr>
          <w:p/>
        </w:tc>
        <w:tc>
          <w:tcPr>
            <w:vMerge w:val="continue"/>
          </w:tcPr>
          <w:p/>
        </w:tc>
        <w:tc>
          <w:tcPr>
            <w:tcW w:w="5443" w:type="dxa"/>
          </w:tcPr>
          <w:p>
            <w:pPr>
              <w:pStyle w:val="0"/>
            </w:pPr>
            <w:r>
              <w:rPr>
                <w:sz w:val="20"/>
              </w:rPr>
              <w:t xml:space="preserve">иринотекан</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657.</w:t>
            </w:r>
          </w:p>
        </w:tc>
        <w:tc>
          <w:tcPr>
            <w:vMerge w:val="continue"/>
          </w:tcPr>
          <w:p/>
        </w:tc>
        <w:tc>
          <w:tcPr>
            <w:vMerge w:val="continue"/>
          </w:tcPr>
          <w:p/>
        </w:tc>
        <w:tc>
          <w:tcPr>
            <w:tcW w:w="5443" w:type="dxa"/>
          </w:tcPr>
          <w:p>
            <w:pPr>
              <w:pStyle w:val="0"/>
            </w:pPr>
            <w:r>
              <w:rPr>
                <w:sz w:val="20"/>
              </w:rPr>
              <w:t xml:space="preserve">карфилзомиб</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658.</w:t>
            </w:r>
          </w:p>
        </w:tc>
        <w:tc>
          <w:tcPr>
            <w:vMerge w:val="continue"/>
          </w:tcPr>
          <w:p/>
        </w:tc>
        <w:tc>
          <w:tcPr>
            <w:vMerge w:val="continue"/>
          </w:tcPr>
          <w:p/>
        </w:tc>
        <w:tc>
          <w:tcPr>
            <w:tcW w:w="5443" w:type="dxa"/>
          </w:tcPr>
          <w:p>
            <w:pPr>
              <w:pStyle w:val="0"/>
            </w:pPr>
            <w:r>
              <w:rPr>
                <w:sz w:val="20"/>
              </w:rPr>
              <w:t xml:space="preserve">митотан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659.</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олапариб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660.</w:t>
            </w:r>
          </w:p>
        </w:tc>
        <w:tc>
          <w:tcPr>
            <w:vMerge w:val="continue"/>
          </w:tcPr>
          <w:p/>
        </w:tc>
        <w:tc>
          <w:tcPr>
            <w:vMerge w:val="continue"/>
          </w:tcPr>
          <w:p/>
        </w:tc>
        <w:tc>
          <w:tcPr>
            <w:tcW w:w="5443" w:type="dxa"/>
          </w:tcPr>
          <w:p>
            <w:pPr>
              <w:pStyle w:val="0"/>
            </w:pPr>
            <w:r>
              <w:rPr>
                <w:sz w:val="20"/>
              </w:rPr>
              <w:t xml:space="preserve">талазопариб</w:t>
            </w:r>
          </w:p>
        </w:tc>
        <w:tc>
          <w:tcPr>
            <w:tcW w:w="2608" w:type="dxa"/>
          </w:tcPr>
          <w:p>
            <w:pPr>
              <w:pStyle w:val="0"/>
            </w:pPr>
            <w:r>
              <w:rPr>
                <w:sz w:val="20"/>
              </w:rPr>
              <w:t xml:space="preserve">капсулы</w:t>
            </w:r>
          </w:p>
        </w:tc>
      </w:tr>
      <w:tr>
        <w:tc>
          <w:tcPr>
            <w:tcW w:w="907" w:type="dxa"/>
          </w:tcPr>
          <w:p>
            <w:pPr>
              <w:pStyle w:val="0"/>
              <w:jc w:val="center"/>
            </w:pPr>
            <w:r>
              <w:rPr>
                <w:sz w:val="20"/>
              </w:rPr>
              <w:t xml:space="preserve">661.</w:t>
            </w:r>
          </w:p>
        </w:tc>
        <w:tc>
          <w:tcPr>
            <w:vMerge w:val="continue"/>
          </w:tcPr>
          <w:p/>
        </w:tc>
        <w:tc>
          <w:tcPr>
            <w:vMerge w:val="continue"/>
          </w:tcPr>
          <w:p/>
        </w:tc>
        <w:tc>
          <w:tcPr>
            <w:tcW w:w="5443" w:type="dxa"/>
          </w:tcPr>
          <w:p>
            <w:pPr>
              <w:pStyle w:val="0"/>
            </w:pPr>
            <w:r>
              <w:rPr>
                <w:sz w:val="20"/>
              </w:rPr>
              <w:t xml:space="preserve">третиноин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662.</w:t>
            </w:r>
          </w:p>
        </w:tc>
        <w:tc>
          <w:tcPr>
            <w:vMerge w:val="continue"/>
          </w:tcPr>
          <w:p/>
        </w:tc>
        <w:tc>
          <w:tcPr>
            <w:vMerge w:val="continue"/>
          </w:tcPr>
          <w:p/>
        </w:tc>
        <w:tc>
          <w:tcPr>
            <w:tcW w:w="5443" w:type="dxa"/>
          </w:tcPr>
          <w:p>
            <w:pPr>
              <w:pStyle w:val="0"/>
            </w:pPr>
            <w:r>
              <w:rPr>
                <w:sz w:val="20"/>
              </w:rPr>
              <w:t xml:space="preserve">фактор некроза опухоли альфа-1 (тимозин рекомбинантный)</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663.</w:t>
            </w:r>
          </w:p>
        </w:tc>
        <w:tc>
          <w:tcPr>
            <w:vMerge w:val="continue"/>
          </w:tcPr>
          <w:p/>
        </w:tc>
        <w:tc>
          <w:tcPr>
            <w:vMerge w:val="continue"/>
          </w:tcPr>
          <w:p/>
        </w:tc>
        <w:tc>
          <w:tcPr>
            <w:tcW w:w="5443" w:type="dxa"/>
          </w:tcPr>
          <w:p>
            <w:pPr>
              <w:pStyle w:val="0"/>
            </w:pPr>
            <w:r>
              <w:rPr>
                <w:sz w:val="20"/>
              </w:rPr>
              <w:t xml:space="preserve">эрибулин</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664.</w:t>
            </w:r>
          </w:p>
        </w:tc>
        <w:tc>
          <w:tcPr>
            <w:tcW w:w="1077" w:type="dxa"/>
          </w:tcPr>
          <w:p>
            <w:pPr>
              <w:pStyle w:val="0"/>
              <w:outlineLvl w:val="3"/>
              <w:jc w:val="center"/>
            </w:pPr>
            <w:r>
              <w:rPr>
                <w:sz w:val="20"/>
              </w:rPr>
              <w:t xml:space="preserve">L02</w:t>
            </w:r>
          </w:p>
        </w:tc>
        <w:tc>
          <w:tcPr>
            <w:tcW w:w="3529" w:type="dxa"/>
          </w:tcPr>
          <w:p>
            <w:pPr>
              <w:pStyle w:val="0"/>
            </w:pPr>
            <w:r>
              <w:rPr>
                <w:sz w:val="20"/>
              </w:rPr>
              <w:t xml:space="preserve">противоопухолевые гормональные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665.</w:t>
            </w:r>
          </w:p>
        </w:tc>
        <w:tc>
          <w:tcPr>
            <w:tcW w:w="1077" w:type="dxa"/>
          </w:tcPr>
          <w:p>
            <w:pPr>
              <w:pStyle w:val="0"/>
              <w:jc w:val="center"/>
            </w:pPr>
            <w:r>
              <w:rPr>
                <w:sz w:val="20"/>
              </w:rPr>
              <w:t xml:space="preserve">L02A</w:t>
            </w:r>
          </w:p>
        </w:tc>
        <w:tc>
          <w:tcPr>
            <w:tcW w:w="3529" w:type="dxa"/>
          </w:tcPr>
          <w:p>
            <w:pPr>
              <w:pStyle w:val="0"/>
            </w:pPr>
            <w:r>
              <w:rPr>
                <w:sz w:val="20"/>
              </w:rPr>
              <w:t xml:space="preserve">гормоны и родственные соединения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666.</w:t>
            </w:r>
          </w:p>
        </w:tc>
        <w:tc>
          <w:tcPr>
            <w:tcW w:w="1077" w:type="dxa"/>
          </w:tcPr>
          <w:p>
            <w:pPr>
              <w:pStyle w:val="0"/>
              <w:jc w:val="center"/>
            </w:pPr>
            <w:r>
              <w:rPr>
                <w:sz w:val="20"/>
              </w:rPr>
              <w:t xml:space="preserve">L02AB</w:t>
            </w:r>
          </w:p>
        </w:tc>
        <w:tc>
          <w:tcPr>
            <w:tcW w:w="3529" w:type="dxa"/>
          </w:tcPr>
          <w:p>
            <w:pPr>
              <w:pStyle w:val="0"/>
            </w:pPr>
            <w:r>
              <w:rPr>
                <w:sz w:val="20"/>
              </w:rPr>
              <w:t xml:space="preserve">гестагены</w:t>
            </w:r>
          </w:p>
        </w:tc>
        <w:tc>
          <w:tcPr>
            <w:tcW w:w="5443" w:type="dxa"/>
          </w:tcPr>
          <w:p>
            <w:pPr>
              <w:pStyle w:val="0"/>
            </w:pPr>
            <w:r>
              <w:rPr>
                <w:sz w:val="20"/>
              </w:rPr>
              <w:t xml:space="preserve">медроксипрогестерон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667.</w:t>
            </w:r>
          </w:p>
        </w:tc>
        <w:tc>
          <w:tcPr>
            <w:tcW w:w="1077" w:type="dxa"/>
            <w:tcBorders>
              <w:bottom w:val="nil"/>
            </w:tcBorders>
            <w:vMerge w:val="restart"/>
          </w:tcPr>
          <w:p>
            <w:pPr>
              <w:pStyle w:val="0"/>
              <w:jc w:val="center"/>
            </w:pPr>
            <w:r>
              <w:rPr>
                <w:sz w:val="20"/>
              </w:rPr>
              <w:t xml:space="preserve">L02AE</w:t>
            </w:r>
          </w:p>
        </w:tc>
        <w:tc>
          <w:tcPr>
            <w:tcW w:w="3529" w:type="dxa"/>
            <w:tcBorders>
              <w:bottom w:val="nil"/>
            </w:tcBorders>
            <w:vMerge w:val="restart"/>
          </w:tcPr>
          <w:p>
            <w:pPr>
              <w:pStyle w:val="0"/>
            </w:pPr>
            <w:r>
              <w:rPr>
                <w:sz w:val="20"/>
              </w:rPr>
              <w:t xml:space="preserve">аналоги гонадотропин-рилизинг гормона</w:t>
            </w:r>
          </w:p>
        </w:tc>
        <w:tc>
          <w:tcPr>
            <w:tcW w:w="5443" w:type="dxa"/>
          </w:tcPr>
          <w:p>
            <w:pPr>
              <w:pStyle w:val="0"/>
            </w:pPr>
            <w:r>
              <w:rPr>
                <w:sz w:val="20"/>
              </w:rPr>
              <w:t xml:space="preserve">бусерелин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907" w:type="dxa"/>
          </w:tcPr>
          <w:p>
            <w:pPr>
              <w:pStyle w:val="0"/>
              <w:jc w:val="center"/>
            </w:pPr>
            <w:r>
              <w:rPr>
                <w:sz w:val="20"/>
              </w:rPr>
              <w:t xml:space="preserve">668.</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лейпрорелин</w:t>
            </w:r>
          </w:p>
        </w:tc>
        <w:tc>
          <w:tcPr>
            <w:tcW w:w="2608"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подкожного введения пролонгированного действия</w:t>
            </w:r>
          </w:p>
        </w:tc>
      </w:tr>
      <w:tr>
        <w:tc>
          <w:tcPr>
            <w:tcW w:w="907" w:type="dxa"/>
          </w:tcPr>
          <w:p>
            <w:pPr>
              <w:pStyle w:val="0"/>
              <w:jc w:val="center"/>
            </w:pPr>
            <w:r>
              <w:rPr>
                <w:sz w:val="20"/>
              </w:rPr>
              <w:t xml:space="preserve">669.</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гозерелин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W w:w="907" w:type="dxa"/>
          </w:tcPr>
          <w:p>
            <w:pPr>
              <w:pStyle w:val="0"/>
              <w:jc w:val="center"/>
            </w:pPr>
            <w:r>
              <w:rPr>
                <w:sz w:val="20"/>
              </w:rPr>
              <w:t xml:space="preserve">670.</w:t>
            </w:r>
          </w:p>
        </w:tc>
        <w:tc>
          <w:tcPr>
            <w:tcW w:w="1077" w:type="dxa"/>
            <w:tcBorders>
              <w:top w:val="nil"/>
            </w:tcBorders>
          </w:tcPr>
          <w:p>
            <w:pPr>
              <w:pStyle w:val="0"/>
            </w:pPr>
            <w:r>
              <w:rPr>
                <w:sz w:val="20"/>
              </w:rPr>
            </w:r>
          </w:p>
        </w:tc>
        <w:tc>
          <w:tcPr>
            <w:tcW w:w="3529" w:type="dxa"/>
            <w:tcBorders>
              <w:top w:val="nil"/>
            </w:tcBorders>
          </w:tcPr>
          <w:p>
            <w:pPr>
              <w:pStyle w:val="0"/>
            </w:pPr>
            <w:r>
              <w:rPr>
                <w:sz w:val="20"/>
              </w:rPr>
            </w:r>
          </w:p>
        </w:tc>
        <w:tc>
          <w:tcPr>
            <w:tcW w:w="5443" w:type="dxa"/>
          </w:tcPr>
          <w:p>
            <w:pPr>
              <w:pStyle w:val="0"/>
            </w:pPr>
            <w:r>
              <w:rPr>
                <w:sz w:val="20"/>
              </w:rPr>
              <w:t xml:space="preserve">трипторелин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W w:w="907" w:type="dxa"/>
          </w:tcPr>
          <w:p>
            <w:pPr>
              <w:pStyle w:val="0"/>
              <w:jc w:val="center"/>
            </w:pPr>
            <w:r>
              <w:rPr>
                <w:sz w:val="20"/>
              </w:rPr>
              <w:t xml:space="preserve">671.</w:t>
            </w:r>
          </w:p>
        </w:tc>
        <w:tc>
          <w:tcPr>
            <w:tcW w:w="1077" w:type="dxa"/>
          </w:tcPr>
          <w:p>
            <w:pPr>
              <w:pStyle w:val="0"/>
              <w:jc w:val="center"/>
            </w:pPr>
            <w:r>
              <w:rPr>
                <w:sz w:val="20"/>
              </w:rPr>
              <w:t xml:space="preserve">L02B</w:t>
            </w:r>
          </w:p>
        </w:tc>
        <w:tc>
          <w:tcPr>
            <w:tcW w:w="3529" w:type="dxa"/>
          </w:tcPr>
          <w:p>
            <w:pPr>
              <w:pStyle w:val="0"/>
            </w:pPr>
            <w:r>
              <w:rPr>
                <w:sz w:val="20"/>
              </w:rPr>
              <w:t xml:space="preserve">антагонисты гормонов и родственные соединения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672.</w:t>
            </w:r>
          </w:p>
        </w:tc>
        <w:tc>
          <w:tcPr>
            <w:tcW w:w="1077" w:type="dxa"/>
            <w:vMerge w:val="restart"/>
          </w:tcPr>
          <w:p>
            <w:pPr>
              <w:pStyle w:val="0"/>
              <w:jc w:val="center"/>
            </w:pPr>
            <w:r>
              <w:rPr>
                <w:sz w:val="20"/>
              </w:rPr>
              <w:t xml:space="preserve">L02BA</w:t>
            </w:r>
          </w:p>
        </w:tc>
        <w:tc>
          <w:tcPr>
            <w:tcW w:w="3529" w:type="dxa"/>
            <w:vMerge w:val="restart"/>
          </w:tcPr>
          <w:p>
            <w:pPr>
              <w:pStyle w:val="0"/>
            </w:pPr>
            <w:r>
              <w:rPr>
                <w:sz w:val="20"/>
              </w:rPr>
              <w:t xml:space="preserve">антиэстрогены</w:t>
            </w:r>
          </w:p>
        </w:tc>
        <w:tc>
          <w:tcPr>
            <w:tcW w:w="5443" w:type="dxa"/>
          </w:tcPr>
          <w:p>
            <w:pPr>
              <w:pStyle w:val="0"/>
            </w:pPr>
            <w:r>
              <w:rPr>
                <w:sz w:val="20"/>
              </w:rPr>
              <w:t xml:space="preserve">тамоксифен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673.</w:t>
            </w:r>
          </w:p>
        </w:tc>
        <w:tc>
          <w:tcPr>
            <w:vMerge w:val="continue"/>
          </w:tcPr>
          <w:p/>
        </w:tc>
        <w:tc>
          <w:tcPr>
            <w:vMerge w:val="continue"/>
          </w:tcPr>
          <w:p/>
        </w:tc>
        <w:tc>
          <w:tcPr>
            <w:tcW w:w="5443" w:type="dxa"/>
          </w:tcPr>
          <w:p>
            <w:pPr>
              <w:pStyle w:val="0"/>
            </w:pPr>
            <w:r>
              <w:rPr>
                <w:sz w:val="20"/>
              </w:rPr>
              <w:t xml:space="preserve">фулвестрант</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674.</w:t>
            </w:r>
          </w:p>
        </w:tc>
        <w:tc>
          <w:tcPr>
            <w:tcW w:w="1077" w:type="dxa"/>
            <w:vMerge w:val="restart"/>
          </w:tcPr>
          <w:p>
            <w:pPr>
              <w:pStyle w:val="0"/>
              <w:jc w:val="center"/>
            </w:pPr>
            <w:r>
              <w:rPr>
                <w:sz w:val="20"/>
              </w:rPr>
              <w:t xml:space="preserve">L02BB</w:t>
            </w:r>
          </w:p>
        </w:tc>
        <w:tc>
          <w:tcPr>
            <w:tcW w:w="3529" w:type="dxa"/>
            <w:vMerge w:val="restart"/>
          </w:tcPr>
          <w:p>
            <w:pPr>
              <w:pStyle w:val="0"/>
            </w:pPr>
            <w:r>
              <w:rPr>
                <w:sz w:val="20"/>
              </w:rPr>
              <w:t xml:space="preserve">антиандрогены</w:t>
            </w:r>
          </w:p>
        </w:tc>
        <w:tc>
          <w:tcPr>
            <w:tcW w:w="5443" w:type="dxa"/>
          </w:tcPr>
          <w:p>
            <w:pPr>
              <w:pStyle w:val="0"/>
            </w:pPr>
            <w:r>
              <w:rPr>
                <w:sz w:val="20"/>
              </w:rPr>
              <w:t xml:space="preserve">апалутамид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675.</w:t>
            </w:r>
          </w:p>
        </w:tc>
        <w:tc>
          <w:tcPr>
            <w:vMerge w:val="continue"/>
          </w:tcPr>
          <w:p/>
        </w:tc>
        <w:tc>
          <w:tcPr>
            <w:vMerge w:val="continue"/>
          </w:tcPr>
          <w:p/>
        </w:tc>
        <w:tc>
          <w:tcPr>
            <w:tcW w:w="5443" w:type="dxa"/>
          </w:tcPr>
          <w:p>
            <w:pPr>
              <w:pStyle w:val="0"/>
            </w:pPr>
            <w:r>
              <w:rPr>
                <w:sz w:val="20"/>
              </w:rPr>
              <w:t xml:space="preserve">бикалутамид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676.</w:t>
            </w:r>
          </w:p>
        </w:tc>
        <w:tc>
          <w:tcPr>
            <w:vMerge w:val="continue"/>
          </w:tcPr>
          <w:p/>
        </w:tc>
        <w:tc>
          <w:tcPr>
            <w:vMerge w:val="continue"/>
          </w:tcPr>
          <w:p/>
        </w:tc>
        <w:tc>
          <w:tcPr>
            <w:tcW w:w="5443" w:type="dxa"/>
          </w:tcPr>
          <w:p>
            <w:pPr>
              <w:pStyle w:val="0"/>
            </w:pPr>
            <w:r>
              <w:rPr>
                <w:sz w:val="20"/>
              </w:rPr>
              <w:t xml:space="preserve">флутамид</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677.</w:t>
            </w:r>
          </w:p>
        </w:tc>
        <w:tc>
          <w:tcPr>
            <w:vMerge w:val="continue"/>
          </w:tcPr>
          <w:p/>
        </w:tc>
        <w:tc>
          <w:tcPr>
            <w:vMerge w:val="continue"/>
          </w:tcPr>
          <w:p/>
        </w:tc>
        <w:tc>
          <w:tcPr>
            <w:tcW w:w="5443" w:type="dxa"/>
          </w:tcPr>
          <w:p>
            <w:pPr>
              <w:pStyle w:val="0"/>
            </w:pPr>
            <w:r>
              <w:rPr>
                <w:sz w:val="20"/>
              </w:rPr>
              <w:t xml:space="preserve">энзалутамид</w:t>
            </w:r>
          </w:p>
        </w:tc>
        <w:tc>
          <w:tcPr>
            <w:tcW w:w="2608" w:type="dxa"/>
          </w:tcPr>
          <w:p>
            <w:pPr>
              <w:pStyle w:val="0"/>
            </w:pPr>
            <w:r>
              <w:rPr>
                <w:sz w:val="20"/>
              </w:rPr>
              <w:t xml:space="preserve">капсулы</w:t>
            </w:r>
          </w:p>
        </w:tc>
      </w:tr>
      <w:tr>
        <w:tc>
          <w:tcPr>
            <w:tcW w:w="907" w:type="dxa"/>
          </w:tcPr>
          <w:p>
            <w:pPr>
              <w:pStyle w:val="0"/>
              <w:jc w:val="center"/>
            </w:pPr>
            <w:r>
              <w:rPr>
                <w:sz w:val="20"/>
              </w:rPr>
              <w:t xml:space="preserve">678.</w:t>
            </w:r>
          </w:p>
        </w:tc>
        <w:tc>
          <w:tcPr>
            <w:tcW w:w="1077" w:type="dxa"/>
          </w:tcPr>
          <w:p>
            <w:pPr>
              <w:pStyle w:val="0"/>
              <w:jc w:val="center"/>
            </w:pPr>
            <w:r>
              <w:rPr>
                <w:sz w:val="20"/>
              </w:rPr>
              <w:t xml:space="preserve">L02BG</w:t>
            </w:r>
          </w:p>
        </w:tc>
        <w:tc>
          <w:tcPr>
            <w:tcW w:w="3529" w:type="dxa"/>
          </w:tcPr>
          <w:p>
            <w:pPr>
              <w:pStyle w:val="0"/>
            </w:pPr>
            <w:r>
              <w:rPr>
                <w:sz w:val="20"/>
              </w:rPr>
              <w:t xml:space="preserve">ингибиторы ароматазы</w:t>
            </w:r>
          </w:p>
        </w:tc>
        <w:tc>
          <w:tcPr>
            <w:tcW w:w="5443" w:type="dxa"/>
          </w:tcPr>
          <w:p>
            <w:pPr>
              <w:pStyle w:val="0"/>
            </w:pPr>
            <w:r>
              <w:rPr>
                <w:sz w:val="20"/>
              </w:rPr>
              <w:t xml:space="preserve">анастрозол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679.</w:t>
            </w:r>
          </w:p>
        </w:tc>
        <w:tc>
          <w:tcPr>
            <w:tcW w:w="1077" w:type="dxa"/>
            <w:vMerge w:val="restart"/>
          </w:tcPr>
          <w:p>
            <w:pPr>
              <w:pStyle w:val="0"/>
              <w:jc w:val="center"/>
            </w:pPr>
            <w:r>
              <w:rPr>
                <w:sz w:val="20"/>
              </w:rPr>
              <w:t xml:space="preserve">L02BX</w:t>
            </w:r>
          </w:p>
        </w:tc>
        <w:tc>
          <w:tcPr>
            <w:tcW w:w="3529" w:type="dxa"/>
            <w:vMerge w:val="restart"/>
          </w:tcPr>
          <w:p>
            <w:pPr>
              <w:pStyle w:val="0"/>
            </w:pPr>
            <w:r>
              <w:rPr>
                <w:sz w:val="20"/>
              </w:rPr>
              <w:t xml:space="preserve">другие антагонисты гормонов и родственные соединения</w:t>
            </w:r>
          </w:p>
        </w:tc>
        <w:tc>
          <w:tcPr>
            <w:tcW w:w="5443" w:type="dxa"/>
          </w:tcPr>
          <w:p>
            <w:pPr>
              <w:pStyle w:val="0"/>
            </w:pPr>
            <w:r>
              <w:rPr>
                <w:sz w:val="20"/>
              </w:rPr>
              <w:t xml:space="preserve">абиратерон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680.</w:t>
            </w:r>
          </w:p>
        </w:tc>
        <w:tc>
          <w:tcPr>
            <w:vMerge w:val="continue"/>
          </w:tcPr>
          <w:p/>
        </w:tc>
        <w:tc>
          <w:tcPr>
            <w:vMerge w:val="continue"/>
          </w:tcPr>
          <w:p/>
        </w:tc>
        <w:tc>
          <w:tcPr>
            <w:tcW w:w="5443" w:type="dxa"/>
          </w:tcPr>
          <w:p>
            <w:pPr>
              <w:pStyle w:val="0"/>
            </w:pPr>
            <w:r>
              <w:rPr>
                <w:sz w:val="20"/>
              </w:rPr>
              <w:t xml:space="preserve">дегареликс</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681.</w:t>
            </w:r>
          </w:p>
        </w:tc>
        <w:tc>
          <w:tcPr>
            <w:tcW w:w="1077" w:type="dxa"/>
          </w:tcPr>
          <w:p>
            <w:pPr>
              <w:pStyle w:val="0"/>
              <w:outlineLvl w:val="3"/>
              <w:jc w:val="center"/>
            </w:pPr>
            <w:r>
              <w:rPr>
                <w:sz w:val="20"/>
              </w:rPr>
              <w:t xml:space="preserve">L03</w:t>
            </w:r>
          </w:p>
        </w:tc>
        <w:tc>
          <w:tcPr>
            <w:tcW w:w="3529" w:type="dxa"/>
          </w:tcPr>
          <w:p>
            <w:pPr>
              <w:pStyle w:val="0"/>
            </w:pPr>
            <w:r>
              <w:rPr>
                <w:sz w:val="20"/>
              </w:rPr>
              <w:t xml:space="preserve">иммуностимуляторы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682.</w:t>
            </w:r>
          </w:p>
        </w:tc>
        <w:tc>
          <w:tcPr>
            <w:tcW w:w="1077" w:type="dxa"/>
          </w:tcPr>
          <w:p>
            <w:pPr>
              <w:pStyle w:val="0"/>
              <w:jc w:val="center"/>
            </w:pPr>
            <w:r>
              <w:rPr>
                <w:sz w:val="20"/>
              </w:rPr>
              <w:t xml:space="preserve">L03A</w:t>
            </w:r>
          </w:p>
        </w:tc>
        <w:tc>
          <w:tcPr>
            <w:tcW w:w="3529" w:type="dxa"/>
          </w:tcPr>
          <w:p>
            <w:pPr>
              <w:pStyle w:val="0"/>
            </w:pPr>
            <w:r>
              <w:rPr>
                <w:sz w:val="20"/>
              </w:rPr>
              <w:t xml:space="preserve">иммуностимуляторы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683.</w:t>
            </w:r>
          </w:p>
        </w:tc>
        <w:tc>
          <w:tcPr>
            <w:tcW w:w="1077" w:type="dxa"/>
            <w:vMerge w:val="restart"/>
          </w:tcPr>
          <w:p>
            <w:pPr>
              <w:pStyle w:val="0"/>
              <w:jc w:val="center"/>
            </w:pPr>
            <w:r>
              <w:rPr>
                <w:sz w:val="20"/>
              </w:rPr>
              <w:t xml:space="preserve">L03AA</w:t>
            </w:r>
          </w:p>
        </w:tc>
        <w:tc>
          <w:tcPr>
            <w:tcW w:w="3529" w:type="dxa"/>
            <w:vMerge w:val="restart"/>
          </w:tcPr>
          <w:p>
            <w:pPr>
              <w:pStyle w:val="0"/>
            </w:pPr>
            <w:r>
              <w:rPr>
                <w:sz w:val="20"/>
              </w:rPr>
              <w:t xml:space="preserve">колониестимулирующие факторы</w:t>
            </w:r>
          </w:p>
        </w:tc>
        <w:tc>
          <w:tcPr>
            <w:tcW w:w="5443" w:type="dxa"/>
          </w:tcPr>
          <w:p>
            <w:pPr>
              <w:pStyle w:val="0"/>
            </w:pPr>
            <w:r>
              <w:rPr>
                <w:sz w:val="20"/>
              </w:rPr>
              <w:t xml:space="preserve">филграстим</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684.</w:t>
            </w:r>
          </w:p>
        </w:tc>
        <w:tc>
          <w:tcPr>
            <w:vMerge w:val="continue"/>
          </w:tcPr>
          <w:p/>
        </w:tc>
        <w:tc>
          <w:tcPr>
            <w:vMerge w:val="continue"/>
          </w:tcPr>
          <w:p/>
        </w:tc>
        <w:tc>
          <w:tcPr>
            <w:tcW w:w="5443" w:type="dxa"/>
          </w:tcPr>
          <w:p>
            <w:pPr>
              <w:pStyle w:val="0"/>
            </w:pPr>
            <w:r>
              <w:rPr>
                <w:sz w:val="20"/>
              </w:rPr>
              <w:t xml:space="preserve">эмпэгфилграстим</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685.</w:t>
            </w:r>
          </w:p>
        </w:tc>
        <w:tc>
          <w:tcPr>
            <w:tcW w:w="1077" w:type="dxa"/>
            <w:vMerge w:val="restart"/>
          </w:tcPr>
          <w:p>
            <w:pPr>
              <w:pStyle w:val="0"/>
              <w:jc w:val="center"/>
            </w:pPr>
            <w:r>
              <w:rPr>
                <w:sz w:val="20"/>
              </w:rPr>
              <w:t xml:space="preserve">L03AB</w:t>
            </w:r>
          </w:p>
        </w:tc>
        <w:tc>
          <w:tcPr>
            <w:tcW w:w="3529" w:type="dxa"/>
            <w:vMerge w:val="restart"/>
          </w:tcPr>
          <w:p>
            <w:pPr>
              <w:pStyle w:val="0"/>
            </w:pPr>
            <w:r>
              <w:rPr>
                <w:sz w:val="20"/>
              </w:rPr>
              <w:t xml:space="preserve">интерфероны</w:t>
            </w:r>
          </w:p>
        </w:tc>
        <w:tc>
          <w:tcPr>
            <w:tcW w:w="5443" w:type="dxa"/>
          </w:tcPr>
          <w:p>
            <w:pPr>
              <w:pStyle w:val="0"/>
            </w:pPr>
            <w:r>
              <w:rPr>
                <w:sz w:val="20"/>
              </w:rPr>
              <w:t xml:space="preserve">интерферон альфа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 суппозитории ректальные</w:t>
            </w:r>
          </w:p>
        </w:tc>
      </w:tr>
      <w:tr>
        <w:tc>
          <w:tcPr>
            <w:tcW w:w="907" w:type="dxa"/>
          </w:tcPr>
          <w:p>
            <w:pPr>
              <w:pStyle w:val="0"/>
              <w:jc w:val="center"/>
            </w:pPr>
            <w:r>
              <w:rPr>
                <w:sz w:val="20"/>
              </w:rPr>
              <w:t xml:space="preserve">686.</w:t>
            </w:r>
          </w:p>
        </w:tc>
        <w:tc>
          <w:tcPr>
            <w:vMerge w:val="continue"/>
          </w:tcPr>
          <w:p/>
        </w:tc>
        <w:tc>
          <w:tcPr>
            <w:vMerge w:val="continue"/>
          </w:tcPr>
          <w:p/>
        </w:tc>
        <w:tc>
          <w:tcPr>
            <w:tcW w:w="5443" w:type="dxa"/>
          </w:tcPr>
          <w:p>
            <w:pPr>
              <w:pStyle w:val="0"/>
            </w:pPr>
            <w:r>
              <w:rPr>
                <w:sz w:val="20"/>
              </w:rPr>
              <w:t xml:space="preserve">интерферон бета-1a</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687.</w:t>
            </w:r>
          </w:p>
        </w:tc>
        <w:tc>
          <w:tcPr>
            <w:vMerge w:val="continue"/>
          </w:tcPr>
          <w:p/>
        </w:tc>
        <w:tc>
          <w:tcPr>
            <w:vMerge w:val="continue"/>
          </w:tcPr>
          <w:p/>
        </w:tc>
        <w:tc>
          <w:tcPr>
            <w:tcW w:w="5443" w:type="dxa"/>
          </w:tcPr>
          <w:p>
            <w:pPr>
              <w:pStyle w:val="0"/>
            </w:pPr>
            <w:r>
              <w:rPr>
                <w:sz w:val="20"/>
              </w:rPr>
              <w:t xml:space="preserve">интерферон бета-1b</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688.</w:t>
            </w:r>
          </w:p>
        </w:tc>
        <w:tc>
          <w:tcPr>
            <w:vMerge w:val="continue"/>
          </w:tcPr>
          <w:p/>
        </w:tc>
        <w:tc>
          <w:tcPr>
            <w:vMerge w:val="continue"/>
          </w:tcPr>
          <w:p/>
        </w:tc>
        <w:tc>
          <w:tcPr>
            <w:tcW w:w="5443" w:type="dxa"/>
          </w:tcPr>
          <w:p>
            <w:pPr>
              <w:pStyle w:val="0"/>
            </w:pPr>
            <w:r>
              <w:rPr>
                <w:sz w:val="20"/>
              </w:rPr>
              <w:t xml:space="preserve">интерферон гамма</w:t>
            </w:r>
          </w:p>
        </w:tc>
        <w:tc>
          <w:tcPr>
            <w:tcW w:w="2608" w:type="dxa"/>
          </w:tcPr>
          <w:p>
            <w:pPr>
              <w:pStyle w:val="0"/>
            </w:pPr>
            <w:r>
              <w:rPr>
                <w:sz w:val="20"/>
              </w:rPr>
              <w:t xml:space="preserve">лиофилизат для приготовления раствора для внутримышечного и подкожного введения</w:t>
            </w:r>
          </w:p>
        </w:tc>
      </w:tr>
      <w:tr>
        <w:tc>
          <w:tcPr>
            <w:tcW w:w="907" w:type="dxa"/>
          </w:tcPr>
          <w:p>
            <w:pPr>
              <w:pStyle w:val="0"/>
              <w:jc w:val="center"/>
            </w:pPr>
            <w:r>
              <w:rPr>
                <w:sz w:val="20"/>
              </w:rPr>
              <w:t xml:space="preserve">689.</w:t>
            </w:r>
          </w:p>
        </w:tc>
        <w:tc>
          <w:tcPr>
            <w:vMerge w:val="continue"/>
          </w:tcPr>
          <w:p/>
        </w:tc>
        <w:tc>
          <w:tcPr>
            <w:vMerge w:val="continue"/>
          </w:tcPr>
          <w:p/>
        </w:tc>
        <w:tc>
          <w:tcPr>
            <w:tcW w:w="5443" w:type="dxa"/>
          </w:tcPr>
          <w:p>
            <w:pPr>
              <w:pStyle w:val="0"/>
            </w:pPr>
            <w:r>
              <w:rPr>
                <w:sz w:val="20"/>
              </w:rPr>
              <w:t xml:space="preserve">пэгинтерферон альфа-2a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690.</w:t>
            </w:r>
          </w:p>
        </w:tc>
        <w:tc>
          <w:tcPr>
            <w:vMerge w:val="continue"/>
          </w:tcPr>
          <w:p/>
        </w:tc>
        <w:tc>
          <w:tcPr>
            <w:vMerge w:val="continue"/>
          </w:tcPr>
          <w:p/>
        </w:tc>
        <w:tc>
          <w:tcPr>
            <w:tcW w:w="5443" w:type="dxa"/>
          </w:tcPr>
          <w:p>
            <w:pPr>
              <w:pStyle w:val="0"/>
            </w:pPr>
            <w:r>
              <w:rPr>
                <w:sz w:val="20"/>
              </w:rPr>
              <w:t xml:space="preserve">пэгинтерферон альфа-2b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691.</w:t>
            </w:r>
          </w:p>
        </w:tc>
        <w:tc>
          <w:tcPr>
            <w:vMerge w:val="continue"/>
          </w:tcPr>
          <w:p/>
        </w:tc>
        <w:tc>
          <w:tcPr>
            <w:vMerge w:val="continue"/>
          </w:tcPr>
          <w:p/>
        </w:tc>
        <w:tc>
          <w:tcPr>
            <w:tcW w:w="5443" w:type="dxa"/>
          </w:tcPr>
          <w:p>
            <w:pPr>
              <w:pStyle w:val="0"/>
            </w:pPr>
            <w:r>
              <w:rPr>
                <w:sz w:val="20"/>
              </w:rPr>
              <w:t xml:space="preserve">пэгинтерферон бета-1a</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692.</w:t>
            </w:r>
          </w:p>
        </w:tc>
        <w:tc>
          <w:tcPr>
            <w:vMerge w:val="continue"/>
          </w:tcPr>
          <w:p/>
        </w:tc>
        <w:tc>
          <w:tcPr>
            <w:vMerge w:val="continue"/>
          </w:tcPr>
          <w:p/>
        </w:tc>
        <w:tc>
          <w:tcPr>
            <w:tcW w:w="5443" w:type="dxa"/>
          </w:tcPr>
          <w:p>
            <w:pPr>
              <w:pStyle w:val="0"/>
            </w:pPr>
            <w:r>
              <w:rPr>
                <w:sz w:val="20"/>
              </w:rPr>
              <w:t xml:space="preserve">цепэгинтерферон альфа-2b </w:t>
            </w:r>
            <w:hyperlink w:history="0" w:anchor="P10104"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693.</w:t>
            </w:r>
          </w:p>
        </w:tc>
        <w:tc>
          <w:tcPr>
            <w:tcW w:w="1077" w:type="dxa"/>
            <w:vMerge w:val="restart"/>
          </w:tcPr>
          <w:p>
            <w:pPr>
              <w:pStyle w:val="0"/>
              <w:jc w:val="center"/>
            </w:pPr>
            <w:r>
              <w:rPr>
                <w:sz w:val="20"/>
              </w:rPr>
              <w:t xml:space="preserve">L03AX</w:t>
            </w:r>
          </w:p>
        </w:tc>
        <w:tc>
          <w:tcPr>
            <w:tcW w:w="3529" w:type="dxa"/>
            <w:vMerge w:val="restart"/>
          </w:tcPr>
          <w:p>
            <w:pPr>
              <w:pStyle w:val="0"/>
            </w:pPr>
            <w:r>
              <w:rPr>
                <w:sz w:val="20"/>
              </w:rPr>
              <w:t xml:space="preserve">другие иммуностимуляторы</w:t>
            </w:r>
          </w:p>
        </w:tc>
        <w:tc>
          <w:tcPr>
            <w:tcW w:w="5443" w:type="dxa"/>
          </w:tcPr>
          <w:p>
            <w:pPr>
              <w:pStyle w:val="0"/>
            </w:pPr>
            <w:r>
              <w:rPr>
                <w:sz w:val="20"/>
              </w:rPr>
              <w:t xml:space="preserve">азоксимера бромид</w:t>
            </w:r>
          </w:p>
        </w:tc>
        <w:tc>
          <w:tcPr>
            <w:tcW w:w="2608" w:type="dxa"/>
          </w:tcPr>
          <w:p>
            <w:pPr>
              <w:pStyle w:val="0"/>
            </w:pPr>
            <w:r>
              <w:rPr>
                <w:sz w:val="20"/>
              </w:rPr>
              <w:t xml:space="preserve">таблетки</w:t>
            </w:r>
          </w:p>
        </w:tc>
      </w:tr>
      <w:tr>
        <w:tc>
          <w:tcPr>
            <w:tcW w:w="907" w:type="dxa"/>
          </w:tcPr>
          <w:p>
            <w:pPr>
              <w:pStyle w:val="0"/>
              <w:jc w:val="center"/>
            </w:pPr>
            <w:r>
              <w:rPr>
                <w:sz w:val="20"/>
              </w:rPr>
              <w:t xml:space="preserve">694.</w:t>
            </w:r>
          </w:p>
        </w:tc>
        <w:tc>
          <w:tcPr>
            <w:vMerge w:val="continue"/>
          </w:tcPr>
          <w:p/>
        </w:tc>
        <w:tc>
          <w:tcPr>
            <w:vMerge w:val="continue"/>
          </w:tcPr>
          <w:p/>
        </w:tc>
        <w:tc>
          <w:tcPr>
            <w:tcW w:w="5443" w:type="dxa"/>
          </w:tcPr>
          <w:p>
            <w:pPr>
              <w:pStyle w:val="0"/>
            </w:pPr>
            <w:r>
              <w:rPr>
                <w:sz w:val="20"/>
              </w:rPr>
              <w:t xml:space="preserve">вакцина для лечения рака мочевого пузыря БЦЖ</w:t>
            </w:r>
          </w:p>
        </w:tc>
        <w:tc>
          <w:tcPr>
            <w:tcW w:w="2608" w:type="dxa"/>
          </w:tcPr>
          <w:p>
            <w:pPr>
              <w:pStyle w:val="0"/>
            </w:pPr>
            <w:r>
              <w:rPr>
                <w:sz w:val="20"/>
              </w:rPr>
              <w:t xml:space="preserve">лиофилизат для приготовления раствора для внутрипузырного введения</w:t>
            </w:r>
          </w:p>
        </w:tc>
      </w:tr>
      <w:tr>
        <w:tc>
          <w:tcPr>
            <w:tcW w:w="907" w:type="dxa"/>
          </w:tcPr>
          <w:p>
            <w:pPr>
              <w:pStyle w:val="0"/>
              <w:jc w:val="center"/>
            </w:pPr>
            <w:r>
              <w:rPr>
                <w:sz w:val="20"/>
              </w:rPr>
              <w:t xml:space="preserve">695.</w:t>
            </w:r>
          </w:p>
        </w:tc>
        <w:tc>
          <w:tcPr>
            <w:vMerge w:val="continue"/>
          </w:tcPr>
          <w:p/>
        </w:tc>
        <w:tc>
          <w:tcPr>
            <w:vMerge w:val="continue"/>
          </w:tcPr>
          <w:p/>
        </w:tc>
        <w:tc>
          <w:tcPr>
            <w:tcW w:w="5443" w:type="dxa"/>
          </w:tcPr>
          <w:p>
            <w:pPr>
              <w:pStyle w:val="0"/>
            </w:pPr>
            <w:r>
              <w:rPr>
                <w:sz w:val="20"/>
              </w:rPr>
              <w:t xml:space="preserve">глатирамера ацетат</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696.</w:t>
            </w:r>
          </w:p>
        </w:tc>
        <w:tc>
          <w:tcPr>
            <w:vMerge w:val="continue"/>
          </w:tcPr>
          <w:p/>
        </w:tc>
        <w:tc>
          <w:tcPr>
            <w:vMerge w:val="continue"/>
          </w:tcPr>
          <w:p/>
        </w:tc>
        <w:tc>
          <w:tcPr>
            <w:tcW w:w="5443" w:type="dxa"/>
          </w:tcPr>
          <w:p>
            <w:pPr>
              <w:pStyle w:val="0"/>
            </w:pPr>
            <w:r>
              <w:rPr>
                <w:sz w:val="20"/>
              </w:rPr>
              <w:t xml:space="preserve">глутамил-цистеинил-глицин динатрия</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697.</w:t>
            </w:r>
          </w:p>
        </w:tc>
        <w:tc>
          <w:tcPr>
            <w:vMerge w:val="continue"/>
          </w:tcPr>
          <w:p/>
        </w:tc>
        <w:tc>
          <w:tcPr>
            <w:vMerge w:val="continue"/>
          </w:tcPr>
          <w:p/>
        </w:tc>
        <w:tc>
          <w:tcPr>
            <w:tcW w:w="5443" w:type="dxa"/>
          </w:tcPr>
          <w:p>
            <w:pPr>
              <w:pStyle w:val="0"/>
            </w:pPr>
            <w:r>
              <w:rPr>
                <w:sz w:val="20"/>
              </w:rPr>
              <w:t xml:space="preserve">меглюмина акридонацетат</w:t>
            </w:r>
          </w:p>
        </w:tc>
        <w:tc>
          <w:tcPr>
            <w:tcW w:w="2608"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698.</w:t>
            </w:r>
          </w:p>
        </w:tc>
        <w:tc>
          <w:tcPr>
            <w:vMerge w:val="continue"/>
          </w:tcPr>
          <w:p/>
        </w:tc>
        <w:tc>
          <w:tcPr>
            <w:vMerge w:val="continue"/>
          </w:tcPr>
          <w:p/>
        </w:tc>
        <w:tc>
          <w:tcPr>
            <w:tcW w:w="5443" w:type="dxa"/>
          </w:tcPr>
          <w:p>
            <w:pPr>
              <w:pStyle w:val="0"/>
            </w:pPr>
            <w:r>
              <w:rPr>
                <w:sz w:val="20"/>
              </w:rPr>
              <w:t xml:space="preserve">тилорон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699.</w:t>
            </w:r>
          </w:p>
        </w:tc>
        <w:tc>
          <w:tcPr>
            <w:tcW w:w="1077" w:type="dxa"/>
          </w:tcPr>
          <w:p>
            <w:pPr>
              <w:pStyle w:val="0"/>
              <w:outlineLvl w:val="3"/>
              <w:jc w:val="center"/>
            </w:pPr>
            <w:r>
              <w:rPr>
                <w:sz w:val="20"/>
              </w:rPr>
              <w:t xml:space="preserve">L04</w:t>
            </w:r>
          </w:p>
        </w:tc>
        <w:tc>
          <w:tcPr>
            <w:tcW w:w="3529" w:type="dxa"/>
          </w:tcPr>
          <w:p>
            <w:pPr>
              <w:pStyle w:val="0"/>
            </w:pPr>
            <w:r>
              <w:rPr>
                <w:sz w:val="20"/>
              </w:rPr>
              <w:t xml:space="preserve">иммунодепрессанты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700.</w:t>
            </w:r>
          </w:p>
        </w:tc>
        <w:tc>
          <w:tcPr>
            <w:tcW w:w="1077" w:type="dxa"/>
          </w:tcPr>
          <w:p>
            <w:pPr>
              <w:pStyle w:val="0"/>
              <w:jc w:val="center"/>
            </w:pPr>
            <w:r>
              <w:rPr>
                <w:sz w:val="20"/>
              </w:rPr>
              <w:t xml:space="preserve">L04A</w:t>
            </w:r>
          </w:p>
        </w:tc>
        <w:tc>
          <w:tcPr>
            <w:tcW w:w="3529" w:type="dxa"/>
          </w:tcPr>
          <w:p>
            <w:pPr>
              <w:pStyle w:val="0"/>
            </w:pPr>
            <w:r>
              <w:rPr>
                <w:sz w:val="20"/>
              </w:rPr>
              <w:t xml:space="preserve">иммунодепрессанты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701.</w:t>
            </w:r>
          </w:p>
        </w:tc>
        <w:tc>
          <w:tcPr>
            <w:tcW w:w="1077" w:type="dxa"/>
            <w:tcBorders>
              <w:bottom w:val="nil"/>
            </w:tcBorders>
            <w:vMerge w:val="restart"/>
          </w:tcPr>
          <w:p>
            <w:pPr>
              <w:pStyle w:val="0"/>
              <w:jc w:val="center"/>
            </w:pPr>
            <w:r>
              <w:rPr>
                <w:sz w:val="20"/>
              </w:rPr>
              <w:t xml:space="preserve">L04AA</w:t>
            </w:r>
          </w:p>
        </w:tc>
        <w:tc>
          <w:tcPr>
            <w:tcW w:w="3529" w:type="dxa"/>
            <w:tcBorders>
              <w:bottom w:val="nil"/>
            </w:tcBorders>
            <w:vMerge w:val="restart"/>
          </w:tcPr>
          <w:p>
            <w:pPr>
              <w:pStyle w:val="0"/>
            </w:pPr>
            <w:r>
              <w:rPr>
                <w:sz w:val="20"/>
              </w:rPr>
              <w:t xml:space="preserve">селективные иммунодепрессанты</w:t>
            </w:r>
          </w:p>
        </w:tc>
        <w:tc>
          <w:tcPr>
            <w:tcW w:w="5443" w:type="dxa"/>
          </w:tcPr>
          <w:p>
            <w:pPr>
              <w:pStyle w:val="0"/>
            </w:pPr>
            <w:r>
              <w:rPr>
                <w:sz w:val="20"/>
              </w:rPr>
              <w:t xml:space="preserve">апремиласт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702.</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абатацепт</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703.</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алемтузумаб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704.</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барицитиниб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705.</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белимумаб</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706.</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ведолизумаб</w:t>
            </w:r>
          </w:p>
        </w:tc>
        <w:tc>
          <w:tcPr>
            <w:tcW w:w="2608"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707.</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иммуноглобулин антитимоцитарный</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708.</w:t>
            </w:r>
          </w:p>
        </w:tc>
        <w:tc>
          <w:tcPr>
            <w:tcBorders>
              <w:bottom w:val="nil"/>
            </w:tcBorders>
            <w:vMerge w:val="continue"/>
          </w:tcPr>
          <w:p/>
        </w:tc>
        <w:tc>
          <w:tcPr>
            <w:tcBorders>
              <w:bottom w:val="nil"/>
            </w:tcBorders>
            <w:vMerge w:val="continue"/>
          </w:tcPr>
          <w:p/>
        </w:tc>
        <w:tc>
          <w:tcPr>
            <w:tcW w:w="5443" w:type="dxa"/>
          </w:tcPr>
          <w:p>
            <w:pPr>
              <w:pStyle w:val="0"/>
            </w:pPr>
            <w:r>
              <w:rPr>
                <w:sz w:val="20"/>
              </w:rPr>
              <w:t xml:space="preserve">кладрибин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709.</w:t>
            </w:r>
          </w:p>
        </w:tc>
        <w:tc>
          <w:tcPr>
            <w:tcW w:w="1077" w:type="dxa"/>
            <w:tcBorders>
              <w:top w:val="nil"/>
            </w:tcBorders>
            <w:vMerge w:val="restart"/>
          </w:tcPr>
          <w:p>
            <w:pPr>
              <w:pStyle w:val="0"/>
            </w:pPr>
            <w:r>
              <w:rPr>
                <w:sz w:val="20"/>
              </w:rPr>
            </w:r>
          </w:p>
        </w:tc>
        <w:tc>
          <w:tcPr>
            <w:tcW w:w="3529" w:type="dxa"/>
            <w:tcBorders>
              <w:top w:val="nil"/>
              <w:bottom w:val="nil"/>
            </w:tcBorders>
            <w:vMerge w:val="restart"/>
          </w:tcPr>
          <w:p>
            <w:pPr>
              <w:pStyle w:val="0"/>
            </w:pPr>
            <w:r>
              <w:rPr>
                <w:sz w:val="20"/>
              </w:rPr>
            </w:r>
          </w:p>
        </w:tc>
        <w:tc>
          <w:tcPr>
            <w:tcW w:w="5443" w:type="dxa"/>
          </w:tcPr>
          <w:p>
            <w:pPr>
              <w:pStyle w:val="0"/>
            </w:pPr>
            <w:r>
              <w:rPr>
                <w:sz w:val="20"/>
              </w:rPr>
              <w:t xml:space="preserve">лефлуномид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710.</w:t>
            </w:r>
          </w:p>
        </w:tc>
        <w:tc>
          <w:tcPr>
            <w:tcBorders>
              <w:top w:val="nil"/>
            </w:tcBorders>
            <w:vMerge w:val="continue"/>
          </w:tcPr>
          <w:p/>
        </w:tc>
        <w:tc>
          <w:tcPr>
            <w:tcBorders>
              <w:top w:val="nil"/>
              <w:bottom w:val="nil"/>
            </w:tcBorders>
            <w:vMerge w:val="continue"/>
          </w:tcPr>
          <w:p/>
        </w:tc>
        <w:tc>
          <w:tcPr>
            <w:tcW w:w="5443" w:type="dxa"/>
          </w:tcPr>
          <w:p>
            <w:pPr>
              <w:pStyle w:val="0"/>
            </w:pPr>
            <w:r>
              <w:rPr>
                <w:sz w:val="20"/>
              </w:rPr>
              <w:t xml:space="preserve">микофенолата мофетил</w:t>
            </w:r>
          </w:p>
        </w:tc>
        <w:tc>
          <w:tcPr>
            <w:tcW w:w="260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711.</w:t>
            </w:r>
          </w:p>
        </w:tc>
        <w:tc>
          <w:tcPr>
            <w:tcBorders>
              <w:top w:val="nil"/>
            </w:tcBorders>
            <w:vMerge w:val="continue"/>
          </w:tcPr>
          <w:p/>
        </w:tc>
        <w:tc>
          <w:tcPr>
            <w:tcBorders>
              <w:top w:val="nil"/>
              <w:bottom w:val="nil"/>
            </w:tcBorders>
            <w:vMerge w:val="continue"/>
          </w:tcPr>
          <w:p/>
        </w:tc>
        <w:tc>
          <w:tcPr>
            <w:tcW w:w="5443" w:type="dxa"/>
          </w:tcPr>
          <w:p>
            <w:pPr>
              <w:pStyle w:val="0"/>
            </w:pPr>
            <w:r>
              <w:rPr>
                <w:sz w:val="20"/>
              </w:rPr>
              <w:t xml:space="preserve">микофеноловая кислота</w:t>
            </w:r>
          </w:p>
        </w:tc>
        <w:tc>
          <w:tcPr>
            <w:tcW w:w="2608"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712.</w:t>
            </w:r>
          </w:p>
        </w:tc>
        <w:tc>
          <w:tcPr>
            <w:tcBorders>
              <w:top w:val="nil"/>
            </w:tcBorders>
            <w:vMerge w:val="continue"/>
          </w:tcPr>
          <w:p/>
        </w:tc>
        <w:tc>
          <w:tcPr>
            <w:tcBorders>
              <w:top w:val="nil"/>
              <w:bottom w:val="nil"/>
            </w:tcBorders>
            <w:vMerge w:val="continue"/>
          </w:tcPr>
          <w:p/>
        </w:tc>
        <w:tc>
          <w:tcPr>
            <w:tcW w:w="5443" w:type="dxa"/>
          </w:tcPr>
          <w:p>
            <w:pPr>
              <w:pStyle w:val="0"/>
            </w:pPr>
            <w:r>
              <w:rPr>
                <w:sz w:val="20"/>
              </w:rPr>
              <w:t xml:space="preserve">натализумаб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713.</w:t>
            </w:r>
          </w:p>
        </w:tc>
        <w:tc>
          <w:tcPr>
            <w:tcW w:w="1077" w:type="dxa"/>
            <w:tcBorders>
              <w:bottom w:val="nil"/>
            </w:tcBorders>
            <w:vMerge w:val="restart"/>
          </w:tcPr>
          <w:p>
            <w:pPr>
              <w:pStyle w:val="0"/>
            </w:pPr>
            <w:r>
              <w:rPr>
                <w:sz w:val="20"/>
              </w:rPr>
            </w:r>
          </w:p>
        </w:tc>
        <w:tc>
          <w:tcPr>
            <w:tcBorders>
              <w:top w:val="nil"/>
              <w:bottom w:val="nil"/>
            </w:tcBorders>
            <w:vMerge w:val="continue"/>
          </w:tcPr>
          <w:p/>
        </w:tc>
        <w:tc>
          <w:tcPr>
            <w:tcW w:w="5443" w:type="dxa"/>
          </w:tcPr>
          <w:p>
            <w:pPr>
              <w:pStyle w:val="0"/>
            </w:pPr>
            <w:r>
              <w:rPr>
                <w:sz w:val="20"/>
              </w:rPr>
              <w:t xml:space="preserve">окрелизумаб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714.</w:t>
            </w:r>
          </w:p>
        </w:tc>
        <w:tc>
          <w:tcPr>
            <w:tcBorders>
              <w:bottom w:val="nil"/>
            </w:tcBorders>
            <w:vMerge w:val="continue"/>
          </w:tcPr>
          <w:p/>
        </w:tc>
        <w:tc>
          <w:tcPr>
            <w:tcBorders>
              <w:top w:val="nil"/>
              <w:bottom w:val="nil"/>
            </w:tcBorders>
            <w:vMerge w:val="continue"/>
          </w:tcPr>
          <w:p/>
        </w:tc>
        <w:tc>
          <w:tcPr>
            <w:tcW w:w="5443" w:type="dxa"/>
          </w:tcPr>
          <w:p>
            <w:pPr>
              <w:pStyle w:val="0"/>
            </w:pPr>
            <w:r>
              <w:rPr>
                <w:sz w:val="20"/>
              </w:rPr>
              <w:t xml:space="preserve">сипонимод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715.</w:t>
            </w:r>
          </w:p>
        </w:tc>
        <w:tc>
          <w:tcPr>
            <w:tcBorders>
              <w:bottom w:val="nil"/>
            </w:tcBorders>
            <w:vMerge w:val="continue"/>
          </w:tcPr>
          <w:p/>
        </w:tc>
        <w:tc>
          <w:tcPr>
            <w:tcBorders>
              <w:top w:val="nil"/>
              <w:bottom w:val="nil"/>
            </w:tcBorders>
            <w:vMerge w:val="continue"/>
          </w:tcPr>
          <w:p/>
        </w:tc>
        <w:tc>
          <w:tcPr>
            <w:tcW w:w="5443" w:type="dxa"/>
          </w:tcPr>
          <w:p>
            <w:pPr>
              <w:pStyle w:val="0"/>
            </w:pPr>
            <w:r>
              <w:rPr>
                <w:sz w:val="20"/>
              </w:rPr>
              <w:t xml:space="preserve">терифлуномид</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716.</w:t>
            </w:r>
          </w:p>
        </w:tc>
        <w:tc>
          <w:tcPr>
            <w:tcBorders>
              <w:bottom w:val="nil"/>
            </w:tcBorders>
            <w:vMerge w:val="continue"/>
          </w:tcPr>
          <w:p/>
        </w:tc>
        <w:tc>
          <w:tcPr>
            <w:tcBorders>
              <w:top w:val="nil"/>
              <w:bottom w:val="nil"/>
            </w:tcBorders>
            <w:vMerge w:val="continue"/>
          </w:tcPr>
          <w:p/>
        </w:tc>
        <w:tc>
          <w:tcPr>
            <w:tcW w:w="5443" w:type="dxa"/>
          </w:tcPr>
          <w:p>
            <w:pPr>
              <w:pStyle w:val="0"/>
            </w:pPr>
            <w:r>
              <w:rPr>
                <w:sz w:val="20"/>
              </w:rPr>
              <w:t xml:space="preserve">тофацитиниб</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717.</w:t>
            </w:r>
          </w:p>
        </w:tc>
        <w:tc>
          <w:tcPr>
            <w:tcW w:w="1077" w:type="dxa"/>
            <w:tcBorders>
              <w:top w:val="nil"/>
            </w:tcBorders>
            <w:vMerge w:val="restart"/>
          </w:tcPr>
          <w:p>
            <w:pPr>
              <w:pStyle w:val="0"/>
            </w:pPr>
            <w:r>
              <w:rPr>
                <w:sz w:val="20"/>
              </w:rPr>
            </w:r>
          </w:p>
        </w:tc>
        <w:tc>
          <w:tcPr>
            <w:tcW w:w="3529" w:type="dxa"/>
            <w:tcBorders>
              <w:top w:val="nil"/>
            </w:tcBorders>
            <w:vMerge w:val="restart"/>
          </w:tcPr>
          <w:p>
            <w:pPr>
              <w:pStyle w:val="0"/>
            </w:pPr>
            <w:r>
              <w:rPr>
                <w:sz w:val="20"/>
              </w:rPr>
            </w:r>
          </w:p>
        </w:tc>
        <w:tc>
          <w:tcPr>
            <w:tcW w:w="5443" w:type="dxa"/>
          </w:tcPr>
          <w:p>
            <w:pPr>
              <w:pStyle w:val="0"/>
            </w:pPr>
            <w:r>
              <w:rPr>
                <w:sz w:val="20"/>
              </w:rPr>
              <w:t xml:space="preserve">упадацитиниб</w:t>
            </w:r>
          </w:p>
        </w:tc>
        <w:tc>
          <w:tcPr>
            <w:tcW w:w="2608" w:type="dxa"/>
          </w:tcPr>
          <w:p>
            <w:pPr>
              <w:pStyle w:val="0"/>
            </w:pPr>
            <w:r>
              <w:rPr>
                <w:sz w:val="20"/>
              </w:rPr>
              <w:t xml:space="preserve">таблетки с пролонгированным высвобождением, покрытые пленочной оболочкой</w:t>
            </w:r>
          </w:p>
        </w:tc>
      </w:tr>
      <w:tr>
        <w:tc>
          <w:tcPr>
            <w:tcW w:w="907" w:type="dxa"/>
          </w:tcPr>
          <w:p>
            <w:pPr>
              <w:pStyle w:val="0"/>
              <w:jc w:val="center"/>
            </w:pPr>
            <w:r>
              <w:rPr>
                <w:sz w:val="20"/>
              </w:rPr>
              <w:t xml:space="preserve">718.</w:t>
            </w:r>
          </w:p>
        </w:tc>
        <w:tc>
          <w:tcPr>
            <w:tcBorders>
              <w:top w:val="nil"/>
            </w:tcBorders>
            <w:vMerge w:val="continue"/>
          </w:tcPr>
          <w:p/>
        </w:tc>
        <w:tc>
          <w:tcPr>
            <w:tcBorders>
              <w:top w:val="nil"/>
            </w:tcBorders>
            <w:vMerge w:val="continue"/>
          </w:tcPr>
          <w:p/>
        </w:tc>
        <w:tc>
          <w:tcPr>
            <w:tcW w:w="5443" w:type="dxa"/>
          </w:tcPr>
          <w:p>
            <w:pPr>
              <w:pStyle w:val="0"/>
            </w:pPr>
            <w:r>
              <w:rPr>
                <w:sz w:val="20"/>
              </w:rPr>
              <w:t xml:space="preserve">финголимод</w:t>
            </w:r>
          </w:p>
        </w:tc>
        <w:tc>
          <w:tcPr>
            <w:tcW w:w="2608" w:type="dxa"/>
          </w:tcPr>
          <w:p>
            <w:pPr>
              <w:pStyle w:val="0"/>
            </w:pPr>
            <w:r>
              <w:rPr>
                <w:sz w:val="20"/>
              </w:rPr>
              <w:t xml:space="preserve">капсулы</w:t>
            </w:r>
          </w:p>
        </w:tc>
      </w:tr>
      <w:tr>
        <w:tc>
          <w:tcPr>
            <w:tcW w:w="907" w:type="dxa"/>
          </w:tcPr>
          <w:p>
            <w:pPr>
              <w:pStyle w:val="0"/>
              <w:jc w:val="center"/>
            </w:pPr>
            <w:r>
              <w:rPr>
                <w:sz w:val="20"/>
              </w:rPr>
              <w:t xml:space="preserve">719.</w:t>
            </w:r>
          </w:p>
        </w:tc>
        <w:tc>
          <w:tcPr>
            <w:tcBorders>
              <w:top w:val="nil"/>
            </w:tcBorders>
            <w:vMerge w:val="continue"/>
          </w:tcPr>
          <w:p/>
        </w:tc>
        <w:tc>
          <w:tcPr>
            <w:tcBorders>
              <w:top w:val="nil"/>
            </w:tcBorders>
            <w:vMerge w:val="continue"/>
          </w:tcPr>
          <w:p/>
        </w:tc>
        <w:tc>
          <w:tcPr>
            <w:tcW w:w="5443" w:type="dxa"/>
          </w:tcPr>
          <w:p>
            <w:pPr>
              <w:pStyle w:val="0"/>
            </w:pPr>
            <w:r>
              <w:rPr>
                <w:sz w:val="20"/>
              </w:rPr>
              <w:t xml:space="preserve">эверолимус</w:t>
            </w:r>
          </w:p>
        </w:tc>
        <w:tc>
          <w:tcPr>
            <w:tcW w:w="2608" w:type="dxa"/>
          </w:tcPr>
          <w:p>
            <w:pPr>
              <w:pStyle w:val="0"/>
            </w:pPr>
            <w:r>
              <w:rPr>
                <w:sz w:val="20"/>
              </w:rPr>
              <w:t xml:space="preserve">таблетки</w:t>
            </w:r>
          </w:p>
        </w:tc>
      </w:tr>
      <w:tr>
        <w:tc>
          <w:tcPr>
            <w:tcW w:w="907" w:type="dxa"/>
          </w:tcPr>
          <w:p>
            <w:pPr>
              <w:pStyle w:val="0"/>
              <w:jc w:val="center"/>
            </w:pPr>
            <w:r>
              <w:rPr>
                <w:sz w:val="20"/>
              </w:rPr>
              <w:t xml:space="preserve">720.</w:t>
            </w:r>
          </w:p>
        </w:tc>
        <w:tc>
          <w:tcPr>
            <w:tcBorders>
              <w:top w:val="nil"/>
            </w:tcBorders>
            <w:vMerge w:val="continue"/>
          </w:tcPr>
          <w:p/>
        </w:tc>
        <w:tc>
          <w:tcPr>
            <w:tcBorders>
              <w:top w:val="nil"/>
            </w:tcBorders>
            <w:vMerge w:val="continue"/>
          </w:tcPr>
          <w:p/>
        </w:tc>
        <w:tc>
          <w:tcPr>
            <w:tcW w:w="5443" w:type="dxa"/>
          </w:tcPr>
          <w:p>
            <w:pPr>
              <w:pStyle w:val="0"/>
            </w:pPr>
            <w:r>
              <w:rPr>
                <w:sz w:val="20"/>
              </w:rPr>
              <w:t xml:space="preserve">экулизумаб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721.</w:t>
            </w:r>
          </w:p>
        </w:tc>
        <w:tc>
          <w:tcPr>
            <w:tcW w:w="1077" w:type="dxa"/>
            <w:vMerge w:val="restart"/>
          </w:tcPr>
          <w:p>
            <w:pPr>
              <w:pStyle w:val="0"/>
              <w:jc w:val="center"/>
            </w:pPr>
            <w:r>
              <w:rPr>
                <w:sz w:val="20"/>
              </w:rPr>
              <w:t xml:space="preserve">L04AB</w:t>
            </w:r>
          </w:p>
        </w:tc>
        <w:tc>
          <w:tcPr>
            <w:tcW w:w="3529" w:type="dxa"/>
            <w:vMerge w:val="restart"/>
          </w:tcPr>
          <w:p>
            <w:pPr>
              <w:pStyle w:val="0"/>
            </w:pPr>
            <w:r>
              <w:rPr>
                <w:sz w:val="20"/>
              </w:rPr>
              <w:t xml:space="preserve">ингибиторы фактора некроза опухоли альфа (ФНО-альфа)</w:t>
            </w:r>
          </w:p>
        </w:tc>
        <w:tc>
          <w:tcPr>
            <w:tcW w:w="5443" w:type="dxa"/>
          </w:tcPr>
          <w:p>
            <w:pPr>
              <w:pStyle w:val="0"/>
            </w:pPr>
            <w:r>
              <w:rPr>
                <w:sz w:val="20"/>
              </w:rPr>
              <w:t xml:space="preserve">адалимумаб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722.</w:t>
            </w:r>
          </w:p>
        </w:tc>
        <w:tc>
          <w:tcPr>
            <w:vMerge w:val="continue"/>
          </w:tcPr>
          <w:p/>
        </w:tc>
        <w:tc>
          <w:tcPr>
            <w:vMerge w:val="continue"/>
          </w:tcPr>
          <w:p/>
        </w:tc>
        <w:tc>
          <w:tcPr>
            <w:tcW w:w="5443" w:type="dxa"/>
          </w:tcPr>
          <w:p>
            <w:pPr>
              <w:pStyle w:val="0"/>
            </w:pPr>
            <w:r>
              <w:rPr>
                <w:sz w:val="20"/>
              </w:rPr>
              <w:t xml:space="preserve">голимумаб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723.</w:t>
            </w:r>
          </w:p>
        </w:tc>
        <w:tc>
          <w:tcPr>
            <w:vMerge w:val="continue"/>
          </w:tcPr>
          <w:p/>
        </w:tc>
        <w:tc>
          <w:tcPr>
            <w:vMerge w:val="continue"/>
          </w:tcPr>
          <w:p/>
        </w:tc>
        <w:tc>
          <w:tcPr>
            <w:tcW w:w="5443" w:type="dxa"/>
          </w:tcPr>
          <w:p>
            <w:pPr>
              <w:pStyle w:val="0"/>
            </w:pPr>
            <w:r>
              <w:rPr>
                <w:sz w:val="20"/>
              </w:rPr>
              <w:t xml:space="preserve">инсликсимаб</w:t>
            </w:r>
          </w:p>
        </w:tc>
        <w:tc>
          <w:tcPr>
            <w:tcW w:w="2608"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724.</w:t>
            </w:r>
          </w:p>
        </w:tc>
        <w:tc>
          <w:tcPr>
            <w:vMerge w:val="continue"/>
          </w:tcPr>
          <w:p/>
        </w:tc>
        <w:tc>
          <w:tcPr>
            <w:vMerge w:val="continue"/>
          </w:tcPr>
          <w:p/>
        </w:tc>
        <w:tc>
          <w:tcPr>
            <w:tcW w:w="5443" w:type="dxa"/>
          </w:tcPr>
          <w:p>
            <w:pPr>
              <w:pStyle w:val="0"/>
            </w:pPr>
            <w:r>
              <w:rPr>
                <w:sz w:val="20"/>
              </w:rPr>
              <w:t xml:space="preserve">цертолизумаба пэгол</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725.</w:t>
            </w:r>
          </w:p>
        </w:tc>
        <w:tc>
          <w:tcPr>
            <w:vMerge w:val="continue"/>
          </w:tcPr>
          <w:p/>
        </w:tc>
        <w:tc>
          <w:tcPr>
            <w:vMerge w:val="continue"/>
          </w:tcPr>
          <w:p/>
        </w:tc>
        <w:tc>
          <w:tcPr>
            <w:tcW w:w="5443" w:type="dxa"/>
          </w:tcPr>
          <w:p>
            <w:pPr>
              <w:pStyle w:val="0"/>
            </w:pPr>
            <w:r>
              <w:rPr>
                <w:sz w:val="20"/>
              </w:rPr>
              <w:t xml:space="preserve">этанерцепт</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726.</w:t>
            </w:r>
          </w:p>
        </w:tc>
        <w:tc>
          <w:tcPr>
            <w:tcW w:w="1077" w:type="dxa"/>
            <w:vMerge w:val="restart"/>
          </w:tcPr>
          <w:p>
            <w:pPr>
              <w:pStyle w:val="0"/>
              <w:jc w:val="center"/>
            </w:pPr>
            <w:r>
              <w:rPr>
                <w:sz w:val="20"/>
              </w:rPr>
              <w:t xml:space="preserve">L04AC</w:t>
            </w:r>
          </w:p>
        </w:tc>
        <w:tc>
          <w:tcPr>
            <w:tcW w:w="3529" w:type="dxa"/>
            <w:vMerge w:val="restart"/>
          </w:tcPr>
          <w:p>
            <w:pPr>
              <w:pStyle w:val="0"/>
            </w:pPr>
            <w:r>
              <w:rPr>
                <w:sz w:val="20"/>
              </w:rPr>
              <w:t xml:space="preserve">ингибиторы интерлейкина</w:t>
            </w:r>
          </w:p>
        </w:tc>
        <w:tc>
          <w:tcPr>
            <w:tcW w:w="5443" w:type="dxa"/>
          </w:tcPr>
          <w:p>
            <w:pPr>
              <w:pStyle w:val="0"/>
            </w:pPr>
            <w:r>
              <w:rPr>
                <w:sz w:val="20"/>
              </w:rPr>
              <w:t xml:space="preserve">базиликсимаб</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727.</w:t>
            </w:r>
          </w:p>
        </w:tc>
        <w:tc>
          <w:tcPr>
            <w:vMerge w:val="continue"/>
          </w:tcPr>
          <w:p/>
        </w:tc>
        <w:tc>
          <w:tcPr>
            <w:vMerge w:val="continue"/>
          </w:tcPr>
          <w:p/>
        </w:tc>
        <w:tc>
          <w:tcPr>
            <w:tcW w:w="5443" w:type="dxa"/>
          </w:tcPr>
          <w:p>
            <w:pPr>
              <w:pStyle w:val="0"/>
            </w:pPr>
            <w:r>
              <w:rPr>
                <w:sz w:val="20"/>
              </w:rPr>
              <w:t xml:space="preserve">анакинра</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728.</w:t>
            </w:r>
          </w:p>
        </w:tc>
        <w:tc>
          <w:tcPr>
            <w:vMerge w:val="continue"/>
          </w:tcPr>
          <w:p/>
        </w:tc>
        <w:tc>
          <w:tcPr>
            <w:vMerge w:val="continue"/>
          </w:tcPr>
          <w:p/>
        </w:tc>
        <w:tc>
          <w:tcPr>
            <w:tcW w:w="5443" w:type="dxa"/>
          </w:tcPr>
          <w:p>
            <w:pPr>
              <w:pStyle w:val="0"/>
            </w:pPr>
            <w:r>
              <w:rPr>
                <w:sz w:val="20"/>
              </w:rPr>
              <w:t xml:space="preserve">гуселькумаб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729.</w:t>
            </w:r>
          </w:p>
        </w:tc>
        <w:tc>
          <w:tcPr>
            <w:vMerge w:val="continue"/>
          </w:tcPr>
          <w:p/>
        </w:tc>
        <w:tc>
          <w:tcPr>
            <w:vMerge w:val="continue"/>
          </w:tcPr>
          <w:p/>
        </w:tc>
        <w:tc>
          <w:tcPr>
            <w:tcW w:w="5443" w:type="dxa"/>
          </w:tcPr>
          <w:p>
            <w:pPr>
              <w:pStyle w:val="0"/>
            </w:pPr>
            <w:r>
              <w:rPr>
                <w:sz w:val="20"/>
              </w:rPr>
              <w:t xml:space="preserve">иксекизумаб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730.</w:t>
            </w:r>
          </w:p>
        </w:tc>
        <w:tc>
          <w:tcPr>
            <w:vMerge w:val="continue"/>
          </w:tcPr>
          <w:p/>
        </w:tc>
        <w:tc>
          <w:tcPr>
            <w:vMerge w:val="continue"/>
          </w:tcPr>
          <w:p/>
        </w:tc>
        <w:tc>
          <w:tcPr>
            <w:tcW w:w="5443" w:type="dxa"/>
          </w:tcPr>
          <w:p>
            <w:pPr>
              <w:pStyle w:val="0"/>
            </w:pPr>
            <w:r>
              <w:rPr>
                <w:sz w:val="20"/>
              </w:rPr>
              <w:t xml:space="preserve">канакинумаб</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731.</w:t>
            </w:r>
          </w:p>
        </w:tc>
        <w:tc>
          <w:tcPr>
            <w:vMerge w:val="continue"/>
          </w:tcPr>
          <w:p/>
        </w:tc>
        <w:tc>
          <w:tcPr>
            <w:vMerge w:val="continue"/>
          </w:tcPr>
          <w:p/>
        </w:tc>
        <w:tc>
          <w:tcPr>
            <w:tcW w:w="5443" w:type="dxa"/>
          </w:tcPr>
          <w:p>
            <w:pPr>
              <w:pStyle w:val="0"/>
            </w:pPr>
            <w:r>
              <w:rPr>
                <w:sz w:val="20"/>
              </w:rPr>
              <w:t xml:space="preserve">левилимаб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732.</w:t>
            </w:r>
          </w:p>
        </w:tc>
        <w:tc>
          <w:tcPr>
            <w:vMerge w:val="continue"/>
          </w:tcPr>
          <w:p/>
        </w:tc>
        <w:tc>
          <w:tcPr>
            <w:vMerge w:val="continue"/>
          </w:tcPr>
          <w:p/>
        </w:tc>
        <w:tc>
          <w:tcPr>
            <w:tcW w:w="5443" w:type="dxa"/>
          </w:tcPr>
          <w:p>
            <w:pPr>
              <w:pStyle w:val="0"/>
            </w:pPr>
            <w:r>
              <w:rPr>
                <w:sz w:val="20"/>
              </w:rPr>
              <w:t xml:space="preserve">нетакимаб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733.</w:t>
            </w:r>
          </w:p>
        </w:tc>
        <w:tc>
          <w:tcPr>
            <w:vMerge w:val="continue"/>
          </w:tcPr>
          <w:p/>
        </w:tc>
        <w:tc>
          <w:tcPr>
            <w:vMerge w:val="continue"/>
          </w:tcPr>
          <w:p/>
        </w:tc>
        <w:tc>
          <w:tcPr>
            <w:tcW w:w="5443" w:type="dxa"/>
          </w:tcPr>
          <w:p>
            <w:pPr>
              <w:pStyle w:val="0"/>
            </w:pPr>
            <w:r>
              <w:rPr>
                <w:sz w:val="20"/>
              </w:rPr>
              <w:t xml:space="preserve">олокизумаб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734.</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рисанкизумаб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735.</w:t>
            </w:r>
          </w:p>
        </w:tc>
        <w:tc>
          <w:tcPr>
            <w:vMerge w:val="continue"/>
          </w:tcPr>
          <w:p/>
        </w:tc>
        <w:tc>
          <w:tcPr>
            <w:vMerge w:val="continue"/>
          </w:tcPr>
          <w:p/>
        </w:tc>
        <w:tc>
          <w:tcPr>
            <w:tcW w:w="5443" w:type="dxa"/>
          </w:tcPr>
          <w:p>
            <w:pPr>
              <w:pStyle w:val="0"/>
            </w:pPr>
            <w:r>
              <w:rPr>
                <w:sz w:val="20"/>
              </w:rPr>
              <w:t xml:space="preserve">сарилумаб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736.</w:t>
            </w:r>
          </w:p>
        </w:tc>
        <w:tc>
          <w:tcPr>
            <w:vMerge w:val="continue"/>
          </w:tcPr>
          <w:p/>
        </w:tc>
        <w:tc>
          <w:tcPr>
            <w:vMerge w:val="continue"/>
          </w:tcPr>
          <w:p/>
        </w:tc>
        <w:tc>
          <w:tcPr>
            <w:tcW w:w="5443" w:type="dxa"/>
          </w:tcPr>
          <w:p>
            <w:pPr>
              <w:pStyle w:val="0"/>
            </w:pPr>
            <w:r>
              <w:rPr>
                <w:sz w:val="20"/>
              </w:rPr>
              <w:t xml:space="preserve">секукинумаб</w:t>
            </w:r>
          </w:p>
        </w:tc>
        <w:tc>
          <w:tcPr>
            <w:tcW w:w="2608" w:type="dxa"/>
          </w:tcPr>
          <w:p>
            <w:pPr>
              <w:pStyle w:val="0"/>
            </w:pPr>
            <w:r>
              <w:rPr>
                <w:sz w:val="20"/>
              </w:rPr>
              <w:t xml:space="preserve">леофилизат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907" w:type="dxa"/>
          </w:tcPr>
          <w:p>
            <w:pPr>
              <w:pStyle w:val="0"/>
              <w:jc w:val="center"/>
            </w:pPr>
            <w:r>
              <w:rPr>
                <w:sz w:val="20"/>
              </w:rPr>
              <w:t xml:space="preserve">737.</w:t>
            </w:r>
          </w:p>
        </w:tc>
        <w:tc>
          <w:tcPr>
            <w:vMerge w:val="continue"/>
          </w:tcPr>
          <w:p/>
        </w:tc>
        <w:tc>
          <w:tcPr>
            <w:vMerge w:val="continue"/>
          </w:tcPr>
          <w:p/>
        </w:tc>
        <w:tc>
          <w:tcPr>
            <w:tcW w:w="5443" w:type="dxa"/>
          </w:tcPr>
          <w:p>
            <w:pPr>
              <w:pStyle w:val="0"/>
            </w:pPr>
            <w:r>
              <w:rPr>
                <w:sz w:val="20"/>
              </w:rPr>
              <w:t xml:space="preserve">тоцилизумаб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738.</w:t>
            </w:r>
          </w:p>
        </w:tc>
        <w:tc>
          <w:tcPr>
            <w:vMerge w:val="continue"/>
          </w:tcPr>
          <w:p/>
        </w:tc>
        <w:tc>
          <w:tcPr>
            <w:vMerge w:val="continue"/>
          </w:tcPr>
          <w:p/>
        </w:tc>
        <w:tc>
          <w:tcPr>
            <w:tcW w:w="5443" w:type="dxa"/>
          </w:tcPr>
          <w:p>
            <w:pPr>
              <w:pStyle w:val="0"/>
            </w:pPr>
            <w:r>
              <w:rPr>
                <w:sz w:val="20"/>
              </w:rPr>
              <w:t xml:space="preserve">устекинумаб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739.</w:t>
            </w:r>
          </w:p>
        </w:tc>
        <w:tc>
          <w:tcPr>
            <w:tcW w:w="1077" w:type="dxa"/>
            <w:vMerge w:val="restart"/>
          </w:tcPr>
          <w:p>
            <w:pPr>
              <w:pStyle w:val="0"/>
              <w:jc w:val="center"/>
            </w:pPr>
            <w:r>
              <w:rPr>
                <w:sz w:val="20"/>
              </w:rPr>
              <w:t xml:space="preserve">L04AD</w:t>
            </w:r>
          </w:p>
        </w:tc>
        <w:tc>
          <w:tcPr>
            <w:tcW w:w="3529" w:type="dxa"/>
            <w:vMerge w:val="restart"/>
          </w:tcPr>
          <w:p>
            <w:pPr>
              <w:pStyle w:val="0"/>
            </w:pPr>
            <w:r>
              <w:rPr>
                <w:sz w:val="20"/>
              </w:rPr>
              <w:t xml:space="preserve">ингибиторы кальциневрина</w:t>
            </w:r>
          </w:p>
        </w:tc>
        <w:tc>
          <w:tcPr>
            <w:tcW w:w="5443" w:type="dxa"/>
          </w:tcPr>
          <w:p>
            <w:pPr>
              <w:pStyle w:val="0"/>
            </w:pPr>
            <w:r>
              <w:rPr>
                <w:sz w:val="20"/>
              </w:rPr>
              <w:t xml:space="preserve">такролимус</w:t>
            </w:r>
          </w:p>
        </w:tc>
        <w:tc>
          <w:tcPr>
            <w:tcW w:w="2608" w:type="dxa"/>
          </w:tcPr>
          <w:p>
            <w:pPr>
              <w:pStyle w:val="0"/>
            </w:pPr>
            <w:r>
              <w:rPr>
                <w:sz w:val="20"/>
              </w:rPr>
              <w:t xml:space="preserve">капсулы;</w:t>
            </w:r>
          </w:p>
          <w:p>
            <w:pPr>
              <w:pStyle w:val="0"/>
            </w:pPr>
            <w:r>
              <w:rPr>
                <w:sz w:val="20"/>
              </w:rPr>
              <w:t xml:space="preserve">капсулы пролонгированного действия</w:t>
            </w:r>
          </w:p>
        </w:tc>
      </w:tr>
      <w:tr>
        <w:tc>
          <w:tcPr>
            <w:tcW w:w="907" w:type="dxa"/>
          </w:tcPr>
          <w:p>
            <w:pPr>
              <w:pStyle w:val="0"/>
              <w:jc w:val="center"/>
            </w:pPr>
            <w:r>
              <w:rPr>
                <w:sz w:val="20"/>
              </w:rPr>
              <w:t xml:space="preserve">740.</w:t>
            </w:r>
          </w:p>
        </w:tc>
        <w:tc>
          <w:tcPr>
            <w:vMerge w:val="continue"/>
          </w:tcPr>
          <w:p/>
        </w:tc>
        <w:tc>
          <w:tcPr>
            <w:vMerge w:val="continue"/>
          </w:tcPr>
          <w:p/>
        </w:tc>
        <w:tc>
          <w:tcPr>
            <w:tcW w:w="5443" w:type="dxa"/>
          </w:tcPr>
          <w:p>
            <w:pPr>
              <w:pStyle w:val="0"/>
            </w:pPr>
            <w:r>
              <w:rPr>
                <w:sz w:val="20"/>
              </w:rPr>
              <w:t xml:space="preserve">циклоспорин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W w:w="907" w:type="dxa"/>
          </w:tcPr>
          <w:p>
            <w:pPr>
              <w:pStyle w:val="0"/>
              <w:jc w:val="center"/>
            </w:pPr>
            <w:r>
              <w:rPr>
                <w:sz w:val="20"/>
              </w:rPr>
              <w:t xml:space="preserve">741.</w:t>
            </w:r>
          </w:p>
        </w:tc>
        <w:tc>
          <w:tcPr>
            <w:tcW w:w="1077" w:type="dxa"/>
            <w:vMerge w:val="restart"/>
          </w:tcPr>
          <w:p>
            <w:pPr>
              <w:pStyle w:val="0"/>
              <w:jc w:val="center"/>
            </w:pPr>
            <w:r>
              <w:rPr>
                <w:sz w:val="20"/>
              </w:rPr>
              <w:t xml:space="preserve">L04AX</w:t>
            </w:r>
          </w:p>
        </w:tc>
        <w:tc>
          <w:tcPr>
            <w:tcW w:w="3529" w:type="dxa"/>
            <w:vMerge w:val="restart"/>
          </w:tcPr>
          <w:p>
            <w:pPr>
              <w:pStyle w:val="0"/>
            </w:pPr>
            <w:r>
              <w:rPr>
                <w:sz w:val="20"/>
              </w:rPr>
              <w:t xml:space="preserve">другие иммунодепрессанты</w:t>
            </w:r>
          </w:p>
        </w:tc>
        <w:tc>
          <w:tcPr>
            <w:tcW w:w="5443" w:type="dxa"/>
          </w:tcPr>
          <w:p>
            <w:pPr>
              <w:pStyle w:val="0"/>
            </w:pPr>
            <w:r>
              <w:rPr>
                <w:sz w:val="20"/>
              </w:rPr>
              <w:t xml:space="preserve">азатиоприн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742.</w:t>
            </w:r>
          </w:p>
        </w:tc>
        <w:tc>
          <w:tcPr>
            <w:vMerge w:val="continue"/>
          </w:tcPr>
          <w:p/>
        </w:tc>
        <w:tc>
          <w:tcPr>
            <w:vMerge w:val="continue"/>
          </w:tcPr>
          <w:p/>
        </w:tc>
        <w:tc>
          <w:tcPr>
            <w:tcW w:w="5443" w:type="dxa"/>
          </w:tcPr>
          <w:p>
            <w:pPr>
              <w:pStyle w:val="0"/>
            </w:pPr>
            <w:r>
              <w:rPr>
                <w:sz w:val="20"/>
              </w:rPr>
              <w:t xml:space="preserve">диметилфумарат</w:t>
            </w:r>
          </w:p>
        </w:tc>
        <w:tc>
          <w:tcPr>
            <w:tcW w:w="2608" w:type="dxa"/>
          </w:tcPr>
          <w:p>
            <w:pPr>
              <w:pStyle w:val="0"/>
            </w:pPr>
            <w:r>
              <w:rPr>
                <w:sz w:val="20"/>
              </w:rPr>
              <w:t xml:space="preserve">капсулы кишечнорастворимые</w:t>
            </w:r>
          </w:p>
        </w:tc>
      </w:tr>
      <w:tr>
        <w:tc>
          <w:tcPr>
            <w:tcW w:w="907" w:type="dxa"/>
          </w:tcPr>
          <w:p>
            <w:pPr>
              <w:pStyle w:val="0"/>
              <w:jc w:val="center"/>
            </w:pPr>
            <w:r>
              <w:rPr>
                <w:sz w:val="20"/>
              </w:rPr>
              <w:t xml:space="preserve">743.</w:t>
            </w:r>
          </w:p>
        </w:tc>
        <w:tc>
          <w:tcPr>
            <w:vMerge w:val="continue"/>
          </w:tcPr>
          <w:p/>
        </w:tc>
        <w:tc>
          <w:tcPr>
            <w:vMerge w:val="continue"/>
          </w:tcPr>
          <w:p/>
        </w:tc>
        <w:tc>
          <w:tcPr>
            <w:tcW w:w="5443" w:type="dxa"/>
          </w:tcPr>
          <w:p>
            <w:pPr>
              <w:pStyle w:val="0"/>
            </w:pPr>
            <w:r>
              <w:rPr>
                <w:sz w:val="20"/>
              </w:rPr>
              <w:t xml:space="preserve">леналидомид</w:t>
            </w:r>
          </w:p>
        </w:tc>
        <w:tc>
          <w:tcPr>
            <w:tcW w:w="2608" w:type="dxa"/>
          </w:tcPr>
          <w:p>
            <w:pPr>
              <w:pStyle w:val="0"/>
            </w:pPr>
            <w:r>
              <w:rPr>
                <w:sz w:val="20"/>
              </w:rPr>
              <w:t xml:space="preserve">капсулы</w:t>
            </w:r>
          </w:p>
        </w:tc>
      </w:tr>
      <w:tr>
        <w:tc>
          <w:tcPr>
            <w:tcW w:w="907" w:type="dxa"/>
          </w:tcPr>
          <w:p>
            <w:pPr>
              <w:pStyle w:val="0"/>
              <w:jc w:val="center"/>
            </w:pPr>
            <w:r>
              <w:rPr>
                <w:sz w:val="20"/>
              </w:rPr>
              <w:t xml:space="preserve">744.</w:t>
            </w:r>
          </w:p>
        </w:tc>
        <w:tc>
          <w:tcPr>
            <w:vMerge w:val="continue"/>
          </w:tcPr>
          <w:p/>
        </w:tc>
        <w:tc>
          <w:tcPr>
            <w:vMerge w:val="continue"/>
          </w:tcPr>
          <w:p/>
        </w:tc>
        <w:tc>
          <w:tcPr>
            <w:tcW w:w="5443" w:type="dxa"/>
          </w:tcPr>
          <w:p>
            <w:pPr>
              <w:pStyle w:val="0"/>
            </w:pPr>
            <w:r>
              <w:rPr>
                <w:sz w:val="20"/>
              </w:rPr>
              <w:t xml:space="preserve">пирфенидон</w:t>
            </w:r>
          </w:p>
        </w:tc>
        <w:tc>
          <w:tcPr>
            <w:tcW w:w="2608" w:type="dxa"/>
          </w:tcPr>
          <w:p>
            <w:pPr>
              <w:pStyle w:val="0"/>
            </w:pPr>
            <w:r>
              <w:rPr>
                <w:sz w:val="20"/>
              </w:rPr>
              <w:t xml:space="preserve">капсулы</w:t>
            </w:r>
          </w:p>
        </w:tc>
      </w:tr>
      <w:tr>
        <w:tc>
          <w:tcPr>
            <w:tcW w:w="907" w:type="dxa"/>
          </w:tcPr>
          <w:p>
            <w:pPr>
              <w:pStyle w:val="0"/>
              <w:jc w:val="center"/>
            </w:pPr>
            <w:r>
              <w:rPr>
                <w:sz w:val="20"/>
              </w:rPr>
              <w:t xml:space="preserve">745.</w:t>
            </w:r>
          </w:p>
        </w:tc>
        <w:tc>
          <w:tcPr>
            <w:vMerge w:val="continue"/>
          </w:tcPr>
          <w:p/>
        </w:tc>
        <w:tc>
          <w:tcPr>
            <w:vMerge w:val="continue"/>
          </w:tcPr>
          <w:p/>
        </w:tc>
        <w:tc>
          <w:tcPr>
            <w:tcW w:w="5443" w:type="dxa"/>
          </w:tcPr>
          <w:p>
            <w:pPr>
              <w:pStyle w:val="0"/>
            </w:pPr>
            <w:r>
              <w:rPr>
                <w:sz w:val="20"/>
              </w:rPr>
              <w:t xml:space="preserve">помалидомид</w:t>
            </w:r>
          </w:p>
        </w:tc>
        <w:tc>
          <w:tcPr>
            <w:tcW w:w="2608" w:type="dxa"/>
          </w:tcPr>
          <w:p>
            <w:pPr>
              <w:pStyle w:val="0"/>
            </w:pPr>
            <w:r>
              <w:rPr>
                <w:sz w:val="20"/>
              </w:rPr>
              <w:t xml:space="preserve">капсулы</w:t>
            </w:r>
          </w:p>
        </w:tc>
      </w:tr>
      <w:tr>
        <w:tc>
          <w:tcPr>
            <w:tcW w:w="907" w:type="dxa"/>
          </w:tcPr>
          <w:p>
            <w:pPr>
              <w:pStyle w:val="0"/>
              <w:jc w:val="center"/>
            </w:pPr>
            <w:r>
              <w:rPr>
                <w:sz w:val="20"/>
              </w:rPr>
              <w:t xml:space="preserve">746.</w:t>
            </w:r>
          </w:p>
        </w:tc>
        <w:tc>
          <w:tcPr>
            <w:tcW w:w="1077" w:type="dxa"/>
          </w:tcPr>
          <w:p>
            <w:pPr>
              <w:pStyle w:val="0"/>
              <w:outlineLvl w:val="2"/>
              <w:jc w:val="center"/>
            </w:pPr>
            <w:r>
              <w:rPr>
                <w:sz w:val="20"/>
              </w:rPr>
              <w:t xml:space="preserve">M</w:t>
            </w:r>
          </w:p>
        </w:tc>
        <w:tc>
          <w:tcPr>
            <w:tcW w:w="3529" w:type="dxa"/>
          </w:tcPr>
          <w:p>
            <w:pPr>
              <w:pStyle w:val="0"/>
            </w:pPr>
            <w:r>
              <w:rPr>
                <w:sz w:val="20"/>
              </w:rPr>
              <w:t xml:space="preserve">костно-мышечная система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747.</w:t>
            </w:r>
          </w:p>
        </w:tc>
        <w:tc>
          <w:tcPr>
            <w:tcW w:w="1077" w:type="dxa"/>
          </w:tcPr>
          <w:p>
            <w:pPr>
              <w:pStyle w:val="0"/>
              <w:outlineLvl w:val="3"/>
              <w:jc w:val="center"/>
            </w:pPr>
            <w:r>
              <w:rPr>
                <w:sz w:val="20"/>
              </w:rPr>
              <w:t xml:space="preserve">M01</w:t>
            </w:r>
          </w:p>
        </w:tc>
        <w:tc>
          <w:tcPr>
            <w:tcW w:w="3529" w:type="dxa"/>
          </w:tcPr>
          <w:p>
            <w:pPr>
              <w:pStyle w:val="0"/>
            </w:pPr>
            <w:r>
              <w:rPr>
                <w:sz w:val="20"/>
              </w:rPr>
              <w:t xml:space="preserve">противовоспалительные и противоревматические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748.</w:t>
            </w:r>
          </w:p>
        </w:tc>
        <w:tc>
          <w:tcPr>
            <w:tcW w:w="1077" w:type="dxa"/>
          </w:tcPr>
          <w:p>
            <w:pPr>
              <w:pStyle w:val="0"/>
              <w:jc w:val="center"/>
            </w:pPr>
            <w:r>
              <w:rPr>
                <w:sz w:val="20"/>
              </w:rPr>
              <w:t xml:space="preserve">M01A</w:t>
            </w:r>
          </w:p>
        </w:tc>
        <w:tc>
          <w:tcPr>
            <w:tcW w:w="3529" w:type="dxa"/>
          </w:tcPr>
          <w:p>
            <w:pPr>
              <w:pStyle w:val="0"/>
            </w:pPr>
            <w:r>
              <w:rPr>
                <w:sz w:val="20"/>
              </w:rPr>
              <w:t xml:space="preserve">нестероидные противовоспалительные и противоревматические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749.</w:t>
            </w:r>
          </w:p>
        </w:tc>
        <w:tc>
          <w:tcPr>
            <w:tcW w:w="1077" w:type="dxa"/>
            <w:vMerge w:val="restart"/>
          </w:tcPr>
          <w:p>
            <w:pPr>
              <w:pStyle w:val="0"/>
              <w:jc w:val="center"/>
            </w:pPr>
            <w:r>
              <w:rPr>
                <w:sz w:val="20"/>
              </w:rPr>
              <w:t xml:space="preserve">M01AB</w:t>
            </w:r>
          </w:p>
        </w:tc>
        <w:tc>
          <w:tcPr>
            <w:tcW w:w="3529" w:type="dxa"/>
            <w:vMerge w:val="restart"/>
          </w:tcPr>
          <w:p>
            <w:pPr>
              <w:pStyle w:val="0"/>
            </w:pPr>
            <w:r>
              <w:rPr>
                <w:sz w:val="20"/>
              </w:rPr>
              <w:t xml:space="preserve">производные уксусной кислоты и родственные соединения</w:t>
            </w:r>
          </w:p>
        </w:tc>
        <w:tc>
          <w:tcPr>
            <w:tcW w:w="5443" w:type="dxa"/>
          </w:tcPr>
          <w:p>
            <w:pPr>
              <w:pStyle w:val="0"/>
            </w:pPr>
            <w:r>
              <w:rPr>
                <w:sz w:val="20"/>
              </w:rPr>
              <w:t xml:space="preserve">диклофенак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750.</w:t>
            </w:r>
          </w:p>
        </w:tc>
        <w:tc>
          <w:tcPr>
            <w:vMerge w:val="continue"/>
          </w:tcPr>
          <w:p/>
        </w:tc>
        <w:tc>
          <w:tcPr>
            <w:vMerge w:val="continue"/>
          </w:tcPr>
          <w:p/>
        </w:tc>
        <w:tc>
          <w:tcPr>
            <w:tcW w:w="5443" w:type="dxa"/>
          </w:tcPr>
          <w:p>
            <w:pPr>
              <w:pStyle w:val="0"/>
            </w:pPr>
            <w:r>
              <w:rPr>
                <w:sz w:val="20"/>
              </w:rPr>
              <w:t xml:space="preserve">кеторолак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751.</w:t>
            </w:r>
          </w:p>
        </w:tc>
        <w:tc>
          <w:tcPr>
            <w:tcW w:w="1077" w:type="dxa"/>
          </w:tcPr>
          <w:p>
            <w:pPr>
              <w:pStyle w:val="0"/>
              <w:jc w:val="center"/>
            </w:pPr>
            <w:r>
              <w:rPr>
                <w:sz w:val="20"/>
              </w:rPr>
              <w:t xml:space="preserve">M01AE</w:t>
            </w:r>
          </w:p>
        </w:tc>
        <w:tc>
          <w:tcPr>
            <w:tcW w:w="3529" w:type="dxa"/>
          </w:tcPr>
          <w:p>
            <w:pPr>
              <w:pStyle w:val="0"/>
            </w:pPr>
            <w:r>
              <w:rPr>
                <w:sz w:val="20"/>
              </w:rPr>
              <w:t xml:space="preserve">производные пропионовой кислоты</w:t>
            </w:r>
          </w:p>
        </w:tc>
        <w:tc>
          <w:tcPr>
            <w:tcW w:w="5443" w:type="dxa"/>
          </w:tcPr>
          <w:p>
            <w:pPr>
              <w:pStyle w:val="0"/>
            </w:pPr>
            <w:r>
              <w:rPr>
                <w:sz w:val="20"/>
              </w:rPr>
              <w:t xml:space="preserve">ибупрофен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приема внутрь</w:t>
            </w:r>
          </w:p>
        </w:tc>
      </w:tr>
      <w:tr>
        <w:tc>
          <w:tcPr>
            <w:tcW w:w="907" w:type="dxa"/>
          </w:tcPr>
          <w:p>
            <w:pPr>
              <w:pStyle w:val="0"/>
              <w:jc w:val="center"/>
            </w:pPr>
            <w:r>
              <w:rPr>
                <w:sz w:val="20"/>
              </w:rPr>
              <w:t xml:space="preserve">752.</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декскетопрофен</w:t>
            </w:r>
          </w:p>
        </w:tc>
        <w:tc>
          <w:tcPr>
            <w:tcW w:w="2608"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753.</w:t>
            </w:r>
          </w:p>
        </w:tc>
        <w:tc>
          <w:tcPr>
            <w:vMerge w:val="continue"/>
          </w:tcPr>
          <w:p/>
        </w:tc>
        <w:tc>
          <w:tcPr>
            <w:vMerge w:val="continue"/>
          </w:tcPr>
          <w:p/>
        </w:tc>
        <w:tc>
          <w:tcPr>
            <w:tcW w:w="5443" w:type="dxa"/>
          </w:tcPr>
          <w:p>
            <w:pPr>
              <w:pStyle w:val="0"/>
            </w:pPr>
            <w:r>
              <w:rPr>
                <w:sz w:val="20"/>
              </w:rPr>
              <w:t xml:space="preserve">кетопрофен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754.</w:t>
            </w:r>
          </w:p>
        </w:tc>
        <w:tc>
          <w:tcPr>
            <w:tcW w:w="1077" w:type="dxa"/>
          </w:tcPr>
          <w:p>
            <w:pPr>
              <w:pStyle w:val="0"/>
              <w:jc w:val="center"/>
            </w:pPr>
            <w:r>
              <w:rPr>
                <w:sz w:val="20"/>
              </w:rPr>
              <w:t xml:space="preserve">M01C</w:t>
            </w:r>
          </w:p>
        </w:tc>
        <w:tc>
          <w:tcPr>
            <w:tcW w:w="3529" w:type="dxa"/>
          </w:tcPr>
          <w:p>
            <w:pPr>
              <w:pStyle w:val="0"/>
            </w:pPr>
            <w:r>
              <w:rPr>
                <w:sz w:val="20"/>
              </w:rPr>
              <w:t xml:space="preserve">базисные противоревматические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755.</w:t>
            </w:r>
          </w:p>
        </w:tc>
        <w:tc>
          <w:tcPr>
            <w:tcW w:w="1077" w:type="dxa"/>
          </w:tcPr>
          <w:p>
            <w:pPr>
              <w:pStyle w:val="0"/>
              <w:jc w:val="center"/>
            </w:pPr>
            <w:r>
              <w:rPr>
                <w:sz w:val="20"/>
              </w:rPr>
              <w:t xml:space="preserve">M01CC</w:t>
            </w:r>
          </w:p>
        </w:tc>
        <w:tc>
          <w:tcPr>
            <w:tcW w:w="3529" w:type="dxa"/>
          </w:tcPr>
          <w:p>
            <w:pPr>
              <w:pStyle w:val="0"/>
            </w:pPr>
            <w:r>
              <w:rPr>
                <w:sz w:val="20"/>
              </w:rPr>
              <w:t xml:space="preserve">пеницилламин и подобные препараты</w:t>
            </w:r>
          </w:p>
        </w:tc>
        <w:tc>
          <w:tcPr>
            <w:tcW w:w="5443" w:type="dxa"/>
          </w:tcPr>
          <w:p>
            <w:pPr>
              <w:pStyle w:val="0"/>
            </w:pPr>
            <w:r>
              <w:rPr>
                <w:sz w:val="20"/>
              </w:rPr>
              <w:t xml:space="preserve">пеницилламин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756.</w:t>
            </w:r>
          </w:p>
        </w:tc>
        <w:tc>
          <w:tcPr>
            <w:tcW w:w="1077" w:type="dxa"/>
          </w:tcPr>
          <w:p>
            <w:pPr>
              <w:pStyle w:val="0"/>
              <w:outlineLvl w:val="3"/>
              <w:jc w:val="center"/>
            </w:pPr>
            <w:r>
              <w:rPr>
                <w:sz w:val="20"/>
              </w:rPr>
              <w:t xml:space="preserve">M03</w:t>
            </w:r>
          </w:p>
        </w:tc>
        <w:tc>
          <w:tcPr>
            <w:tcW w:w="3529" w:type="dxa"/>
          </w:tcPr>
          <w:p>
            <w:pPr>
              <w:pStyle w:val="0"/>
            </w:pPr>
            <w:r>
              <w:rPr>
                <w:sz w:val="20"/>
              </w:rPr>
              <w:t xml:space="preserve">миорелаксанты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757.</w:t>
            </w:r>
          </w:p>
        </w:tc>
        <w:tc>
          <w:tcPr>
            <w:tcW w:w="1077" w:type="dxa"/>
          </w:tcPr>
          <w:p>
            <w:pPr>
              <w:pStyle w:val="0"/>
              <w:jc w:val="center"/>
            </w:pPr>
            <w:r>
              <w:rPr>
                <w:sz w:val="20"/>
              </w:rPr>
              <w:t xml:space="preserve">M03A</w:t>
            </w:r>
          </w:p>
        </w:tc>
        <w:tc>
          <w:tcPr>
            <w:tcW w:w="3529" w:type="dxa"/>
          </w:tcPr>
          <w:p>
            <w:pPr>
              <w:pStyle w:val="0"/>
            </w:pPr>
            <w:r>
              <w:rPr>
                <w:sz w:val="20"/>
              </w:rPr>
              <w:t xml:space="preserve">миорелаксанты периферического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758.</w:t>
            </w:r>
          </w:p>
        </w:tc>
        <w:tc>
          <w:tcPr>
            <w:tcW w:w="1077" w:type="dxa"/>
          </w:tcPr>
          <w:p>
            <w:pPr>
              <w:pStyle w:val="0"/>
              <w:jc w:val="center"/>
            </w:pPr>
            <w:r>
              <w:rPr>
                <w:sz w:val="20"/>
              </w:rPr>
              <w:t xml:space="preserve">M03AB</w:t>
            </w:r>
          </w:p>
        </w:tc>
        <w:tc>
          <w:tcPr>
            <w:tcW w:w="3529" w:type="dxa"/>
          </w:tcPr>
          <w:p>
            <w:pPr>
              <w:pStyle w:val="0"/>
            </w:pPr>
            <w:r>
              <w:rPr>
                <w:sz w:val="20"/>
              </w:rPr>
              <w:t xml:space="preserve">производные холина</w:t>
            </w:r>
          </w:p>
        </w:tc>
        <w:tc>
          <w:tcPr>
            <w:tcW w:w="5443" w:type="dxa"/>
          </w:tcPr>
          <w:p>
            <w:pPr>
              <w:pStyle w:val="0"/>
            </w:pPr>
            <w:r>
              <w:rPr>
                <w:sz w:val="20"/>
              </w:rPr>
              <w:t xml:space="preserve">суксаметония йодид и хлорид</w:t>
            </w:r>
          </w:p>
        </w:tc>
        <w:tc>
          <w:tcPr>
            <w:tcW w:w="2608"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759.</w:t>
            </w:r>
          </w:p>
        </w:tc>
        <w:tc>
          <w:tcPr>
            <w:tcW w:w="1077" w:type="dxa"/>
            <w:vMerge w:val="restart"/>
          </w:tcPr>
          <w:p>
            <w:pPr>
              <w:pStyle w:val="0"/>
              <w:jc w:val="center"/>
            </w:pPr>
            <w:r>
              <w:rPr>
                <w:sz w:val="20"/>
              </w:rPr>
              <w:t xml:space="preserve">M03AC</w:t>
            </w:r>
          </w:p>
        </w:tc>
        <w:tc>
          <w:tcPr>
            <w:tcW w:w="3529" w:type="dxa"/>
            <w:vMerge w:val="restart"/>
          </w:tcPr>
          <w:p>
            <w:pPr>
              <w:pStyle w:val="0"/>
            </w:pPr>
            <w:r>
              <w:rPr>
                <w:sz w:val="20"/>
              </w:rPr>
              <w:t xml:space="preserve">другие четвертичные аммониевые соединения</w:t>
            </w:r>
          </w:p>
        </w:tc>
        <w:tc>
          <w:tcPr>
            <w:tcW w:w="5443" w:type="dxa"/>
          </w:tcPr>
          <w:p>
            <w:pPr>
              <w:pStyle w:val="0"/>
            </w:pPr>
            <w:r>
              <w:rPr>
                <w:sz w:val="20"/>
              </w:rPr>
              <w:t xml:space="preserve">пипекурония бромид</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760.</w:t>
            </w:r>
          </w:p>
        </w:tc>
        <w:tc>
          <w:tcPr>
            <w:vMerge w:val="continue"/>
          </w:tcPr>
          <w:p/>
        </w:tc>
        <w:tc>
          <w:tcPr>
            <w:vMerge w:val="continue"/>
          </w:tcPr>
          <w:p/>
        </w:tc>
        <w:tc>
          <w:tcPr>
            <w:tcW w:w="5443" w:type="dxa"/>
          </w:tcPr>
          <w:p>
            <w:pPr>
              <w:pStyle w:val="0"/>
            </w:pPr>
            <w:r>
              <w:rPr>
                <w:sz w:val="20"/>
              </w:rPr>
              <w:t xml:space="preserve">рокурония бромид</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761.</w:t>
            </w:r>
          </w:p>
        </w:tc>
        <w:tc>
          <w:tcPr>
            <w:tcW w:w="1077" w:type="dxa"/>
            <w:vMerge w:val="restart"/>
          </w:tcPr>
          <w:p>
            <w:pPr>
              <w:pStyle w:val="0"/>
              <w:jc w:val="center"/>
            </w:pPr>
            <w:r>
              <w:rPr>
                <w:sz w:val="20"/>
              </w:rPr>
              <w:t xml:space="preserve">M03AX</w:t>
            </w:r>
          </w:p>
        </w:tc>
        <w:tc>
          <w:tcPr>
            <w:tcW w:w="3529" w:type="dxa"/>
            <w:vMerge w:val="restart"/>
          </w:tcPr>
          <w:p>
            <w:pPr>
              <w:pStyle w:val="0"/>
            </w:pPr>
            <w:r>
              <w:rPr>
                <w:sz w:val="20"/>
              </w:rPr>
              <w:t xml:space="preserve">другие миорелаксанты периферического действия</w:t>
            </w:r>
          </w:p>
        </w:tc>
        <w:tc>
          <w:tcPr>
            <w:tcW w:w="5443" w:type="dxa"/>
          </w:tcPr>
          <w:p>
            <w:pPr>
              <w:pStyle w:val="0"/>
            </w:pPr>
            <w:r>
              <w:rPr>
                <w:sz w:val="20"/>
              </w:rPr>
              <w:t xml:space="preserve">ботулинический токсин А - гемагглютинин комплекс</w:t>
            </w:r>
          </w:p>
        </w:tc>
        <w:tc>
          <w:tcPr>
            <w:tcW w:w="2608"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762.</w:t>
            </w:r>
          </w:p>
        </w:tc>
        <w:tc>
          <w:tcPr>
            <w:vMerge w:val="continue"/>
          </w:tcPr>
          <w:p/>
        </w:tc>
        <w:tc>
          <w:tcPr>
            <w:vMerge w:val="continue"/>
          </w:tcPr>
          <w:p/>
        </w:tc>
        <w:tc>
          <w:tcPr>
            <w:tcW w:w="5443" w:type="dxa"/>
          </w:tcPr>
          <w:p>
            <w:pPr>
              <w:pStyle w:val="0"/>
            </w:pPr>
            <w:r>
              <w:rPr>
                <w:sz w:val="20"/>
              </w:rPr>
              <w:t xml:space="preserve">ботулинический токсин А</w:t>
            </w:r>
          </w:p>
        </w:tc>
        <w:tc>
          <w:tcPr>
            <w:tcW w:w="2608"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763.</w:t>
            </w:r>
          </w:p>
        </w:tc>
        <w:tc>
          <w:tcPr>
            <w:tcW w:w="1077" w:type="dxa"/>
          </w:tcPr>
          <w:p>
            <w:pPr>
              <w:pStyle w:val="0"/>
              <w:jc w:val="center"/>
            </w:pPr>
            <w:r>
              <w:rPr>
                <w:sz w:val="20"/>
              </w:rPr>
              <w:t xml:space="preserve">M03B</w:t>
            </w:r>
          </w:p>
        </w:tc>
        <w:tc>
          <w:tcPr>
            <w:tcW w:w="3529" w:type="dxa"/>
          </w:tcPr>
          <w:p>
            <w:pPr>
              <w:pStyle w:val="0"/>
            </w:pPr>
            <w:r>
              <w:rPr>
                <w:sz w:val="20"/>
              </w:rPr>
              <w:t xml:space="preserve">миорелаксанты центрального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764.</w:t>
            </w:r>
          </w:p>
        </w:tc>
        <w:tc>
          <w:tcPr>
            <w:tcW w:w="1077" w:type="dxa"/>
            <w:vMerge w:val="restart"/>
          </w:tcPr>
          <w:p>
            <w:pPr>
              <w:pStyle w:val="0"/>
              <w:jc w:val="center"/>
            </w:pPr>
            <w:r>
              <w:rPr>
                <w:sz w:val="20"/>
              </w:rPr>
              <w:t xml:space="preserve">M03BX</w:t>
            </w:r>
          </w:p>
        </w:tc>
        <w:tc>
          <w:tcPr>
            <w:tcW w:w="3529" w:type="dxa"/>
            <w:vMerge w:val="restart"/>
          </w:tcPr>
          <w:p>
            <w:pPr>
              <w:pStyle w:val="0"/>
            </w:pPr>
            <w:r>
              <w:rPr>
                <w:sz w:val="20"/>
              </w:rPr>
              <w:t xml:space="preserve">другие миорелаксанты центрального действия</w:t>
            </w:r>
          </w:p>
        </w:tc>
        <w:tc>
          <w:tcPr>
            <w:tcW w:w="5443" w:type="dxa"/>
          </w:tcPr>
          <w:p>
            <w:pPr>
              <w:pStyle w:val="0"/>
            </w:pPr>
            <w:r>
              <w:rPr>
                <w:sz w:val="20"/>
              </w:rPr>
              <w:t xml:space="preserve">баклофен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765.</w:t>
            </w:r>
          </w:p>
        </w:tc>
        <w:tc>
          <w:tcPr>
            <w:vMerge w:val="continue"/>
          </w:tcPr>
          <w:p/>
        </w:tc>
        <w:tc>
          <w:tcPr>
            <w:vMerge w:val="continue"/>
          </w:tcPr>
          <w:p/>
        </w:tc>
        <w:tc>
          <w:tcPr>
            <w:tcW w:w="5443" w:type="dxa"/>
          </w:tcPr>
          <w:p>
            <w:pPr>
              <w:pStyle w:val="0"/>
            </w:pPr>
            <w:r>
              <w:rPr>
                <w:sz w:val="20"/>
              </w:rPr>
              <w:t xml:space="preserve">тизанидин</w:t>
            </w:r>
          </w:p>
        </w:tc>
        <w:tc>
          <w:tcPr>
            <w:tcW w:w="2608"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907" w:type="dxa"/>
          </w:tcPr>
          <w:p>
            <w:pPr>
              <w:pStyle w:val="0"/>
              <w:jc w:val="center"/>
            </w:pPr>
            <w:r>
              <w:rPr>
                <w:sz w:val="20"/>
              </w:rPr>
              <w:t xml:space="preserve">766.</w:t>
            </w:r>
          </w:p>
        </w:tc>
        <w:tc>
          <w:tcPr>
            <w:tcW w:w="1077" w:type="dxa"/>
          </w:tcPr>
          <w:p>
            <w:pPr>
              <w:pStyle w:val="0"/>
              <w:outlineLvl w:val="3"/>
              <w:jc w:val="center"/>
            </w:pPr>
            <w:r>
              <w:rPr>
                <w:sz w:val="20"/>
              </w:rPr>
              <w:t xml:space="preserve">M04</w:t>
            </w:r>
          </w:p>
        </w:tc>
        <w:tc>
          <w:tcPr>
            <w:tcW w:w="3529" w:type="dxa"/>
          </w:tcPr>
          <w:p>
            <w:pPr>
              <w:pStyle w:val="0"/>
            </w:pPr>
            <w:r>
              <w:rPr>
                <w:sz w:val="20"/>
              </w:rPr>
              <w:t xml:space="preserve">противоподагрические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767.</w:t>
            </w:r>
          </w:p>
        </w:tc>
        <w:tc>
          <w:tcPr>
            <w:tcW w:w="1077" w:type="dxa"/>
          </w:tcPr>
          <w:p>
            <w:pPr>
              <w:pStyle w:val="0"/>
              <w:jc w:val="center"/>
            </w:pPr>
            <w:r>
              <w:rPr>
                <w:sz w:val="20"/>
              </w:rPr>
              <w:t xml:space="preserve">M04A</w:t>
            </w:r>
          </w:p>
        </w:tc>
        <w:tc>
          <w:tcPr>
            <w:tcW w:w="3529" w:type="dxa"/>
          </w:tcPr>
          <w:p>
            <w:pPr>
              <w:pStyle w:val="0"/>
            </w:pPr>
            <w:r>
              <w:rPr>
                <w:sz w:val="20"/>
              </w:rPr>
              <w:t xml:space="preserve">противоподагрические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768.</w:t>
            </w:r>
          </w:p>
        </w:tc>
        <w:tc>
          <w:tcPr>
            <w:tcW w:w="1077" w:type="dxa"/>
          </w:tcPr>
          <w:p>
            <w:pPr>
              <w:pStyle w:val="0"/>
              <w:jc w:val="center"/>
            </w:pPr>
            <w:r>
              <w:rPr>
                <w:sz w:val="20"/>
              </w:rPr>
              <w:t xml:space="preserve">M04AA</w:t>
            </w:r>
          </w:p>
        </w:tc>
        <w:tc>
          <w:tcPr>
            <w:tcW w:w="3529" w:type="dxa"/>
          </w:tcPr>
          <w:p>
            <w:pPr>
              <w:pStyle w:val="0"/>
            </w:pPr>
            <w:r>
              <w:rPr>
                <w:sz w:val="20"/>
              </w:rPr>
              <w:t xml:space="preserve">ингибиторы образования мочевой кислоты</w:t>
            </w:r>
          </w:p>
        </w:tc>
        <w:tc>
          <w:tcPr>
            <w:tcW w:w="5443" w:type="dxa"/>
          </w:tcPr>
          <w:p>
            <w:pPr>
              <w:pStyle w:val="0"/>
            </w:pPr>
            <w:r>
              <w:rPr>
                <w:sz w:val="20"/>
              </w:rPr>
              <w:t xml:space="preserve">аллопуринол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769.</w:t>
            </w:r>
          </w:p>
        </w:tc>
        <w:tc>
          <w:tcPr>
            <w:tcW w:w="1077" w:type="dxa"/>
          </w:tcPr>
          <w:p>
            <w:pPr>
              <w:pStyle w:val="0"/>
              <w:outlineLvl w:val="3"/>
              <w:jc w:val="center"/>
            </w:pPr>
            <w:r>
              <w:rPr>
                <w:sz w:val="20"/>
              </w:rPr>
              <w:t xml:space="preserve">M05</w:t>
            </w:r>
          </w:p>
        </w:tc>
        <w:tc>
          <w:tcPr>
            <w:tcW w:w="3529" w:type="dxa"/>
          </w:tcPr>
          <w:p>
            <w:pPr>
              <w:pStyle w:val="0"/>
            </w:pPr>
            <w:r>
              <w:rPr>
                <w:sz w:val="20"/>
              </w:rPr>
              <w:t xml:space="preserve">препараты для лечения заболеваний костей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770.</w:t>
            </w:r>
          </w:p>
        </w:tc>
        <w:tc>
          <w:tcPr>
            <w:tcW w:w="1077" w:type="dxa"/>
          </w:tcPr>
          <w:p>
            <w:pPr>
              <w:pStyle w:val="0"/>
              <w:jc w:val="center"/>
            </w:pPr>
            <w:r>
              <w:rPr>
                <w:sz w:val="20"/>
              </w:rPr>
              <w:t xml:space="preserve">M05B</w:t>
            </w:r>
          </w:p>
        </w:tc>
        <w:tc>
          <w:tcPr>
            <w:tcW w:w="3529" w:type="dxa"/>
          </w:tcPr>
          <w:p>
            <w:pPr>
              <w:pStyle w:val="0"/>
            </w:pPr>
            <w:r>
              <w:rPr>
                <w:sz w:val="20"/>
              </w:rPr>
              <w:t xml:space="preserve">препараты, влияющие на структуру и минерализацию костей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771.</w:t>
            </w:r>
          </w:p>
        </w:tc>
        <w:tc>
          <w:tcPr>
            <w:tcW w:w="1077" w:type="dxa"/>
            <w:vMerge w:val="restart"/>
          </w:tcPr>
          <w:p>
            <w:pPr>
              <w:pStyle w:val="0"/>
              <w:jc w:val="center"/>
            </w:pPr>
            <w:r>
              <w:rPr>
                <w:sz w:val="20"/>
              </w:rPr>
              <w:t xml:space="preserve">M05BA</w:t>
            </w:r>
          </w:p>
        </w:tc>
        <w:tc>
          <w:tcPr>
            <w:tcW w:w="3529" w:type="dxa"/>
            <w:vMerge w:val="restart"/>
          </w:tcPr>
          <w:p>
            <w:pPr>
              <w:pStyle w:val="0"/>
            </w:pPr>
            <w:r>
              <w:rPr>
                <w:sz w:val="20"/>
              </w:rPr>
              <w:t xml:space="preserve">бифосфонаты</w:t>
            </w:r>
          </w:p>
        </w:tc>
        <w:tc>
          <w:tcPr>
            <w:tcW w:w="5443" w:type="dxa"/>
          </w:tcPr>
          <w:p>
            <w:pPr>
              <w:pStyle w:val="0"/>
            </w:pPr>
            <w:r>
              <w:rPr>
                <w:sz w:val="20"/>
              </w:rPr>
              <w:t xml:space="preserve">алендроновая кислота </w:t>
            </w:r>
            <w:hyperlink w:history="0" w:anchor="P10103"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772.</w:t>
            </w:r>
          </w:p>
        </w:tc>
        <w:tc>
          <w:tcPr>
            <w:vMerge w:val="continue"/>
          </w:tcPr>
          <w:p/>
        </w:tc>
        <w:tc>
          <w:tcPr>
            <w:vMerge w:val="continue"/>
          </w:tcPr>
          <w:p/>
        </w:tc>
        <w:tc>
          <w:tcPr>
            <w:tcW w:w="5443" w:type="dxa"/>
          </w:tcPr>
          <w:p>
            <w:pPr>
              <w:pStyle w:val="0"/>
            </w:pPr>
            <w:r>
              <w:rPr>
                <w:sz w:val="20"/>
              </w:rPr>
              <w:t xml:space="preserve">золендроновая кислота</w:t>
            </w:r>
          </w:p>
        </w:tc>
        <w:tc>
          <w:tcPr>
            <w:tcW w:w="2608" w:type="dxa"/>
          </w:tcPr>
          <w:p>
            <w:pPr>
              <w:pStyle w:val="0"/>
            </w:pPr>
            <w:r>
              <w:rPr>
                <w:sz w:val="20"/>
              </w:rPr>
              <w:t xml:space="preserve">раствор для инфузий</w:t>
            </w:r>
          </w:p>
        </w:tc>
      </w:tr>
      <w:tr>
        <w:tc>
          <w:tcPr>
            <w:tcW w:w="907" w:type="dxa"/>
          </w:tcPr>
          <w:p>
            <w:pPr>
              <w:pStyle w:val="0"/>
              <w:jc w:val="center"/>
            </w:pPr>
            <w:r>
              <w:rPr>
                <w:sz w:val="20"/>
              </w:rPr>
              <w:t xml:space="preserve">773.</w:t>
            </w:r>
          </w:p>
        </w:tc>
        <w:tc>
          <w:tcPr>
            <w:tcW w:w="1077" w:type="dxa"/>
            <w:vMerge w:val="restart"/>
          </w:tcPr>
          <w:p>
            <w:pPr>
              <w:pStyle w:val="0"/>
              <w:jc w:val="center"/>
            </w:pPr>
            <w:r>
              <w:rPr>
                <w:sz w:val="20"/>
              </w:rPr>
              <w:t xml:space="preserve">M05BX</w:t>
            </w:r>
          </w:p>
        </w:tc>
        <w:tc>
          <w:tcPr>
            <w:tcW w:w="3529" w:type="dxa"/>
            <w:vMerge w:val="restart"/>
          </w:tcPr>
          <w:p>
            <w:pPr>
              <w:pStyle w:val="0"/>
            </w:pPr>
            <w:r>
              <w:rPr>
                <w:sz w:val="20"/>
              </w:rPr>
              <w:t xml:space="preserve">другие препараты, влияющие на структуру и минерализацию костей</w:t>
            </w:r>
          </w:p>
        </w:tc>
        <w:tc>
          <w:tcPr>
            <w:tcW w:w="5443" w:type="dxa"/>
          </w:tcPr>
          <w:p>
            <w:pPr>
              <w:pStyle w:val="0"/>
            </w:pPr>
            <w:r>
              <w:rPr>
                <w:sz w:val="20"/>
              </w:rPr>
              <w:t xml:space="preserve">деносумаб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774.</w:t>
            </w:r>
          </w:p>
        </w:tc>
        <w:tc>
          <w:tcPr>
            <w:vMerge w:val="continue"/>
          </w:tcPr>
          <w:p/>
        </w:tc>
        <w:tc>
          <w:tcPr>
            <w:vMerge w:val="continue"/>
          </w:tcPr>
          <w:p/>
        </w:tc>
        <w:tc>
          <w:tcPr>
            <w:tcW w:w="5443" w:type="dxa"/>
          </w:tcPr>
          <w:p>
            <w:pPr>
              <w:pStyle w:val="0"/>
            </w:pPr>
            <w:r>
              <w:rPr>
                <w:sz w:val="20"/>
              </w:rPr>
              <w:t xml:space="preserve">стронция ранелат</w:t>
            </w:r>
          </w:p>
        </w:tc>
        <w:tc>
          <w:tcPr>
            <w:tcW w:w="2608"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775.</w:t>
            </w:r>
          </w:p>
        </w:tc>
        <w:tc>
          <w:tcPr>
            <w:tcW w:w="1077" w:type="dxa"/>
            <w:vMerge w:val="restart"/>
          </w:tcPr>
          <w:p>
            <w:pPr>
              <w:pStyle w:val="0"/>
              <w:jc w:val="center"/>
            </w:pPr>
            <w:r>
              <w:rPr>
                <w:sz w:val="20"/>
              </w:rPr>
              <w:t xml:space="preserve">M09AX</w:t>
            </w:r>
          </w:p>
        </w:tc>
        <w:tc>
          <w:tcPr>
            <w:tcW w:w="3529" w:type="dxa"/>
            <w:vMerge w:val="restart"/>
          </w:tcPr>
          <w:p>
            <w:pPr>
              <w:pStyle w:val="0"/>
            </w:pPr>
            <w:r>
              <w:rPr>
                <w:sz w:val="20"/>
              </w:rPr>
              <w:t xml:space="preserve">другие препараты для лечения заболеваний костно-мышечной системы</w:t>
            </w:r>
          </w:p>
        </w:tc>
        <w:tc>
          <w:tcPr>
            <w:tcW w:w="5443" w:type="dxa"/>
          </w:tcPr>
          <w:p>
            <w:pPr>
              <w:pStyle w:val="0"/>
            </w:pPr>
            <w:r>
              <w:rPr>
                <w:sz w:val="20"/>
              </w:rPr>
              <w:t xml:space="preserve">нусинерсен</w:t>
            </w:r>
          </w:p>
        </w:tc>
        <w:tc>
          <w:tcPr>
            <w:tcW w:w="2608" w:type="dxa"/>
          </w:tcPr>
          <w:p>
            <w:pPr>
              <w:pStyle w:val="0"/>
            </w:pPr>
            <w:r>
              <w:rPr>
                <w:sz w:val="20"/>
              </w:rPr>
              <w:t xml:space="preserve">раствор для интратекального введения</w:t>
            </w:r>
          </w:p>
        </w:tc>
      </w:tr>
      <w:tr>
        <w:tc>
          <w:tcPr>
            <w:tcW w:w="907" w:type="dxa"/>
          </w:tcPr>
          <w:p>
            <w:pPr>
              <w:pStyle w:val="0"/>
              <w:jc w:val="center"/>
            </w:pPr>
            <w:r>
              <w:rPr>
                <w:sz w:val="20"/>
              </w:rPr>
              <w:t xml:space="preserve">776.</w:t>
            </w:r>
          </w:p>
        </w:tc>
        <w:tc>
          <w:tcPr>
            <w:vMerge w:val="continue"/>
          </w:tcPr>
          <w:p/>
        </w:tc>
        <w:tc>
          <w:tcPr>
            <w:vMerge w:val="continue"/>
          </w:tcPr>
          <w:p/>
        </w:tc>
        <w:tc>
          <w:tcPr>
            <w:tcW w:w="5443" w:type="dxa"/>
          </w:tcPr>
          <w:p>
            <w:pPr>
              <w:pStyle w:val="0"/>
            </w:pPr>
            <w:r>
              <w:rPr>
                <w:sz w:val="20"/>
              </w:rPr>
              <w:t xml:space="preserve">рисдиплам</w:t>
            </w:r>
          </w:p>
        </w:tc>
        <w:tc>
          <w:tcPr>
            <w:tcW w:w="2608" w:type="dxa"/>
          </w:tcPr>
          <w:p>
            <w:pPr>
              <w:pStyle w:val="0"/>
            </w:pPr>
            <w:r>
              <w:rPr>
                <w:sz w:val="20"/>
              </w:rPr>
              <w:t xml:space="preserve">порошок для приготовления раствора для приема внутрь</w:t>
            </w:r>
          </w:p>
        </w:tc>
      </w:tr>
      <w:tr>
        <w:tc>
          <w:tcPr>
            <w:tcW w:w="907" w:type="dxa"/>
          </w:tcPr>
          <w:p>
            <w:pPr>
              <w:pStyle w:val="0"/>
              <w:jc w:val="center"/>
            </w:pPr>
            <w:r>
              <w:rPr>
                <w:sz w:val="20"/>
              </w:rPr>
              <w:t xml:space="preserve">777.</w:t>
            </w:r>
          </w:p>
        </w:tc>
        <w:tc>
          <w:tcPr>
            <w:tcW w:w="1077" w:type="dxa"/>
          </w:tcPr>
          <w:p>
            <w:pPr>
              <w:pStyle w:val="0"/>
              <w:outlineLvl w:val="2"/>
              <w:jc w:val="center"/>
            </w:pPr>
            <w:r>
              <w:rPr>
                <w:sz w:val="20"/>
              </w:rPr>
              <w:t xml:space="preserve">N</w:t>
            </w:r>
          </w:p>
        </w:tc>
        <w:tc>
          <w:tcPr>
            <w:tcW w:w="3529" w:type="dxa"/>
          </w:tcPr>
          <w:p>
            <w:pPr>
              <w:pStyle w:val="0"/>
            </w:pPr>
            <w:r>
              <w:rPr>
                <w:sz w:val="20"/>
              </w:rPr>
              <w:t xml:space="preserve">нервная система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778.</w:t>
            </w:r>
          </w:p>
        </w:tc>
        <w:tc>
          <w:tcPr>
            <w:tcW w:w="1077" w:type="dxa"/>
          </w:tcPr>
          <w:p>
            <w:pPr>
              <w:pStyle w:val="0"/>
              <w:outlineLvl w:val="3"/>
              <w:jc w:val="center"/>
            </w:pPr>
            <w:r>
              <w:rPr>
                <w:sz w:val="20"/>
              </w:rPr>
              <w:t xml:space="preserve">N01</w:t>
            </w:r>
          </w:p>
        </w:tc>
        <w:tc>
          <w:tcPr>
            <w:tcW w:w="3529" w:type="dxa"/>
          </w:tcPr>
          <w:p>
            <w:pPr>
              <w:pStyle w:val="0"/>
            </w:pPr>
            <w:r>
              <w:rPr>
                <w:sz w:val="20"/>
              </w:rPr>
              <w:t xml:space="preserve">анестетики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779.</w:t>
            </w:r>
          </w:p>
        </w:tc>
        <w:tc>
          <w:tcPr>
            <w:tcW w:w="1077" w:type="dxa"/>
          </w:tcPr>
          <w:p>
            <w:pPr>
              <w:pStyle w:val="0"/>
              <w:jc w:val="center"/>
            </w:pPr>
            <w:r>
              <w:rPr>
                <w:sz w:val="20"/>
              </w:rPr>
              <w:t xml:space="preserve">N01A</w:t>
            </w:r>
          </w:p>
        </w:tc>
        <w:tc>
          <w:tcPr>
            <w:tcW w:w="3529" w:type="dxa"/>
          </w:tcPr>
          <w:p>
            <w:pPr>
              <w:pStyle w:val="0"/>
            </w:pPr>
            <w:r>
              <w:rPr>
                <w:sz w:val="20"/>
              </w:rPr>
              <w:t xml:space="preserve">препараты для общей анестезии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780.</w:t>
            </w:r>
          </w:p>
        </w:tc>
        <w:tc>
          <w:tcPr>
            <w:tcW w:w="1077" w:type="dxa"/>
          </w:tcPr>
          <w:p>
            <w:pPr>
              <w:pStyle w:val="0"/>
              <w:jc w:val="center"/>
            </w:pPr>
            <w:r>
              <w:rPr>
                <w:sz w:val="20"/>
              </w:rPr>
              <w:t xml:space="preserve">N01AH</w:t>
            </w:r>
          </w:p>
        </w:tc>
        <w:tc>
          <w:tcPr>
            <w:tcW w:w="3529" w:type="dxa"/>
          </w:tcPr>
          <w:p>
            <w:pPr>
              <w:pStyle w:val="0"/>
            </w:pPr>
            <w:r>
              <w:rPr>
                <w:sz w:val="20"/>
              </w:rPr>
              <w:t xml:space="preserve">опиоидные анальгетики</w:t>
            </w:r>
          </w:p>
        </w:tc>
        <w:tc>
          <w:tcPr>
            <w:tcW w:w="5443" w:type="dxa"/>
          </w:tcPr>
          <w:p>
            <w:pPr>
              <w:pStyle w:val="0"/>
            </w:pPr>
            <w:r>
              <w:rPr>
                <w:sz w:val="20"/>
              </w:rPr>
              <w:t xml:space="preserve">тримеперидин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781.</w:t>
            </w:r>
          </w:p>
        </w:tc>
        <w:tc>
          <w:tcPr>
            <w:tcW w:w="1077" w:type="dxa"/>
          </w:tcPr>
          <w:p>
            <w:pPr>
              <w:pStyle w:val="0"/>
              <w:outlineLvl w:val="3"/>
              <w:jc w:val="center"/>
            </w:pPr>
            <w:r>
              <w:rPr>
                <w:sz w:val="20"/>
              </w:rPr>
              <w:t xml:space="preserve">N02</w:t>
            </w:r>
          </w:p>
        </w:tc>
        <w:tc>
          <w:tcPr>
            <w:tcW w:w="3529" w:type="dxa"/>
          </w:tcPr>
          <w:p>
            <w:pPr>
              <w:pStyle w:val="0"/>
            </w:pPr>
            <w:r>
              <w:rPr>
                <w:sz w:val="20"/>
              </w:rPr>
              <w:t xml:space="preserve">анальгетики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782.</w:t>
            </w:r>
          </w:p>
        </w:tc>
        <w:tc>
          <w:tcPr>
            <w:tcW w:w="1077" w:type="dxa"/>
          </w:tcPr>
          <w:p>
            <w:pPr>
              <w:pStyle w:val="0"/>
              <w:jc w:val="center"/>
            </w:pPr>
            <w:r>
              <w:rPr>
                <w:sz w:val="20"/>
              </w:rPr>
              <w:t xml:space="preserve">N02A</w:t>
            </w:r>
          </w:p>
        </w:tc>
        <w:tc>
          <w:tcPr>
            <w:tcW w:w="3529" w:type="dxa"/>
          </w:tcPr>
          <w:p>
            <w:pPr>
              <w:pStyle w:val="0"/>
            </w:pPr>
            <w:r>
              <w:rPr>
                <w:sz w:val="20"/>
              </w:rPr>
              <w:t xml:space="preserve">опиоиды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783.</w:t>
            </w:r>
          </w:p>
        </w:tc>
        <w:tc>
          <w:tcPr>
            <w:tcW w:w="1077" w:type="dxa"/>
            <w:vMerge w:val="restart"/>
          </w:tcPr>
          <w:p>
            <w:pPr>
              <w:pStyle w:val="0"/>
              <w:jc w:val="center"/>
            </w:pPr>
            <w:r>
              <w:rPr>
                <w:sz w:val="20"/>
              </w:rPr>
              <w:t xml:space="preserve">N02AA</w:t>
            </w:r>
          </w:p>
        </w:tc>
        <w:tc>
          <w:tcPr>
            <w:tcW w:w="3529" w:type="dxa"/>
            <w:vMerge w:val="restart"/>
          </w:tcPr>
          <w:p>
            <w:pPr>
              <w:pStyle w:val="0"/>
            </w:pPr>
            <w:r>
              <w:rPr>
                <w:sz w:val="20"/>
              </w:rPr>
              <w:t xml:space="preserve">природные алкалоиды опия</w:t>
            </w:r>
          </w:p>
        </w:tc>
        <w:tc>
          <w:tcPr>
            <w:tcW w:w="5443" w:type="dxa"/>
          </w:tcPr>
          <w:p>
            <w:pPr>
              <w:pStyle w:val="0"/>
            </w:pPr>
            <w:r>
              <w:rPr>
                <w:sz w:val="20"/>
              </w:rPr>
              <w:t xml:space="preserve">морфин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784.</w:t>
            </w:r>
          </w:p>
        </w:tc>
        <w:tc>
          <w:tcPr>
            <w:vMerge w:val="continue"/>
          </w:tcPr>
          <w:p/>
        </w:tc>
        <w:tc>
          <w:tcPr>
            <w:vMerge w:val="continue"/>
          </w:tcPr>
          <w:p/>
        </w:tc>
        <w:tc>
          <w:tcPr>
            <w:tcW w:w="5443" w:type="dxa"/>
          </w:tcPr>
          <w:p>
            <w:pPr>
              <w:pStyle w:val="0"/>
            </w:pPr>
            <w:r>
              <w:rPr>
                <w:sz w:val="20"/>
              </w:rPr>
              <w:t xml:space="preserve">налоксон + оксикодон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785.</w:t>
            </w:r>
          </w:p>
        </w:tc>
        <w:tc>
          <w:tcPr>
            <w:tcW w:w="1077" w:type="dxa"/>
          </w:tcPr>
          <w:p>
            <w:pPr>
              <w:pStyle w:val="0"/>
              <w:jc w:val="center"/>
            </w:pPr>
            <w:r>
              <w:rPr>
                <w:sz w:val="20"/>
              </w:rPr>
              <w:t xml:space="preserve">N02AB</w:t>
            </w:r>
          </w:p>
        </w:tc>
        <w:tc>
          <w:tcPr>
            <w:tcW w:w="3529" w:type="dxa"/>
          </w:tcPr>
          <w:p>
            <w:pPr>
              <w:pStyle w:val="0"/>
            </w:pPr>
            <w:r>
              <w:rPr>
                <w:sz w:val="20"/>
              </w:rPr>
              <w:t xml:space="preserve">производные фенилпиперидина</w:t>
            </w:r>
          </w:p>
        </w:tc>
        <w:tc>
          <w:tcPr>
            <w:tcW w:w="5443" w:type="dxa"/>
          </w:tcPr>
          <w:p>
            <w:pPr>
              <w:pStyle w:val="0"/>
            </w:pPr>
            <w:r>
              <w:rPr>
                <w:sz w:val="20"/>
              </w:rPr>
              <w:t xml:space="preserve">фентанил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трансдермальная терапевтическая система</w:t>
            </w:r>
          </w:p>
        </w:tc>
      </w:tr>
      <w:tr>
        <w:tc>
          <w:tcPr>
            <w:tcW w:w="907" w:type="dxa"/>
          </w:tcPr>
          <w:p>
            <w:pPr>
              <w:pStyle w:val="0"/>
              <w:jc w:val="center"/>
            </w:pPr>
            <w:r>
              <w:rPr>
                <w:sz w:val="20"/>
              </w:rPr>
              <w:t xml:space="preserve">786.</w:t>
            </w:r>
          </w:p>
        </w:tc>
        <w:tc>
          <w:tcPr>
            <w:tcW w:w="1077" w:type="dxa"/>
          </w:tcPr>
          <w:p>
            <w:pPr>
              <w:pStyle w:val="0"/>
              <w:jc w:val="center"/>
            </w:pPr>
            <w:r>
              <w:rPr>
                <w:sz w:val="20"/>
              </w:rPr>
              <w:t xml:space="preserve">N02AE</w:t>
            </w:r>
          </w:p>
        </w:tc>
        <w:tc>
          <w:tcPr>
            <w:tcW w:w="3529" w:type="dxa"/>
          </w:tcPr>
          <w:p>
            <w:pPr>
              <w:pStyle w:val="0"/>
            </w:pPr>
            <w:r>
              <w:rPr>
                <w:sz w:val="20"/>
              </w:rPr>
              <w:t xml:space="preserve">производные орипавина</w:t>
            </w:r>
          </w:p>
        </w:tc>
        <w:tc>
          <w:tcPr>
            <w:tcW w:w="5443" w:type="dxa"/>
          </w:tcPr>
          <w:p>
            <w:pPr>
              <w:pStyle w:val="0"/>
            </w:pPr>
            <w:r>
              <w:rPr>
                <w:sz w:val="20"/>
              </w:rPr>
              <w:t xml:space="preserve">бупренорфин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787.</w:t>
            </w:r>
          </w:p>
        </w:tc>
        <w:tc>
          <w:tcPr>
            <w:tcW w:w="1077" w:type="dxa"/>
            <w:vMerge w:val="restart"/>
          </w:tcPr>
          <w:p>
            <w:pPr>
              <w:pStyle w:val="0"/>
              <w:jc w:val="center"/>
            </w:pPr>
            <w:r>
              <w:rPr>
                <w:sz w:val="20"/>
              </w:rPr>
              <w:t xml:space="preserve">N02AX</w:t>
            </w:r>
          </w:p>
        </w:tc>
        <w:tc>
          <w:tcPr>
            <w:tcW w:w="3529" w:type="dxa"/>
            <w:vMerge w:val="restart"/>
          </w:tcPr>
          <w:p>
            <w:pPr>
              <w:pStyle w:val="0"/>
            </w:pPr>
            <w:r>
              <w:rPr>
                <w:sz w:val="20"/>
              </w:rPr>
              <w:t xml:space="preserve">другие опиоиды</w:t>
            </w:r>
          </w:p>
        </w:tc>
        <w:tc>
          <w:tcPr>
            <w:tcW w:w="5443" w:type="dxa"/>
          </w:tcPr>
          <w:p>
            <w:pPr>
              <w:pStyle w:val="0"/>
            </w:pPr>
            <w:r>
              <w:rPr>
                <w:sz w:val="20"/>
              </w:rPr>
              <w:t xml:space="preserve">пропионилфенил-этоксиэтил-пиперидин</w:t>
            </w:r>
          </w:p>
        </w:tc>
        <w:tc>
          <w:tcPr>
            <w:tcW w:w="2608" w:type="dxa"/>
          </w:tcPr>
          <w:p>
            <w:pPr>
              <w:pStyle w:val="0"/>
            </w:pPr>
            <w:r>
              <w:rPr>
                <w:sz w:val="20"/>
              </w:rPr>
              <w:t xml:space="preserve">таблетки защечные</w:t>
            </w:r>
          </w:p>
        </w:tc>
      </w:tr>
      <w:tr>
        <w:tc>
          <w:tcPr>
            <w:tcW w:w="907" w:type="dxa"/>
          </w:tcPr>
          <w:p>
            <w:pPr>
              <w:pStyle w:val="0"/>
              <w:jc w:val="center"/>
            </w:pPr>
            <w:r>
              <w:rPr>
                <w:sz w:val="20"/>
              </w:rPr>
              <w:t xml:space="preserve">788.</w:t>
            </w:r>
          </w:p>
        </w:tc>
        <w:tc>
          <w:tcPr>
            <w:vMerge w:val="continue"/>
          </w:tcPr>
          <w:p/>
        </w:tc>
        <w:tc>
          <w:tcPr>
            <w:vMerge w:val="continue"/>
          </w:tcPr>
          <w:p/>
        </w:tc>
        <w:tc>
          <w:tcPr>
            <w:tcW w:w="5443" w:type="dxa"/>
          </w:tcPr>
          <w:p>
            <w:pPr>
              <w:pStyle w:val="0"/>
            </w:pPr>
            <w:r>
              <w:rPr>
                <w:sz w:val="20"/>
              </w:rPr>
              <w:t xml:space="preserve">тапентадол</w:t>
            </w:r>
          </w:p>
        </w:tc>
        <w:tc>
          <w:tcPr>
            <w:tcW w:w="2608"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789.</w:t>
            </w:r>
          </w:p>
        </w:tc>
        <w:tc>
          <w:tcPr>
            <w:vMerge w:val="continue"/>
          </w:tcPr>
          <w:p/>
        </w:tc>
        <w:tc>
          <w:tcPr>
            <w:vMerge w:val="continue"/>
          </w:tcPr>
          <w:p/>
        </w:tc>
        <w:tc>
          <w:tcPr>
            <w:tcW w:w="5443" w:type="dxa"/>
          </w:tcPr>
          <w:p>
            <w:pPr>
              <w:pStyle w:val="0"/>
            </w:pPr>
            <w:r>
              <w:rPr>
                <w:sz w:val="20"/>
              </w:rPr>
              <w:t xml:space="preserve">трамадол</w:t>
            </w:r>
          </w:p>
        </w:tc>
        <w:tc>
          <w:tcPr>
            <w:tcW w:w="2608"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790.</w:t>
            </w:r>
          </w:p>
        </w:tc>
        <w:tc>
          <w:tcPr>
            <w:tcW w:w="1077" w:type="dxa"/>
          </w:tcPr>
          <w:p>
            <w:pPr>
              <w:pStyle w:val="0"/>
              <w:jc w:val="center"/>
            </w:pPr>
            <w:r>
              <w:rPr>
                <w:sz w:val="20"/>
              </w:rPr>
              <w:t xml:space="preserve">N02B</w:t>
            </w:r>
          </w:p>
        </w:tc>
        <w:tc>
          <w:tcPr>
            <w:tcW w:w="3529" w:type="dxa"/>
          </w:tcPr>
          <w:p>
            <w:pPr>
              <w:pStyle w:val="0"/>
            </w:pPr>
            <w:r>
              <w:rPr>
                <w:sz w:val="20"/>
              </w:rPr>
              <w:t xml:space="preserve">другие анальгетики и антипиретики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791.</w:t>
            </w:r>
          </w:p>
        </w:tc>
        <w:tc>
          <w:tcPr>
            <w:tcW w:w="1077" w:type="dxa"/>
          </w:tcPr>
          <w:p>
            <w:pPr>
              <w:pStyle w:val="0"/>
              <w:jc w:val="center"/>
            </w:pPr>
            <w:r>
              <w:rPr>
                <w:sz w:val="20"/>
              </w:rPr>
              <w:t xml:space="preserve">N02BA</w:t>
            </w:r>
          </w:p>
        </w:tc>
        <w:tc>
          <w:tcPr>
            <w:tcW w:w="3529" w:type="dxa"/>
          </w:tcPr>
          <w:p>
            <w:pPr>
              <w:pStyle w:val="0"/>
            </w:pPr>
            <w:r>
              <w:rPr>
                <w:sz w:val="20"/>
              </w:rPr>
              <w:t xml:space="preserve">салициловая кислота и ее производные</w:t>
            </w:r>
          </w:p>
        </w:tc>
        <w:tc>
          <w:tcPr>
            <w:tcW w:w="5443" w:type="dxa"/>
          </w:tcPr>
          <w:p>
            <w:pPr>
              <w:pStyle w:val="0"/>
            </w:pPr>
            <w:r>
              <w:rPr>
                <w:sz w:val="20"/>
              </w:rPr>
              <w:t xml:space="preserve">ацетилсалициловая кислота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907" w:type="dxa"/>
          </w:tcPr>
          <w:p>
            <w:pPr>
              <w:pStyle w:val="0"/>
              <w:jc w:val="center"/>
            </w:pPr>
            <w:r>
              <w:rPr>
                <w:sz w:val="20"/>
              </w:rPr>
              <w:t xml:space="preserve">792.</w:t>
            </w:r>
          </w:p>
        </w:tc>
        <w:tc>
          <w:tcPr>
            <w:tcW w:w="1077" w:type="dxa"/>
          </w:tcPr>
          <w:p>
            <w:pPr>
              <w:pStyle w:val="0"/>
              <w:jc w:val="center"/>
            </w:pPr>
            <w:r>
              <w:rPr>
                <w:sz w:val="20"/>
              </w:rPr>
              <w:t xml:space="preserve">N02BE</w:t>
            </w:r>
          </w:p>
        </w:tc>
        <w:tc>
          <w:tcPr>
            <w:tcW w:w="3529" w:type="dxa"/>
          </w:tcPr>
          <w:p>
            <w:pPr>
              <w:pStyle w:val="0"/>
            </w:pPr>
            <w:r>
              <w:rPr>
                <w:sz w:val="20"/>
              </w:rPr>
              <w:t xml:space="preserve">анилиды</w:t>
            </w:r>
          </w:p>
        </w:tc>
        <w:tc>
          <w:tcPr>
            <w:tcW w:w="5443" w:type="dxa"/>
          </w:tcPr>
          <w:p>
            <w:pPr>
              <w:pStyle w:val="0"/>
            </w:pPr>
            <w:r>
              <w:rPr>
                <w:sz w:val="20"/>
              </w:rPr>
              <w:t xml:space="preserve">парацетамол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суппозитории ректальные (для детей);</w:t>
            </w:r>
          </w:p>
          <w:p>
            <w:pPr>
              <w:pStyle w:val="0"/>
            </w:pPr>
            <w:r>
              <w:rPr>
                <w:sz w:val="20"/>
              </w:rPr>
              <w:t xml:space="preserve">суспензия для приема внутрь (для детей)</w:t>
            </w:r>
          </w:p>
        </w:tc>
      </w:tr>
      <w:tr>
        <w:tc>
          <w:tcPr>
            <w:tcW w:w="907" w:type="dxa"/>
          </w:tcPr>
          <w:p>
            <w:pPr>
              <w:pStyle w:val="0"/>
              <w:jc w:val="center"/>
            </w:pPr>
            <w:r>
              <w:rPr>
                <w:sz w:val="20"/>
              </w:rPr>
              <w:t xml:space="preserve">793.</w:t>
            </w:r>
          </w:p>
        </w:tc>
        <w:tc>
          <w:tcPr>
            <w:tcW w:w="1077" w:type="dxa"/>
          </w:tcPr>
          <w:p>
            <w:pPr>
              <w:pStyle w:val="0"/>
              <w:outlineLvl w:val="3"/>
              <w:jc w:val="center"/>
            </w:pPr>
            <w:r>
              <w:rPr>
                <w:sz w:val="20"/>
              </w:rPr>
              <w:t xml:space="preserve">N03</w:t>
            </w:r>
          </w:p>
        </w:tc>
        <w:tc>
          <w:tcPr>
            <w:tcW w:w="3529" w:type="dxa"/>
          </w:tcPr>
          <w:p>
            <w:pPr>
              <w:pStyle w:val="0"/>
            </w:pPr>
            <w:r>
              <w:rPr>
                <w:sz w:val="20"/>
              </w:rPr>
              <w:t xml:space="preserve">противоэпилептические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794.</w:t>
            </w:r>
          </w:p>
        </w:tc>
        <w:tc>
          <w:tcPr>
            <w:tcW w:w="1077" w:type="dxa"/>
          </w:tcPr>
          <w:p>
            <w:pPr>
              <w:pStyle w:val="0"/>
              <w:jc w:val="center"/>
            </w:pPr>
            <w:r>
              <w:rPr>
                <w:sz w:val="20"/>
              </w:rPr>
              <w:t xml:space="preserve">N03A</w:t>
            </w:r>
          </w:p>
        </w:tc>
        <w:tc>
          <w:tcPr>
            <w:tcW w:w="3529" w:type="dxa"/>
          </w:tcPr>
          <w:p>
            <w:pPr>
              <w:pStyle w:val="0"/>
            </w:pPr>
            <w:r>
              <w:rPr>
                <w:sz w:val="20"/>
              </w:rPr>
              <w:t xml:space="preserve">противоэпилептические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795.</w:t>
            </w:r>
          </w:p>
        </w:tc>
        <w:tc>
          <w:tcPr>
            <w:tcW w:w="1077" w:type="dxa"/>
            <w:vMerge w:val="restart"/>
          </w:tcPr>
          <w:p>
            <w:pPr>
              <w:pStyle w:val="0"/>
              <w:jc w:val="center"/>
            </w:pPr>
            <w:r>
              <w:rPr>
                <w:sz w:val="20"/>
              </w:rPr>
              <w:t xml:space="preserve">N03AA</w:t>
            </w:r>
          </w:p>
        </w:tc>
        <w:tc>
          <w:tcPr>
            <w:tcW w:w="3529" w:type="dxa"/>
            <w:vMerge w:val="restart"/>
          </w:tcPr>
          <w:p>
            <w:pPr>
              <w:pStyle w:val="0"/>
            </w:pPr>
            <w:r>
              <w:rPr>
                <w:sz w:val="20"/>
              </w:rPr>
              <w:t xml:space="preserve">барбитураты и их производные</w:t>
            </w:r>
          </w:p>
        </w:tc>
        <w:tc>
          <w:tcPr>
            <w:tcW w:w="5443" w:type="dxa"/>
          </w:tcPr>
          <w:p>
            <w:pPr>
              <w:pStyle w:val="0"/>
            </w:pPr>
            <w:r>
              <w:rPr>
                <w:sz w:val="20"/>
              </w:rPr>
              <w:t xml:space="preserve">бензобарбитал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796.</w:t>
            </w:r>
          </w:p>
        </w:tc>
        <w:tc>
          <w:tcPr>
            <w:vMerge w:val="continue"/>
          </w:tcPr>
          <w:p/>
        </w:tc>
        <w:tc>
          <w:tcPr>
            <w:vMerge w:val="continue"/>
          </w:tcPr>
          <w:p/>
        </w:tc>
        <w:tc>
          <w:tcPr>
            <w:tcW w:w="5443" w:type="dxa"/>
          </w:tcPr>
          <w:p>
            <w:pPr>
              <w:pStyle w:val="0"/>
            </w:pPr>
            <w:r>
              <w:rPr>
                <w:sz w:val="20"/>
              </w:rPr>
              <w:t xml:space="preserve">фенобарбитал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для детей</w:t>
            </w:r>
          </w:p>
        </w:tc>
      </w:tr>
      <w:tr>
        <w:tc>
          <w:tcPr>
            <w:tcW w:w="907" w:type="dxa"/>
          </w:tcPr>
          <w:p>
            <w:pPr>
              <w:pStyle w:val="0"/>
              <w:jc w:val="center"/>
            </w:pPr>
            <w:r>
              <w:rPr>
                <w:sz w:val="20"/>
              </w:rPr>
              <w:t xml:space="preserve">797.</w:t>
            </w:r>
          </w:p>
        </w:tc>
        <w:tc>
          <w:tcPr>
            <w:tcW w:w="1077" w:type="dxa"/>
          </w:tcPr>
          <w:p>
            <w:pPr>
              <w:pStyle w:val="0"/>
              <w:jc w:val="center"/>
            </w:pPr>
            <w:r>
              <w:rPr>
                <w:sz w:val="20"/>
              </w:rPr>
              <w:t xml:space="preserve">N03AB</w:t>
            </w:r>
          </w:p>
        </w:tc>
        <w:tc>
          <w:tcPr>
            <w:tcW w:w="3529" w:type="dxa"/>
          </w:tcPr>
          <w:p>
            <w:pPr>
              <w:pStyle w:val="0"/>
            </w:pPr>
            <w:r>
              <w:rPr>
                <w:sz w:val="20"/>
              </w:rPr>
              <w:t xml:space="preserve">производные гидантоина</w:t>
            </w:r>
          </w:p>
        </w:tc>
        <w:tc>
          <w:tcPr>
            <w:tcW w:w="5443" w:type="dxa"/>
          </w:tcPr>
          <w:p>
            <w:pPr>
              <w:pStyle w:val="0"/>
            </w:pPr>
            <w:r>
              <w:rPr>
                <w:sz w:val="20"/>
              </w:rPr>
              <w:t xml:space="preserve">фенитоин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798.</w:t>
            </w:r>
          </w:p>
        </w:tc>
        <w:tc>
          <w:tcPr>
            <w:tcW w:w="1077" w:type="dxa"/>
          </w:tcPr>
          <w:p>
            <w:pPr>
              <w:pStyle w:val="0"/>
              <w:jc w:val="center"/>
            </w:pPr>
            <w:r>
              <w:rPr>
                <w:sz w:val="20"/>
              </w:rPr>
              <w:t xml:space="preserve">N03AD</w:t>
            </w:r>
          </w:p>
        </w:tc>
        <w:tc>
          <w:tcPr>
            <w:tcW w:w="3529" w:type="dxa"/>
          </w:tcPr>
          <w:p>
            <w:pPr>
              <w:pStyle w:val="0"/>
            </w:pPr>
            <w:r>
              <w:rPr>
                <w:sz w:val="20"/>
              </w:rPr>
              <w:t xml:space="preserve">производные сукцинимида</w:t>
            </w:r>
          </w:p>
        </w:tc>
        <w:tc>
          <w:tcPr>
            <w:tcW w:w="5443" w:type="dxa"/>
          </w:tcPr>
          <w:p>
            <w:pPr>
              <w:pStyle w:val="0"/>
            </w:pPr>
            <w:r>
              <w:rPr>
                <w:sz w:val="20"/>
              </w:rPr>
              <w:t xml:space="preserve">этосуксимид</w:t>
            </w:r>
          </w:p>
        </w:tc>
        <w:tc>
          <w:tcPr>
            <w:tcW w:w="2608" w:type="dxa"/>
          </w:tcPr>
          <w:p>
            <w:pPr>
              <w:pStyle w:val="0"/>
            </w:pPr>
            <w:r>
              <w:rPr>
                <w:sz w:val="20"/>
              </w:rPr>
              <w:t xml:space="preserve">капсулы</w:t>
            </w:r>
          </w:p>
        </w:tc>
      </w:tr>
      <w:tr>
        <w:tc>
          <w:tcPr>
            <w:tcW w:w="907" w:type="dxa"/>
          </w:tcPr>
          <w:p>
            <w:pPr>
              <w:pStyle w:val="0"/>
              <w:jc w:val="center"/>
            </w:pPr>
            <w:r>
              <w:rPr>
                <w:sz w:val="20"/>
              </w:rPr>
              <w:t xml:space="preserve">799.</w:t>
            </w:r>
          </w:p>
        </w:tc>
        <w:tc>
          <w:tcPr>
            <w:tcW w:w="1077" w:type="dxa"/>
          </w:tcPr>
          <w:p>
            <w:pPr>
              <w:pStyle w:val="0"/>
              <w:jc w:val="center"/>
            </w:pPr>
            <w:r>
              <w:rPr>
                <w:sz w:val="20"/>
              </w:rPr>
              <w:t xml:space="preserve">N03AE</w:t>
            </w:r>
          </w:p>
        </w:tc>
        <w:tc>
          <w:tcPr>
            <w:tcW w:w="3529" w:type="dxa"/>
          </w:tcPr>
          <w:p>
            <w:pPr>
              <w:pStyle w:val="0"/>
            </w:pPr>
            <w:r>
              <w:rPr>
                <w:sz w:val="20"/>
              </w:rPr>
              <w:t xml:space="preserve">производные бензодиазепина</w:t>
            </w:r>
          </w:p>
        </w:tc>
        <w:tc>
          <w:tcPr>
            <w:tcW w:w="5443" w:type="dxa"/>
          </w:tcPr>
          <w:p>
            <w:pPr>
              <w:pStyle w:val="0"/>
            </w:pPr>
            <w:r>
              <w:rPr>
                <w:sz w:val="20"/>
              </w:rPr>
              <w:t xml:space="preserve">клоназепам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800.</w:t>
            </w:r>
          </w:p>
        </w:tc>
        <w:tc>
          <w:tcPr>
            <w:tcW w:w="1077" w:type="dxa"/>
            <w:vMerge w:val="restart"/>
          </w:tcPr>
          <w:p>
            <w:pPr>
              <w:pStyle w:val="0"/>
              <w:jc w:val="center"/>
            </w:pPr>
            <w:r>
              <w:rPr>
                <w:sz w:val="20"/>
              </w:rPr>
              <w:t xml:space="preserve">N03AF</w:t>
            </w:r>
          </w:p>
        </w:tc>
        <w:tc>
          <w:tcPr>
            <w:tcW w:w="3529" w:type="dxa"/>
            <w:vMerge w:val="restart"/>
          </w:tcPr>
          <w:p>
            <w:pPr>
              <w:pStyle w:val="0"/>
            </w:pPr>
            <w:r>
              <w:rPr>
                <w:sz w:val="20"/>
              </w:rPr>
              <w:t xml:space="preserve">производные карбоксамида</w:t>
            </w:r>
          </w:p>
        </w:tc>
        <w:tc>
          <w:tcPr>
            <w:tcW w:w="5443" w:type="dxa"/>
          </w:tcPr>
          <w:p>
            <w:pPr>
              <w:pStyle w:val="0"/>
            </w:pPr>
            <w:r>
              <w:rPr>
                <w:sz w:val="20"/>
              </w:rPr>
              <w:t xml:space="preserve">карбамазепин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801.</w:t>
            </w:r>
          </w:p>
        </w:tc>
        <w:tc>
          <w:tcPr>
            <w:vMerge w:val="continue"/>
          </w:tcPr>
          <w:p/>
        </w:tc>
        <w:tc>
          <w:tcPr>
            <w:vMerge w:val="continue"/>
          </w:tcPr>
          <w:p/>
        </w:tc>
        <w:tc>
          <w:tcPr>
            <w:tcW w:w="5443" w:type="dxa"/>
          </w:tcPr>
          <w:p>
            <w:pPr>
              <w:pStyle w:val="0"/>
            </w:pPr>
            <w:r>
              <w:rPr>
                <w:sz w:val="20"/>
              </w:rPr>
              <w:t xml:space="preserve">окскарбазепин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907" w:type="dxa"/>
            <w:vMerge w:val="restart"/>
          </w:tcPr>
          <w:p>
            <w:pPr>
              <w:pStyle w:val="0"/>
              <w:jc w:val="center"/>
            </w:pPr>
            <w:r>
              <w:rPr>
                <w:sz w:val="20"/>
              </w:rPr>
              <w:t xml:space="preserve">802.</w:t>
            </w:r>
          </w:p>
        </w:tc>
        <w:tc>
          <w:tcPr>
            <w:tcW w:w="1077" w:type="dxa"/>
            <w:vMerge w:val="restart"/>
          </w:tcPr>
          <w:p>
            <w:pPr>
              <w:pStyle w:val="0"/>
              <w:jc w:val="center"/>
            </w:pPr>
            <w:r>
              <w:rPr>
                <w:sz w:val="20"/>
              </w:rPr>
              <w:t xml:space="preserve">N03AG</w:t>
            </w:r>
          </w:p>
        </w:tc>
        <w:tc>
          <w:tcPr>
            <w:tcW w:w="3529" w:type="dxa"/>
            <w:vMerge w:val="restart"/>
          </w:tcPr>
          <w:p>
            <w:pPr>
              <w:pStyle w:val="0"/>
            </w:pPr>
            <w:r>
              <w:rPr>
                <w:sz w:val="20"/>
              </w:rPr>
              <w:t xml:space="preserve">производные жирных кислот</w:t>
            </w:r>
          </w:p>
        </w:tc>
        <w:tc>
          <w:tcPr>
            <w:tcW w:w="5443" w:type="dxa"/>
            <w:vMerge w:val="restart"/>
          </w:tcPr>
          <w:p>
            <w:pPr>
              <w:pStyle w:val="0"/>
            </w:pPr>
            <w:r>
              <w:rPr>
                <w:sz w:val="20"/>
              </w:rPr>
              <w:t xml:space="preserve">вальпроевая кислота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гранулы пролонгированного действия;</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vMerge w:val="continue"/>
          </w:tcPr>
          <w:p/>
        </w:tc>
        <w:tc>
          <w:tcPr>
            <w:tcW w:w="2608" w:type="dxa"/>
          </w:tcPr>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tc>
      </w:tr>
      <w:tr>
        <w:tc>
          <w:tcPr>
            <w:tcW w:w="907" w:type="dxa"/>
          </w:tcPr>
          <w:p>
            <w:pPr>
              <w:pStyle w:val="0"/>
              <w:jc w:val="center"/>
            </w:pPr>
            <w:r>
              <w:rPr>
                <w:sz w:val="20"/>
              </w:rPr>
              <w:t xml:space="preserve">803.</w:t>
            </w:r>
          </w:p>
        </w:tc>
        <w:tc>
          <w:tcPr>
            <w:tcW w:w="1077" w:type="dxa"/>
            <w:vMerge w:val="restart"/>
          </w:tcPr>
          <w:p>
            <w:pPr>
              <w:pStyle w:val="0"/>
              <w:jc w:val="center"/>
            </w:pPr>
            <w:r>
              <w:rPr>
                <w:sz w:val="20"/>
              </w:rPr>
              <w:t xml:space="preserve">N03AX</w:t>
            </w:r>
          </w:p>
        </w:tc>
        <w:tc>
          <w:tcPr>
            <w:tcW w:w="3529" w:type="dxa"/>
            <w:vMerge w:val="restart"/>
          </w:tcPr>
          <w:p>
            <w:pPr>
              <w:pStyle w:val="0"/>
            </w:pPr>
            <w:r>
              <w:rPr>
                <w:sz w:val="20"/>
              </w:rPr>
              <w:t xml:space="preserve">другие противоэпилептические препараты</w:t>
            </w:r>
          </w:p>
        </w:tc>
        <w:tc>
          <w:tcPr>
            <w:tcW w:w="5443" w:type="dxa"/>
          </w:tcPr>
          <w:p>
            <w:pPr>
              <w:pStyle w:val="0"/>
            </w:pPr>
            <w:r>
              <w:rPr>
                <w:sz w:val="20"/>
              </w:rPr>
              <w:t xml:space="preserve">бриварацетам</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804.</w:t>
            </w:r>
          </w:p>
        </w:tc>
        <w:tc>
          <w:tcPr>
            <w:vMerge w:val="continue"/>
          </w:tcPr>
          <w:p/>
        </w:tc>
        <w:tc>
          <w:tcPr>
            <w:vMerge w:val="continue"/>
          </w:tcPr>
          <w:p/>
        </w:tc>
        <w:tc>
          <w:tcPr>
            <w:tcW w:w="5443" w:type="dxa"/>
          </w:tcPr>
          <w:p>
            <w:pPr>
              <w:pStyle w:val="0"/>
            </w:pPr>
            <w:r>
              <w:rPr>
                <w:sz w:val="20"/>
              </w:rPr>
              <w:t xml:space="preserve">лакосамид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805.</w:t>
            </w:r>
          </w:p>
        </w:tc>
        <w:tc>
          <w:tcPr>
            <w:vMerge w:val="continue"/>
          </w:tcPr>
          <w:p/>
        </w:tc>
        <w:tc>
          <w:tcPr>
            <w:vMerge w:val="continue"/>
          </w:tcPr>
          <w:p/>
        </w:tc>
        <w:tc>
          <w:tcPr>
            <w:tcW w:w="5443" w:type="dxa"/>
          </w:tcPr>
          <w:p>
            <w:pPr>
              <w:pStyle w:val="0"/>
            </w:pPr>
            <w:r>
              <w:rPr>
                <w:sz w:val="20"/>
              </w:rPr>
              <w:t xml:space="preserve">леветирацетам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806.</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перампанел</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807.</w:t>
            </w:r>
          </w:p>
        </w:tc>
        <w:tc>
          <w:tcPr>
            <w:vMerge w:val="continue"/>
          </w:tcPr>
          <w:p/>
        </w:tc>
        <w:tc>
          <w:tcPr>
            <w:vMerge w:val="continue"/>
          </w:tcPr>
          <w:p/>
        </w:tc>
        <w:tc>
          <w:tcPr>
            <w:tcW w:w="5443" w:type="dxa"/>
          </w:tcPr>
          <w:p>
            <w:pPr>
              <w:pStyle w:val="0"/>
            </w:pPr>
            <w:r>
              <w:rPr>
                <w:sz w:val="20"/>
              </w:rPr>
              <w:t xml:space="preserve">прегабалин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808.</w:t>
            </w:r>
          </w:p>
        </w:tc>
        <w:tc>
          <w:tcPr>
            <w:vMerge w:val="continue"/>
          </w:tcPr>
          <w:p/>
        </w:tc>
        <w:tc>
          <w:tcPr>
            <w:vMerge w:val="continue"/>
          </w:tcPr>
          <w:p/>
        </w:tc>
        <w:tc>
          <w:tcPr>
            <w:tcW w:w="5443" w:type="dxa"/>
          </w:tcPr>
          <w:p>
            <w:pPr>
              <w:pStyle w:val="0"/>
            </w:pPr>
            <w:r>
              <w:rPr>
                <w:sz w:val="20"/>
              </w:rPr>
              <w:t xml:space="preserve">топирамат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809.</w:t>
            </w:r>
          </w:p>
        </w:tc>
        <w:tc>
          <w:tcPr>
            <w:tcW w:w="1077" w:type="dxa"/>
          </w:tcPr>
          <w:p>
            <w:pPr>
              <w:pStyle w:val="0"/>
              <w:outlineLvl w:val="3"/>
              <w:jc w:val="center"/>
            </w:pPr>
            <w:r>
              <w:rPr>
                <w:sz w:val="20"/>
              </w:rPr>
              <w:t xml:space="preserve">N04</w:t>
            </w:r>
          </w:p>
        </w:tc>
        <w:tc>
          <w:tcPr>
            <w:tcW w:w="3529" w:type="dxa"/>
          </w:tcPr>
          <w:p>
            <w:pPr>
              <w:pStyle w:val="0"/>
            </w:pPr>
            <w:r>
              <w:rPr>
                <w:sz w:val="20"/>
              </w:rPr>
              <w:t xml:space="preserve">противопаркинсонические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810.</w:t>
            </w:r>
          </w:p>
        </w:tc>
        <w:tc>
          <w:tcPr>
            <w:tcW w:w="1077" w:type="dxa"/>
          </w:tcPr>
          <w:p>
            <w:pPr>
              <w:pStyle w:val="0"/>
              <w:jc w:val="center"/>
            </w:pPr>
            <w:r>
              <w:rPr>
                <w:sz w:val="20"/>
              </w:rPr>
              <w:t xml:space="preserve">N04A</w:t>
            </w:r>
          </w:p>
        </w:tc>
        <w:tc>
          <w:tcPr>
            <w:tcW w:w="3529" w:type="dxa"/>
          </w:tcPr>
          <w:p>
            <w:pPr>
              <w:pStyle w:val="0"/>
            </w:pPr>
            <w:r>
              <w:rPr>
                <w:sz w:val="20"/>
              </w:rPr>
              <w:t xml:space="preserve">антихолинергические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811.</w:t>
            </w:r>
          </w:p>
        </w:tc>
        <w:tc>
          <w:tcPr>
            <w:tcW w:w="1077" w:type="dxa"/>
            <w:vMerge w:val="restart"/>
          </w:tcPr>
          <w:p>
            <w:pPr>
              <w:pStyle w:val="0"/>
              <w:jc w:val="center"/>
            </w:pPr>
            <w:r>
              <w:rPr>
                <w:sz w:val="20"/>
              </w:rPr>
              <w:t xml:space="preserve">N04AA</w:t>
            </w:r>
          </w:p>
        </w:tc>
        <w:tc>
          <w:tcPr>
            <w:tcW w:w="3529" w:type="dxa"/>
            <w:vMerge w:val="restart"/>
          </w:tcPr>
          <w:p>
            <w:pPr>
              <w:pStyle w:val="0"/>
            </w:pPr>
            <w:r>
              <w:rPr>
                <w:sz w:val="20"/>
              </w:rPr>
              <w:t xml:space="preserve">третичные амины</w:t>
            </w:r>
          </w:p>
        </w:tc>
        <w:tc>
          <w:tcPr>
            <w:tcW w:w="5443" w:type="dxa"/>
          </w:tcPr>
          <w:p>
            <w:pPr>
              <w:pStyle w:val="0"/>
            </w:pPr>
            <w:r>
              <w:rPr>
                <w:sz w:val="20"/>
              </w:rPr>
              <w:t xml:space="preserve">бипериден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812.</w:t>
            </w:r>
          </w:p>
        </w:tc>
        <w:tc>
          <w:tcPr>
            <w:vMerge w:val="continue"/>
          </w:tcPr>
          <w:p/>
        </w:tc>
        <w:tc>
          <w:tcPr>
            <w:vMerge w:val="continue"/>
          </w:tcPr>
          <w:p/>
        </w:tc>
        <w:tc>
          <w:tcPr>
            <w:tcW w:w="5443" w:type="dxa"/>
          </w:tcPr>
          <w:p>
            <w:pPr>
              <w:pStyle w:val="0"/>
            </w:pPr>
            <w:r>
              <w:rPr>
                <w:sz w:val="20"/>
              </w:rPr>
              <w:t xml:space="preserve">тригексифенидил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813.</w:t>
            </w:r>
          </w:p>
        </w:tc>
        <w:tc>
          <w:tcPr>
            <w:tcW w:w="1077" w:type="dxa"/>
          </w:tcPr>
          <w:p>
            <w:pPr>
              <w:pStyle w:val="0"/>
              <w:jc w:val="center"/>
            </w:pPr>
            <w:r>
              <w:rPr>
                <w:sz w:val="20"/>
              </w:rPr>
              <w:t xml:space="preserve">N04B</w:t>
            </w:r>
          </w:p>
        </w:tc>
        <w:tc>
          <w:tcPr>
            <w:tcW w:w="3529" w:type="dxa"/>
          </w:tcPr>
          <w:p>
            <w:pPr>
              <w:pStyle w:val="0"/>
            </w:pPr>
            <w:r>
              <w:rPr>
                <w:sz w:val="20"/>
              </w:rPr>
              <w:t xml:space="preserve">дофаминергические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814.</w:t>
            </w:r>
          </w:p>
        </w:tc>
        <w:tc>
          <w:tcPr>
            <w:tcW w:w="1077" w:type="dxa"/>
            <w:vMerge w:val="restart"/>
          </w:tcPr>
          <w:p>
            <w:pPr>
              <w:pStyle w:val="0"/>
              <w:jc w:val="center"/>
            </w:pPr>
            <w:r>
              <w:rPr>
                <w:sz w:val="20"/>
              </w:rPr>
              <w:t xml:space="preserve">N04BA</w:t>
            </w:r>
          </w:p>
        </w:tc>
        <w:tc>
          <w:tcPr>
            <w:tcW w:w="3529" w:type="dxa"/>
            <w:vMerge w:val="restart"/>
          </w:tcPr>
          <w:p>
            <w:pPr>
              <w:pStyle w:val="0"/>
            </w:pPr>
            <w:r>
              <w:rPr>
                <w:sz w:val="20"/>
              </w:rPr>
              <w:t xml:space="preserve">допа и ее производные</w:t>
            </w:r>
          </w:p>
        </w:tc>
        <w:tc>
          <w:tcPr>
            <w:tcW w:w="5443" w:type="dxa"/>
          </w:tcPr>
          <w:p>
            <w:pPr>
              <w:pStyle w:val="0"/>
            </w:pPr>
            <w:r>
              <w:rPr>
                <w:sz w:val="20"/>
              </w:rPr>
              <w:t xml:space="preserve">леводопа + бенсеразид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815.</w:t>
            </w:r>
          </w:p>
        </w:tc>
        <w:tc>
          <w:tcPr>
            <w:vMerge w:val="continue"/>
          </w:tcPr>
          <w:p/>
        </w:tc>
        <w:tc>
          <w:tcPr>
            <w:vMerge w:val="continue"/>
          </w:tcPr>
          <w:p/>
        </w:tc>
        <w:tc>
          <w:tcPr>
            <w:tcW w:w="5443" w:type="dxa"/>
          </w:tcPr>
          <w:p>
            <w:pPr>
              <w:pStyle w:val="0"/>
            </w:pPr>
            <w:r>
              <w:rPr>
                <w:sz w:val="20"/>
              </w:rPr>
              <w:t xml:space="preserve">леводопа + карбидопа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816.</w:t>
            </w:r>
          </w:p>
        </w:tc>
        <w:tc>
          <w:tcPr>
            <w:tcW w:w="1077" w:type="dxa"/>
          </w:tcPr>
          <w:p>
            <w:pPr>
              <w:pStyle w:val="0"/>
              <w:jc w:val="center"/>
            </w:pPr>
            <w:r>
              <w:rPr>
                <w:sz w:val="20"/>
              </w:rPr>
              <w:t xml:space="preserve">N04BB</w:t>
            </w:r>
          </w:p>
        </w:tc>
        <w:tc>
          <w:tcPr>
            <w:tcW w:w="3529" w:type="dxa"/>
          </w:tcPr>
          <w:p>
            <w:pPr>
              <w:pStyle w:val="0"/>
            </w:pPr>
            <w:r>
              <w:rPr>
                <w:sz w:val="20"/>
              </w:rPr>
              <w:t xml:space="preserve">производные адамантана</w:t>
            </w:r>
          </w:p>
        </w:tc>
        <w:tc>
          <w:tcPr>
            <w:tcW w:w="5443" w:type="dxa"/>
          </w:tcPr>
          <w:p>
            <w:pPr>
              <w:pStyle w:val="0"/>
            </w:pPr>
            <w:r>
              <w:rPr>
                <w:sz w:val="20"/>
              </w:rPr>
              <w:t xml:space="preserve">амантадин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817.</w:t>
            </w:r>
          </w:p>
        </w:tc>
        <w:tc>
          <w:tcPr>
            <w:tcW w:w="1077" w:type="dxa"/>
            <w:vMerge w:val="restart"/>
          </w:tcPr>
          <w:p>
            <w:pPr>
              <w:pStyle w:val="0"/>
              <w:jc w:val="center"/>
            </w:pPr>
            <w:r>
              <w:rPr>
                <w:sz w:val="20"/>
              </w:rPr>
              <w:t xml:space="preserve">N04BC</w:t>
            </w:r>
          </w:p>
        </w:tc>
        <w:tc>
          <w:tcPr>
            <w:tcW w:w="3529" w:type="dxa"/>
            <w:vMerge w:val="restart"/>
          </w:tcPr>
          <w:p>
            <w:pPr>
              <w:pStyle w:val="0"/>
            </w:pPr>
            <w:r>
              <w:rPr>
                <w:sz w:val="20"/>
              </w:rPr>
              <w:t xml:space="preserve">агонисты дофаминовых рецепторов</w:t>
            </w:r>
          </w:p>
        </w:tc>
        <w:tc>
          <w:tcPr>
            <w:tcW w:w="5443" w:type="dxa"/>
          </w:tcPr>
          <w:p>
            <w:pPr>
              <w:pStyle w:val="0"/>
            </w:pPr>
            <w:r>
              <w:rPr>
                <w:sz w:val="20"/>
              </w:rPr>
              <w:t xml:space="preserve">пирибедил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с контролируемым высвобождением, покрытые оболочкой</w:t>
            </w:r>
          </w:p>
        </w:tc>
      </w:tr>
      <w:tr>
        <w:tc>
          <w:tcPr>
            <w:tcW w:w="907" w:type="dxa"/>
          </w:tcPr>
          <w:p>
            <w:pPr>
              <w:pStyle w:val="0"/>
              <w:jc w:val="center"/>
            </w:pPr>
            <w:r>
              <w:rPr>
                <w:sz w:val="20"/>
              </w:rPr>
              <w:t xml:space="preserve">818.</w:t>
            </w:r>
          </w:p>
        </w:tc>
        <w:tc>
          <w:tcPr>
            <w:vMerge w:val="continue"/>
          </w:tcPr>
          <w:p/>
        </w:tc>
        <w:tc>
          <w:tcPr>
            <w:vMerge w:val="continue"/>
          </w:tcPr>
          <w:p/>
        </w:tc>
        <w:tc>
          <w:tcPr>
            <w:tcW w:w="5443" w:type="dxa"/>
          </w:tcPr>
          <w:p>
            <w:pPr>
              <w:pStyle w:val="0"/>
            </w:pPr>
            <w:r>
              <w:rPr>
                <w:sz w:val="20"/>
              </w:rPr>
              <w:t xml:space="preserve">прамипексол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819.</w:t>
            </w:r>
          </w:p>
        </w:tc>
        <w:tc>
          <w:tcPr>
            <w:tcW w:w="1077" w:type="dxa"/>
          </w:tcPr>
          <w:p>
            <w:pPr>
              <w:pStyle w:val="0"/>
              <w:outlineLvl w:val="3"/>
              <w:jc w:val="center"/>
            </w:pPr>
            <w:r>
              <w:rPr>
                <w:sz w:val="20"/>
              </w:rPr>
              <w:t xml:space="preserve">N05</w:t>
            </w:r>
          </w:p>
        </w:tc>
        <w:tc>
          <w:tcPr>
            <w:tcW w:w="3529" w:type="dxa"/>
          </w:tcPr>
          <w:p>
            <w:pPr>
              <w:pStyle w:val="0"/>
            </w:pPr>
            <w:r>
              <w:rPr>
                <w:sz w:val="20"/>
              </w:rPr>
              <w:t xml:space="preserve">психотропные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820.</w:t>
            </w:r>
          </w:p>
        </w:tc>
        <w:tc>
          <w:tcPr>
            <w:tcW w:w="1077" w:type="dxa"/>
          </w:tcPr>
          <w:p>
            <w:pPr>
              <w:pStyle w:val="0"/>
              <w:jc w:val="center"/>
            </w:pPr>
            <w:r>
              <w:rPr>
                <w:sz w:val="20"/>
              </w:rPr>
              <w:t xml:space="preserve">N05A</w:t>
            </w:r>
          </w:p>
        </w:tc>
        <w:tc>
          <w:tcPr>
            <w:tcW w:w="3529" w:type="dxa"/>
          </w:tcPr>
          <w:p>
            <w:pPr>
              <w:pStyle w:val="0"/>
            </w:pPr>
            <w:r>
              <w:rPr>
                <w:sz w:val="20"/>
              </w:rPr>
              <w:t xml:space="preserve">антипсихотические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821.</w:t>
            </w:r>
          </w:p>
        </w:tc>
        <w:tc>
          <w:tcPr>
            <w:tcW w:w="1077" w:type="dxa"/>
            <w:vMerge w:val="restart"/>
          </w:tcPr>
          <w:p>
            <w:pPr>
              <w:pStyle w:val="0"/>
              <w:jc w:val="center"/>
            </w:pPr>
            <w:r>
              <w:rPr>
                <w:sz w:val="20"/>
              </w:rPr>
              <w:t xml:space="preserve">N05AA</w:t>
            </w:r>
          </w:p>
        </w:tc>
        <w:tc>
          <w:tcPr>
            <w:tcW w:w="3529" w:type="dxa"/>
            <w:vMerge w:val="restart"/>
          </w:tcPr>
          <w:p>
            <w:pPr>
              <w:pStyle w:val="0"/>
            </w:pPr>
            <w:r>
              <w:rPr>
                <w:sz w:val="20"/>
              </w:rPr>
              <w:t xml:space="preserve">алифатические производные фенотиазина</w:t>
            </w:r>
          </w:p>
        </w:tc>
        <w:tc>
          <w:tcPr>
            <w:tcW w:w="5443" w:type="dxa"/>
          </w:tcPr>
          <w:p>
            <w:pPr>
              <w:pStyle w:val="0"/>
            </w:pPr>
            <w:r>
              <w:rPr>
                <w:sz w:val="20"/>
              </w:rPr>
              <w:t xml:space="preserve">левомепромазин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822.</w:t>
            </w:r>
          </w:p>
        </w:tc>
        <w:tc>
          <w:tcPr>
            <w:vMerge w:val="continue"/>
          </w:tcPr>
          <w:p/>
        </w:tc>
        <w:tc>
          <w:tcPr>
            <w:vMerge w:val="continue"/>
          </w:tcPr>
          <w:p/>
        </w:tc>
        <w:tc>
          <w:tcPr>
            <w:tcW w:w="5443" w:type="dxa"/>
          </w:tcPr>
          <w:p>
            <w:pPr>
              <w:pStyle w:val="0"/>
            </w:pPr>
            <w:r>
              <w:rPr>
                <w:sz w:val="20"/>
              </w:rPr>
              <w:t xml:space="preserve">хлорпромазин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драже;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823.</w:t>
            </w:r>
          </w:p>
        </w:tc>
        <w:tc>
          <w:tcPr>
            <w:tcW w:w="1077" w:type="dxa"/>
            <w:vMerge w:val="restart"/>
          </w:tcPr>
          <w:p>
            <w:pPr>
              <w:pStyle w:val="0"/>
              <w:jc w:val="center"/>
            </w:pPr>
            <w:r>
              <w:rPr>
                <w:sz w:val="20"/>
              </w:rPr>
              <w:t xml:space="preserve">N05AB</w:t>
            </w:r>
          </w:p>
        </w:tc>
        <w:tc>
          <w:tcPr>
            <w:tcW w:w="3529" w:type="dxa"/>
            <w:vMerge w:val="restart"/>
          </w:tcPr>
          <w:p>
            <w:pPr>
              <w:pStyle w:val="0"/>
            </w:pPr>
            <w:r>
              <w:rPr>
                <w:sz w:val="20"/>
              </w:rPr>
              <w:t xml:space="preserve">пиперазиновые производные фенотиазина</w:t>
            </w:r>
          </w:p>
        </w:tc>
        <w:tc>
          <w:tcPr>
            <w:tcW w:w="5443" w:type="dxa"/>
          </w:tcPr>
          <w:p>
            <w:pPr>
              <w:pStyle w:val="0"/>
            </w:pPr>
            <w:r>
              <w:rPr>
                <w:sz w:val="20"/>
              </w:rPr>
              <w:t xml:space="preserve">перфеназин</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824.</w:t>
            </w:r>
          </w:p>
        </w:tc>
        <w:tc>
          <w:tcPr>
            <w:vMerge w:val="continue"/>
          </w:tcPr>
          <w:p/>
        </w:tc>
        <w:tc>
          <w:tcPr>
            <w:vMerge w:val="continue"/>
          </w:tcPr>
          <w:p/>
        </w:tc>
        <w:tc>
          <w:tcPr>
            <w:tcW w:w="5443" w:type="dxa"/>
          </w:tcPr>
          <w:p>
            <w:pPr>
              <w:pStyle w:val="0"/>
            </w:pPr>
            <w:r>
              <w:rPr>
                <w:sz w:val="20"/>
              </w:rPr>
              <w:t xml:space="preserve">трифлуоперазин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825.</w:t>
            </w:r>
          </w:p>
        </w:tc>
        <w:tc>
          <w:tcPr>
            <w:vMerge w:val="continue"/>
          </w:tcPr>
          <w:p/>
        </w:tc>
        <w:tc>
          <w:tcPr>
            <w:vMerge w:val="continue"/>
          </w:tcPr>
          <w:p/>
        </w:tc>
        <w:tc>
          <w:tcPr>
            <w:tcW w:w="5443" w:type="dxa"/>
          </w:tcPr>
          <w:p>
            <w:pPr>
              <w:pStyle w:val="0"/>
            </w:pPr>
            <w:r>
              <w:rPr>
                <w:sz w:val="20"/>
              </w:rPr>
              <w:t xml:space="preserve">флуфеназин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826.</w:t>
            </w:r>
          </w:p>
        </w:tc>
        <w:tc>
          <w:tcPr>
            <w:tcW w:w="1077" w:type="dxa"/>
            <w:vMerge w:val="restart"/>
          </w:tcPr>
          <w:p>
            <w:pPr>
              <w:pStyle w:val="0"/>
              <w:jc w:val="center"/>
            </w:pPr>
            <w:r>
              <w:rPr>
                <w:sz w:val="20"/>
              </w:rPr>
              <w:t xml:space="preserve">N05AC</w:t>
            </w:r>
          </w:p>
        </w:tc>
        <w:tc>
          <w:tcPr>
            <w:tcW w:w="3529" w:type="dxa"/>
            <w:vMerge w:val="restart"/>
          </w:tcPr>
          <w:p>
            <w:pPr>
              <w:pStyle w:val="0"/>
            </w:pPr>
            <w:r>
              <w:rPr>
                <w:sz w:val="20"/>
              </w:rPr>
              <w:t xml:space="preserve">пиперидиновые производные фенотиазина</w:t>
            </w:r>
          </w:p>
        </w:tc>
        <w:tc>
          <w:tcPr>
            <w:tcW w:w="5443" w:type="dxa"/>
          </w:tcPr>
          <w:p>
            <w:pPr>
              <w:pStyle w:val="0"/>
            </w:pPr>
            <w:r>
              <w:rPr>
                <w:sz w:val="20"/>
              </w:rPr>
              <w:t xml:space="preserve">перициазин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раствор для приема внутрь</w:t>
            </w:r>
          </w:p>
        </w:tc>
      </w:tr>
      <w:tr>
        <w:tc>
          <w:tcPr>
            <w:tcW w:w="907" w:type="dxa"/>
          </w:tcPr>
          <w:p>
            <w:pPr>
              <w:pStyle w:val="0"/>
              <w:jc w:val="center"/>
            </w:pPr>
            <w:r>
              <w:rPr>
                <w:sz w:val="20"/>
              </w:rPr>
              <w:t xml:space="preserve">827.</w:t>
            </w:r>
          </w:p>
        </w:tc>
        <w:tc>
          <w:tcPr>
            <w:vMerge w:val="continue"/>
          </w:tcPr>
          <w:p/>
        </w:tc>
        <w:tc>
          <w:tcPr>
            <w:vMerge w:val="continue"/>
          </w:tcPr>
          <w:p/>
        </w:tc>
        <w:tc>
          <w:tcPr>
            <w:tcW w:w="5443" w:type="dxa"/>
          </w:tcPr>
          <w:p>
            <w:pPr>
              <w:pStyle w:val="0"/>
            </w:pPr>
            <w:r>
              <w:rPr>
                <w:sz w:val="20"/>
              </w:rPr>
              <w:t xml:space="preserve">тиоридазин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828.</w:t>
            </w:r>
          </w:p>
        </w:tc>
        <w:tc>
          <w:tcPr>
            <w:tcW w:w="1077" w:type="dxa"/>
            <w:vMerge w:val="restart"/>
          </w:tcPr>
          <w:p>
            <w:pPr>
              <w:pStyle w:val="0"/>
              <w:jc w:val="center"/>
            </w:pPr>
            <w:r>
              <w:rPr>
                <w:sz w:val="20"/>
              </w:rPr>
              <w:t xml:space="preserve">N05AD</w:t>
            </w:r>
          </w:p>
        </w:tc>
        <w:tc>
          <w:tcPr>
            <w:tcW w:w="3529" w:type="dxa"/>
            <w:vMerge w:val="restart"/>
          </w:tcPr>
          <w:p>
            <w:pPr>
              <w:pStyle w:val="0"/>
            </w:pPr>
            <w:r>
              <w:rPr>
                <w:sz w:val="20"/>
              </w:rPr>
              <w:t xml:space="preserve">производные бутирофенона</w:t>
            </w:r>
          </w:p>
        </w:tc>
        <w:tc>
          <w:tcPr>
            <w:tcW w:w="5443" w:type="dxa"/>
          </w:tcPr>
          <w:p>
            <w:pPr>
              <w:pStyle w:val="0"/>
            </w:pPr>
            <w:r>
              <w:rPr>
                <w:sz w:val="20"/>
              </w:rPr>
              <w:t xml:space="preserve">галоперидол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829.</w:t>
            </w:r>
          </w:p>
        </w:tc>
        <w:tc>
          <w:tcPr>
            <w:vMerge w:val="continue"/>
          </w:tcPr>
          <w:p/>
        </w:tc>
        <w:tc>
          <w:tcPr>
            <w:vMerge w:val="continue"/>
          </w:tcPr>
          <w:p/>
        </w:tc>
        <w:tc>
          <w:tcPr>
            <w:tcW w:w="5443" w:type="dxa"/>
          </w:tcPr>
          <w:p>
            <w:pPr>
              <w:pStyle w:val="0"/>
            </w:pPr>
            <w:r>
              <w:rPr>
                <w:sz w:val="20"/>
              </w:rPr>
              <w:t xml:space="preserve">дроперидол</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830.</w:t>
            </w:r>
          </w:p>
        </w:tc>
        <w:tc>
          <w:tcPr>
            <w:tcW w:w="1077" w:type="dxa"/>
            <w:vMerge w:val="restart"/>
          </w:tcPr>
          <w:p>
            <w:pPr>
              <w:pStyle w:val="0"/>
              <w:jc w:val="center"/>
            </w:pPr>
            <w:r>
              <w:rPr>
                <w:sz w:val="20"/>
              </w:rPr>
              <w:t xml:space="preserve">N05AE</w:t>
            </w:r>
          </w:p>
        </w:tc>
        <w:tc>
          <w:tcPr>
            <w:tcW w:w="3529" w:type="dxa"/>
            <w:vMerge w:val="restart"/>
          </w:tcPr>
          <w:p>
            <w:pPr>
              <w:pStyle w:val="0"/>
            </w:pPr>
            <w:r>
              <w:rPr>
                <w:sz w:val="20"/>
              </w:rPr>
              <w:t xml:space="preserve">производные индола</w:t>
            </w:r>
          </w:p>
        </w:tc>
        <w:tc>
          <w:tcPr>
            <w:tcW w:w="5443" w:type="dxa"/>
          </w:tcPr>
          <w:p>
            <w:pPr>
              <w:pStyle w:val="0"/>
            </w:pPr>
            <w:r>
              <w:rPr>
                <w:sz w:val="20"/>
              </w:rPr>
              <w:t xml:space="preserve">луразидон</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831.</w:t>
            </w:r>
          </w:p>
        </w:tc>
        <w:tc>
          <w:tcPr>
            <w:vMerge w:val="continue"/>
          </w:tcPr>
          <w:p/>
        </w:tc>
        <w:tc>
          <w:tcPr>
            <w:vMerge w:val="continue"/>
          </w:tcPr>
          <w:p/>
        </w:tc>
        <w:tc>
          <w:tcPr>
            <w:tcW w:w="5443" w:type="dxa"/>
          </w:tcPr>
          <w:p>
            <w:pPr>
              <w:pStyle w:val="0"/>
            </w:pPr>
            <w:r>
              <w:rPr>
                <w:sz w:val="20"/>
              </w:rPr>
              <w:t xml:space="preserve">сертиндол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832.</w:t>
            </w:r>
          </w:p>
        </w:tc>
        <w:tc>
          <w:tcPr>
            <w:tcW w:w="1077" w:type="dxa"/>
            <w:vMerge w:val="restart"/>
          </w:tcPr>
          <w:p>
            <w:pPr>
              <w:pStyle w:val="0"/>
              <w:jc w:val="center"/>
            </w:pPr>
            <w:r>
              <w:rPr>
                <w:sz w:val="20"/>
              </w:rPr>
              <w:t xml:space="preserve">N05AF</w:t>
            </w:r>
          </w:p>
        </w:tc>
        <w:tc>
          <w:tcPr>
            <w:tcW w:w="3529" w:type="dxa"/>
            <w:vMerge w:val="restart"/>
          </w:tcPr>
          <w:p>
            <w:pPr>
              <w:pStyle w:val="0"/>
            </w:pPr>
            <w:r>
              <w:rPr>
                <w:sz w:val="20"/>
              </w:rPr>
              <w:t xml:space="preserve">производные тиоксантена</w:t>
            </w:r>
          </w:p>
        </w:tc>
        <w:tc>
          <w:tcPr>
            <w:tcW w:w="5443" w:type="dxa"/>
          </w:tcPr>
          <w:p>
            <w:pPr>
              <w:pStyle w:val="0"/>
            </w:pPr>
            <w:r>
              <w:rPr>
                <w:sz w:val="20"/>
              </w:rPr>
              <w:t xml:space="preserve">зуклопентиксол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833.</w:t>
            </w:r>
          </w:p>
        </w:tc>
        <w:tc>
          <w:tcPr>
            <w:vMerge w:val="continue"/>
          </w:tcPr>
          <w:p/>
        </w:tc>
        <w:tc>
          <w:tcPr>
            <w:vMerge w:val="continue"/>
          </w:tcPr>
          <w:p/>
        </w:tc>
        <w:tc>
          <w:tcPr>
            <w:tcW w:w="5443" w:type="dxa"/>
          </w:tcPr>
          <w:p>
            <w:pPr>
              <w:pStyle w:val="0"/>
            </w:pPr>
            <w:r>
              <w:rPr>
                <w:sz w:val="20"/>
              </w:rPr>
              <w:t xml:space="preserve">флупентиксол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834.</w:t>
            </w:r>
          </w:p>
        </w:tc>
        <w:tc>
          <w:tcPr>
            <w:tcW w:w="1077" w:type="dxa"/>
            <w:vMerge w:val="restart"/>
          </w:tcPr>
          <w:p>
            <w:pPr>
              <w:pStyle w:val="0"/>
              <w:jc w:val="center"/>
            </w:pPr>
            <w:r>
              <w:rPr>
                <w:sz w:val="20"/>
              </w:rPr>
              <w:t xml:space="preserve">N05AH</w:t>
            </w:r>
          </w:p>
        </w:tc>
        <w:tc>
          <w:tcPr>
            <w:tcW w:w="3529" w:type="dxa"/>
            <w:vMerge w:val="restart"/>
          </w:tcPr>
          <w:p>
            <w:pPr>
              <w:pStyle w:val="0"/>
            </w:pPr>
            <w:r>
              <w:rPr>
                <w:sz w:val="20"/>
              </w:rPr>
              <w:t xml:space="preserve">диазепины, оксазепины, тиазепины и оксепины</w:t>
            </w:r>
          </w:p>
        </w:tc>
        <w:tc>
          <w:tcPr>
            <w:tcW w:w="5443" w:type="dxa"/>
          </w:tcPr>
          <w:p>
            <w:pPr>
              <w:pStyle w:val="0"/>
            </w:pPr>
            <w:r>
              <w:rPr>
                <w:sz w:val="20"/>
              </w:rPr>
              <w:t xml:space="preserve">кветиапин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835.</w:t>
            </w:r>
          </w:p>
        </w:tc>
        <w:tc>
          <w:tcPr>
            <w:vMerge w:val="continue"/>
          </w:tcPr>
          <w:p/>
        </w:tc>
        <w:tc>
          <w:tcPr>
            <w:vMerge w:val="continue"/>
          </w:tcPr>
          <w:p/>
        </w:tc>
        <w:tc>
          <w:tcPr>
            <w:tcW w:w="5443" w:type="dxa"/>
          </w:tcPr>
          <w:p>
            <w:pPr>
              <w:pStyle w:val="0"/>
            </w:pPr>
            <w:r>
              <w:rPr>
                <w:sz w:val="20"/>
              </w:rPr>
              <w:t xml:space="preserve">оланзапин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836.</w:t>
            </w:r>
          </w:p>
        </w:tc>
        <w:tc>
          <w:tcPr>
            <w:tcW w:w="1077" w:type="dxa"/>
          </w:tcPr>
          <w:p>
            <w:pPr>
              <w:pStyle w:val="0"/>
              <w:jc w:val="center"/>
            </w:pPr>
            <w:r>
              <w:rPr>
                <w:sz w:val="20"/>
              </w:rPr>
              <w:t xml:space="preserve">N05AL</w:t>
            </w:r>
          </w:p>
        </w:tc>
        <w:tc>
          <w:tcPr>
            <w:tcW w:w="3529" w:type="dxa"/>
          </w:tcPr>
          <w:p>
            <w:pPr>
              <w:pStyle w:val="0"/>
            </w:pPr>
            <w:r>
              <w:rPr>
                <w:sz w:val="20"/>
              </w:rPr>
              <w:t xml:space="preserve">бензамиды</w:t>
            </w:r>
          </w:p>
        </w:tc>
        <w:tc>
          <w:tcPr>
            <w:tcW w:w="5443" w:type="dxa"/>
          </w:tcPr>
          <w:p>
            <w:pPr>
              <w:pStyle w:val="0"/>
            </w:pPr>
            <w:r>
              <w:rPr>
                <w:sz w:val="20"/>
              </w:rPr>
              <w:t xml:space="preserve">сульпирид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837.</w:t>
            </w:r>
          </w:p>
        </w:tc>
        <w:tc>
          <w:tcPr>
            <w:tcW w:w="1077" w:type="dxa"/>
            <w:vMerge w:val="restart"/>
          </w:tcPr>
          <w:p>
            <w:pPr>
              <w:pStyle w:val="0"/>
              <w:jc w:val="center"/>
            </w:pPr>
            <w:r>
              <w:rPr>
                <w:sz w:val="20"/>
              </w:rPr>
              <w:t xml:space="preserve">N05AX</w:t>
            </w:r>
          </w:p>
        </w:tc>
        <w:tc>
          <w:tcPr>
            <w:tcW w:w="3529" w:type="dxa"/>
            <w:vMerge w:val="restart"/>
          </w:tcPr>
          <w:p>
            <w:pPr>
              <w:pStyle w:val="0"/>
            </w:pPr>
            <w:r>
              <w:rPr>
                <w:sz w:val="20"/>
              </w:rPr>
              <w:t xml:space="preserve">другие антипсихотические средства</w:t>
            </w:r>
          </w:p>
        </w:tc>
        <w:tc>
          <w:tcPr>
            <w:tcW w:w="5443" w:type="dxa"/>
          </w:tcPr>
          <w:p>
            <w:pPr>
              <w:pStyle w:val="0"/>
            </w:pPr>
            <w:r>
              <w:rPr>
                <w:sz w:val="20"/>
              </w:rPr>
              <w:t xml:space="preserve">палиперидон</w:t>
            </w:r>
          </w:p>
        </w:tc>
        <w:tc>
          <w:tcPr>
            <w:tcW w:w="2608" w:type="dxa"/>
          </w:tcPr>
          <w:p>
            <w:pPr>
              <w:pStyle w:val="0"/>
            </w:pPr>
            <w:r>
              <w:rPr>
                <w:sz w:val="20"/>
              </w:rPr>
              <w:t xml:space="preserve">таблетки пролонгированного действия, покрытые оболочкой</w:t>
            </w:r>
          </w:p>
        </w:tc>
      </w:tr>
      <w:tr>
        <w:tc>
          <w:tcPr>
            <w:tcW w:w="907" w:type="dxa"/>
          </w:tcPr>
          <w:p>
            <w:pPr>
              <w:pStyle w:val="0"/>
              <w:jc w:val="center"/>
            </w:pPr>
            <w:r>
              <w:rPr>
                <w:sz w:val="20"/>
              </w:rPr>
              <w:t xml:space="preserve">838.</w:t>
            </w:r>
          </w:p>
        </w:tc>
        <w:tc>
          <w:tcPr>
            <w:vMerge w:val="continue"/>
          </w:tcPr>
          <w:p/>
        </w:tc>
        <w:tc>
          <w:tcPr>
            <w:vMerge w:val="continue"/>
          </w:tcPr>
          <w:p/>
        </w:tc>
        <w:tc>
          <w:tcPr>
            <w:tcW w:w="5443" w:type="dxa"/>
          </w:tcPr>
          <w:p>
            <w:pPr>
              <w:pStyle w:val="0"/>
            </w:pPr>
            <w:r>
              <w:rPr>
                <w:sz w:val="20"/>
              </w:rPr>
              <w:t xml:space="preserve">карипразин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839.</w:t>
            </w:r>
          </w:p>
        </w:tc>
        <w:tc>
          <w:tcPr>
            <w:vMerge w:val="continue"/>
          </w:tcPr>
          <w:p/>
        </w:tc>
        <w:tc>
          <w:tcPr>
            <w:vMerge w:val="continue"/>
          </w:tcPr>
          <w:p/>
        </w:tc>
        <w:tc>
          <w:tcPr>
            <w:tcW w:w="5443" w:type="dxa"/>
          </w:tcPr>
          <w:p>
            <w:pPr>
              <w:pStyle w:val="0"/>
            </w:pPr>
            <w:r>
              <w:rPr>
                <w:sz w:val="20"/>
              </w:rPr>
              <w:t xml:space="preserve">рисперидон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840.</w:t>
            </w:r>
          </w:p>
        </w:tc>
        <w:tc>
          <w:tcPr>
            <w:tcW w:w="1077" w:type="dxa"/>
          </w:tcPr>
          <w:p>
            <w:pPr>
              <w:pStyle w:val="0"/>
              <w:jc w:val="center"/>
            </w:pPr>
            <w:r>
              <w:rPr>
                <w:sz w:val="20"/>
              </w:rPr>
              <w:t xml:space="preserve">N05B</w:t>
            </w:r>
          </w:p>
        </w:tc>
        <w:tc>
          <w:tcPr>
            <w:tcW w:w="3529" w:type="dxa"/>
          </w:tcPr>
          <w:p>
            <w:pPr>
              <w:pStyle w:val="0"/>
            </w:pPr>
            <w:r>
              <w:rPr>
                <w:sz w:val="20"/>
              </w:rPr>
              <w:t xml:space="preserve">анксиолитики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841.</w:t>
            </w:r>
          </w:p>
        </w:tc>
        <w:tc>
          <w:tcPr>
            <w:tcW w:w="1077" w:type="dxa"/>
            <w:vMerge w:val="restart"/>
          </w:tcPr>
          <w:p>
            <w:pPr>
              <w:pStyle w:val="0"/>
              <w:jc w:val="center"/>
            </w:pPr>
            <w:r>
              <w:rPr>
                <w:sz w:val="20"/>
              </w:rPr>
              <w:t xml:space="preserve">N05BA</w:t>
            </w:r>
          </w:p>
        </w:tc>
        <w:tc>
          <w:tcPr>
            <w:tcW w:w="3529" w:type="dxa"/>
            <w:vMerge w:val="restart"/>
          </w:tcPr>
          <w:p>
            <w:pPr>
              <w:pStyle w:val="0"/>
            </w:pPr>
            <w:r>
              <w:rPr>
                <w:sz w:val="20"/>
              </w:rPr>
              <w:t xml:space="preserve">производные бензодиазепина</w:t>
            </w:r>
          </w:p>
        </w:tc>
        <w:tc>
          <w:tcPr>
            <w:tcW w:w="5443" w:type="dxa"/>
          </w:tcPr>
          <w:p>
            <w:pPr>
              <w:pStyle w:val="0"/>
            </w:pPr>
            <w:r>
              <w:rPr>
                <w:sz w:val="20"/>
              </w:rPr>
              <w:t xml:space="preserve">бромдигидрохлор-фенилбензодиазепин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842.</w:t>
            </w:r>
          </w:p>
        </w:tc>
        <w:tc>
          <w:tcPr>
            <w:vMerge w:val="continue"/>
          </w:tcPr>
          <w:p/>
        </w:tc>
        <w:tc>
          <w:tcPr>
            <w:vMerge w:val="continue"/>
          </w:tcPr>
          <w:p/>
        </w:tc>
        <w:tc>
          <w:tcPr>
            <w:tcW w:w="5443" w:type="dxa"/>
          </w:tcPr>
          <w:p>
            <w:pPr>
              <w:pStyle w:val="0"/>
            </w:pPr>
            <w:r>
              <w:rPr>
                <w:sz w:val="20"/>
              </w:rPr>
              <w:t xml:space="preserve">диазепам</w:t>
            </w:r>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843.</w:t>
            </w:r>
          </w:p>
        </w:tc>
        <w:tc>
          <w:tcPr>
            <w:vMerge w:val="continue"/>
          </w:tcPr>
          <w:p/>
        </w:tc>
        <w:tc>
          <w:tcPr>
            <w:vMerge w:val="continue"/>
          </w:tcPr>
          <w:p/>
        </w:tc>
        <w:tc>
          <w:tcPr>
            <w:tcW w:w="5443" w:type="dxa"/>
          </w:tcPr>
          <w:p>
            <w:pPr>
              <w:pStyle w:val="0"/>
            </w:pPr>
            <w:r>
              <w:rPr>
                <w:sz w:val="20"/>
              </w:rPr>
              <w:t xml:space="preserve">лоразепам</w:t>
            </w:r>
          </w:p>
        </w:tc>
        <w:tc>
          <w:tcPr>
            <w:tcW w:w="2608"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844.</w:t>
            </w:r>
          </w:p>
        </w:tc>
        <w:tc>
          <w:tcPr>
            <w:vMerge w:val="continue"/>
          </w:tcPr>
          <w:p/>
        </w:tc>
        <w:tc>
          <w:tcPr>
            <w:vMerge w:val="continue"/>
          </w:tcPr>
          <w:p/>
        </w:tc>
        <w:tc>
          <w:tcPr>
            <w:tcW w:w="5443" w:type="dxa"/>
          </w:tcPr>
          <w:p>
            <w:pPr>
              <w:pStyle w:val="0"/>
            </w:pPr>
            <w:r>
              <w:rPr>
                <w:sz w:val="20"/>
              </w:rPr>
              <w:t xml:space="preserve">оксазепам</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845.</w:t>
            </w:r>
          </w:p>
        </w:tc>
        <w:tc>
          <w:tcPr>
            <w:tcW w:w="1077" w:type="dxa"/>
          </w:tcPr>
          <w:p>
            <w:pPr>
              <w:pStyle w:val="0"/>
              <w:jc w:val="center"/>
            </w:pPr>
            <w:r>
              <w:rPr>
                <w:sz w:val="20"/>
              </w:rPr>
              <w:t xml:space="preserve">N05BB</w:t>
            </w:r>
          </w:p>
        </w:tc>
        <w:tc>
          <w:tcPr>
            <w:tcW w:w="3529" w:type="dxa"/>
          </w:tcPr>
          <w:p>
            <w:pPr>
              <w:pStyle w:val="0"/>
            </w:pPr>
            <w:r>
              <w:rPr>
                <w:sz w:val="20"/>
              </w:rPr>
              <w:t xml:space="preserve">производные дифенилметана</w:t>
            </w:r>
          </w:p>
        </w:tc>
        <w:tc>
          <w:tcPr>
            <w:tcW w:w="5443" w:type="dxa"/>
          </w:tcPr>
          <w:p>
            <w:pPr>
              <w:pStyle w:val="0"/>
            </w:pPr>
            <w:r>
              <w:rPr>
                <w:sz w:val="20"/>
              </w:rPr>
              <w:t xml:space="preserve">гидроксизин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846.</w:t>
            </w:r>
          </w:p>
        </w:tc>
        <w:tc>
          <w:tcPr>
            <w:tcW w:w="1077" w:type="dxa"/>
          </w:tcPr>
          <w:p>
            <w:pPr>
              <w:pStyle w:val="0"/>
              <w:jc w:val="center"/>
            </w:pPr>
            <w:r>
              <w:rPr>
                <w:sz w:val="20"/>
              </w:rPr>
              <w:t xml:space="preserve">N05C</w:t>
            </w:r>
          </w:p>
        </w:tc>
        <w:tc>
          <w:tcPr>
            <w:tcW w:w="3529" w:type="dxa"/>
          </w:tcPr>
          <w:p>
            <w:pPr>
              <w:pStyle w:val="0"/>
            </w:pPr>
            <w:r>
              <w:rPr>
                <w:sz w:val="20"/>
              </w:rPr>
              <w:t xml:space="preserve">снотворные и седативные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847.</w:t>
            </w:r>
          </w:p>
        </w:tc>
        <w:tc>
          <w:tcPr>
            <w:tcW w:w="1077" w:type="dxa"/>
            <w:vMerge w:val="restart"/>
          </w:tcPr>
          <w:p>
            <w:pPr>
              <w:pStyle w:val="0"/>
              <w:jc w:val="center"/>
            </w:pPr>
            <w:r>
              <w:rPr>
                <w:sz w:val="20"/>
              </w:rPr>
              <w:t xml:space="preserve">N05CD</w:t>
            </w:r>
          </w:p>
        </w:tc>
        <w:tc>
          <w:tcPr>
            <w:tcW w:w="3529" w:type="dxa"/>
            <w:vMerge w:val="restart"/>
          </w:tcPr>
          <w:p>
            <w:pPr>
              <w:pStyle w:val="0"/>
            </w:pPr>
            <w:r>
              <w:rPr>
                <w:sz w:val="20"/>
              </w:rPr>
              <w:t xml:space="preserve">производные бензодиазепина</w:t>
            </w:r>
          </w:p>
        </w:tc>
        <w:tc>
          <w:tcPr>
            <w:tcW w:w="5443" w:type="dxa"/>
          </w:tcPr>
          <w:p>
            <w:pPr>
              <w:pStyle w:val="0"/>
            </w:pPr>
            <w:r>
              <w:rPr>
                <w:sz w:val="20"/>
              </w:rPr>
              <w:t xml:space="preserve">мидазолам</w:t>
            </w:r>
          </w:p>
        </w:tc>
        <w:tc>
          <w:tcPr>
            <w:tcW w:w="2608"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848.</w:t>
            </w:r>
          </w:p>
        </w:tc>
        <w:tc>
          <w:tcPr>
            <w:vMerge w:val="continue"/>
          </w:tcPr>
          <w:p/>
        </w:tc>
        <w:tc>
          <w:tcPr>
            <w:vMerge w:val="continue"/>
          </w:tcPr>
          <w:p/>
        </w:tc>
        <w:tc>
          <w:tcPr>
            <w:tcW w:w="5443" w:type="dxa"/>
          </w:tcPr>
          <w:p>
            <w:pPr>
              <w:pStyle w:val="0"/>
            </w:pPr>
            <w:r>
              <w:rPr>
                <w:sz w:val="20"/>
              </w:rPr>
              <w:t xml:space="preserve">нитразепам</w:t>
            </w:r>
          </w:p>
        </w:tc>
        <w:tc>
          <w:tcPr>
            <w:tcW w:w="2608" w:type="dxa"/>
          </w:tcPr>
          <w:p>
            <w:pPr>
              <w:pStyle w:val="0"/>
            </w:pPr>
            <w:r>
              <w:rPr>
                <w:sz w:val="20"/>
              </w:rPr>
              <w:t xml:space="preserve">таблетки</w:t>
            </w:r>
          </w:p>
        </w:tc>
      </w:tr>
      <w:tr>
        <w:tc>
          <w:tcPr>
            <w:tcW w:w="907" w:type="dxa"/>
          </w:tcPr>
          <w:p>
            <w:pPr>
              <w:pStyle w:val="0"/>
              <w:jc w:val="center"/>
            </w:pPr>
            <w:r>
              <w:rPr>
                <w:sz w:val="20"/>
              </w:rPr>
              <w:t xml:space="preserve">849.</w:t>
            </w:r>
          </w:p>
        </w:tc>
        <w:tc>
          <w:tcPr>
            <w:tcW w:w="1077" w:type="dxa"/>
          </w:tcPr>
          <w:p>
            <w:pPr>
              <w:pStyle w:val="0"/>
              <w:jc w:val="center"/>
            </w:pPr>
            <w:r>
              <w:rPr>
                <w:sz w:val="20"/>
              </w:rPr>
              <w:t xml:space="preserve">N05CF</w:t>
            </w:r>
          </w:p>
        </w:tc>
        <w:tc>
          <w:tcPr>
            <w:tcW w:w="3529" w:type="dxa"/>
          </w:tcPr>
          <w:p>
            <w:pPr>
              <w:pStyle w:val="0"/>
            </w:pPr>
            <w:r>
              <w:rPr>
                <w:sz w:val="20"/>
              </w:rPr>
              <w:t xml:space="preserve">бензодиазепиноподобные средства</w:t>
            </w:r>
          </w:p>
        </w:tc>
        <w:tc>
          <w:tcPr>
            <w:tcW w:w="5443" w:type="dxa"/>
          </w:tcPr>
          <w:p>
            <w:pPr>
              <w:pStyle w:val="0"/>
            </w:pPr>
            <w:r>
              <w:rPr>
                <w:sz w:val="20"/>
              </w:rPr>
              <w:t xml:space="preserve">зопиклон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850.</w:t>
            </w:r>
          </w:p>
        </w:tc>
        <w:tc>
          <w:tcPr>
            <w:tcW w:w="1077" w:type="dxa"/>
          </w:tcPr>
          <w:p>
            <w:pPr>
              <w:pStyle w:val="0"/>
              <w:outlineLvl w:val="3"/>
              <w:jc w:val="center"/>
            </w:pPr>
            <w:r>
              <w:rPr>
                <w:sz w:val="20"/>
              </w:rPr>
              <w:t xml:space="preserve">N06</w:t>
            </w:r>
          </w:p>
        </w:tc>
        <w:tc>
          <w:tcPr>
            <w:tcW w:w="3529" w:type="dxa"/>
          </w:tcPr>
          <w:p>
            <w:pPr>
              <w:pStyle w:val="0"/>
            </w:pPr>
            <w:r>
              <w:rPr>
                <w:sz w:val="20"/>
              </w:rPr>
              <w:t xml:space="preserve">психоаналептики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851.</w:t>
            </w:r>
          </w:p>
        </w:tc>
        <w:tc>
          <w:tcPr>
            <w:tcW w:w="1077" w:type="dxa"/>
          </w:tcPr>
          <w:p>
            <w:pPr>
              <w:pStyle w:val="0"/>
              <w:jc w:val="center"/>
            </w:pPr>
            <w:r>
              <w:rPr>
                <w:sz w:val="20"/>
              </w:rPr>
              <w:t xml:space="preserve">N06A</w:t>
            </w:r>
          </w:p>
        </w:tc>
        <w:tc>
          <w:tcPr>
            <w:tcW w:w="3529" w:type="dxa"/>
          </w:tcPr>
          <w:p>
            <w:pPr>
              <w:pStyle w:val="0"/>
            </w:pPr>
            <w:r>
              <w:rPr>
                <w:sz w:val="20"/>
              </w:rPr>
              <w:t xml:space="preserve">антидепрессанты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852.</w:t>
            </w:r>
          </w:p>
        </w:tc>
        <w:tc>
          <w:tcPr>
            <w:tcW w:w="1077" w:type="dxa"/>
            <w:vMerge w:val="restart"/>
          </w:tcPr>
          <w:p>
            <w:pPr>
              <w:pStyle w:val="0"/>
              <w:jc w:val="center"/>
            </w:pPr>
            <w:r>
              <w:rPr>
                <w:sz w:val="20"/>
              </w:rPr>
              <w:t xml:space="preserve">N06AA</w:t>
            </w:r>
          </w:p>
        </w:tc>
        <w:tc>
          <w:tcPr>
            <w:tcW w:w="3529" w:type="dxa"/>
            <w:vMerge w:val="restart"/>
          </w:tcPr>
          <w:p>
            <w:pPr>
              <w:pStyle w:val="0"/>
            </w:pPr>
            <w:r>
              <w:rPr>
                <w:sz w:val="20"/>
              </w:rPr>
              <w:t xml:space="preserve">неселективные ингибиторы обратного захвата моноаминов</w:t>
            </w:r>
          </w:p>
        </w:tc>
        <w:tc>
          <w:tcPr>
            <w:tcW w:w="5443" w:type="dxa"/>
          </w:tcPr>
          <w:p>
            <w:pPr>
              <w:pStyle w:val="0"/>
            </w:pPr>
            <w:r>
              <w:rPr>
                <w:sz w:val="20"/>
              </w:rPr>
              <w:t xml:space="preserve">амитриптилин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853.</w:t>
            </w:r>
          </w:p>
        </w:tc>
        <w:tc>
          <w:tcPr>
            <w:vMerge w:val="continue"/>
          </w:tcPr>
          <w:p/>
        </w:tc>
        <w:tc>
          <w:tcPr>
            <w:vMerge w:val="continue"/>
          </w:tcPr>
          <w:p/>
        </w:tc>
        <w:tc>
          <w:tcPr>
            <w:tcW w:w="5443" w:type="dxa"/>
          </w:tcPr>
          <w:p>
            <w:pPr>
              <w:pStyle w:val="0"/>
            </w:pPr>
            <w:r>
              <w:rPr>
                <w:sz w:val="20"/>
              </w:rPr>
              <w:t xml:space="preserve">имипрамин</w:t>
            </w:r>
          </w:p>
        </w:tc>
        <w:tc>
          <w:tcPr>
            <w:tcW w:w="2608" w:type="dxa"/>
          </w:tcPr>
          <w:p>
            <w:pPr>
              <w:pStyle w:val="0"/>
            </w:pPr>
            <w:r>
              <w:rPr>
                <w:sz w:val="20"/>
              </w:rPr>
              <w:t xml:space="preserve">драже;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854.</w:t>
            </w:r>
          </w:p>
        </w:tc>
        <w:tc>
          <w:tcPr>
            <w:vMerge w:val="continue"/>
          </w:tcPr>
          <w:p/>
        </w:tc>
        <w:tc>
          <w:tcPr>
            <w:vMerge w:val="continue"/>
          </w:tcPr>
          <w:p/>
        </w:tc>
        <w:tc>
          <w:tcPr>
            <w:tcW w:w="5443" w:type="dxa"/>
          </w:tcPr>
          <w:p>
            <w:pPr>
              <w:pStyle w:val="0"/>
            </w:pPr>
            <w:r>
              <w:rPr>
                <w:sz w:val="20"/>
              </w:rPr>
              <w:t xml:space="preserve">кломипрамин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855.</w:t>
            </w:r>
          </w:p>
        </w:tc>
        <w:tc>
          <w:tcPr>
            <w:tcW w:w="1077" w:type="dxa"/>
            <w:vMerge w:val="restart"/>
          </w:tcPr>
          <w:p>
            <w:pPr>
              <w:pStyle w:val="0"/>
              <w:jc w:val="center"/>
            </w:pPr>
            <w:r>
              <w:rPr>
                <w:sz w:val="20"/>
              </w:rPr>
              <w:t xml:space="preserve">N06AB</w:t>
            </w:r>
          </w:p>
        </w:tc>
        <w:tc>
          <w:tcPr>
            <w:tcW w:w="3529" w:type="dxa"/>
            <w:vMerge w:val="restart"/>
          </w:tcPr>
          <w:p>
            <w:pPr>
              <w:pStyle w:val="0"/>
            </w:pPr>
            <w:r>
              <w:rPr>
                <w:sz w:val="20"/>
              </w:rPr>
              <w:t xml:space="preserve">селективные ингибиторы обратного захвата серотонина</w:t>
            </w:r>
          </w:p>
        </w:tc>
        <w:tc>
          <w:tcPr>
            <w:tcW w:w="5443" w:type="dxa"/>
          </w:tcPr>
          <w:p>
            <w:pPr>
              <w:pStyle w:val="0"/>
            </w:pPr>
            <w:r>
              <w:rPr>
                <w:sz w:val="20"/>
              </w:rPr>
              <w:t xml:space="preserve">пароксетин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856.</w:t>
            </w:r>
          </w:p>
        </w:tc>
        <w:tc>
          <w:tcPr>
            <w:vMerge w:val="continue"/>
          </w:tcPr>
          <w:p/>
        </w:tc>
        <w:tc>
          <w:tcPr>
            <w:vMerge w:val="continue"/>
          </w:tcPr>
          <w:p/>
        </w:tc>
        <w:tc>
          <w:tcPr>
            <w:tcW w:w="5443" w:type="dxa"/>
          </w:tcPr>
          <w:p>
            <w:pPr>
              <w:pStyle w:val="0"/>
            </w:pPr>
            <w:r>
              <w:rPr>
                <w:sz w:val="20"/>
              </w:rPr>
              <w:t xml:space="preserve">сертралин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857.</w:t>
            </w:r>
          </w:p>
        </w:tc>
        <w:tc>
          <w:tcPr>
            <w:vMerge w:val="continue"/>
          </w:tcPr>
          <w:p/>
        </w:tc>
        <w:tc>
          <w:tcPr>
            <w:vMerge w:val="continue"/>
          </w:tcPr>
          <w:p/>
        </w:tc>
        <w:tc>
          <w:tcPr>
            <w:tcW w:w="5443" w:type="dxa"/>
          </w:tcPr>
          <w:p>
            <w:pPr>
              <w:pStyle w:val="0"/>
            </w:pPr>
            <w:r>
              <w:rPr>
                <w:sz w:val="20"/>
              </w:rPr>
              <w:t xml:space="preserve">флуоксетин</w:t>
            </w:r>
          </w:p>
        </w:tc>
        <w:tc>
          <w:tcPr>
            <w:tcW w:w="2608"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858.</w:t>
            </w:r>
          </w:p>
        </w:tc>
        <w:tc>
          <w:tcPr>
            <w:tcW w:w="1077" w:type="dxa"/>
            <w:vMerge w:val="restart"/>
          </w:tcPr>
          <w:p>
            <w:pPr>
              <w:pStyle w:val="0"/>
              <w:jc w:val="center"/>
            </w:pPr>
            <w:r>
              <w:rPr>
                <w:sz w:val="20"/>
              </w:rPr>
              <w:t xml:space="preserve">N06AX</w:t>
            </w:r>
          </w:p>
        </w:tc>
        <w:tc>
          <w:tcPr>
            <w:tcW w:w="3529" w:type="dxa"/>
            <w:vMerge w:val="restart"/>
          </w:tcPr>
          <w:p>
            <w:pPr>
              <w:pStyle w:val="0"/>
            </w:pPr>
            <w:r>
              <w:rPr>
                <w:sz w:val="20"/>
              </w:rPr>
              <w:t xml:space="preserve">другие антидепрессанты</w:t>
            </w:r>
          </w:p>
        </w:tc>
        <w:tc>
          <w:tcPr>
            <w:tcW w:w="5443" w:type="dxa"/>
          </w:tcPr>
          <w:p>
            <w:pPr>
              <w:pStyle w:val="0"/>
            </w:pPr>
            <w:r>
              <w:rPr>
                <w:sz w:val="20"/>
              </w:rPr>
              <w:t xml:space="preserve">агомелатин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859.</w:t>
            </w:r>
          </w:p>
        </w:tc>
        <w:tc>
          <w:tcPr>
            <w:vMerge w:val="continue"/>
          </w:tcPr>
          <w:p/>
        </w:tc>
        <w:tc>
          <w:tcPr>
            <w:vMerge w:val="continue"/>
          </w:tcPr>
          <w:p/>
        </w:tc>
        <w:tc>
          <w:tcPr>
            <w:tcW w:w="5443" w:type="dxa"/>
          </w:tcPr>
          <w:p>
            <w:pPr>
              <w:pStyle w:val="0"/>
            </w:pPr>
            <w:r>
              <w:rPr>
                <w:sz w:val="20"/>
              </w:rPr>
              <w:t xml:space="preserve">пипофезин</w:t>
            </w:r>
          </w:p>
        </w:tc>
        <w:tc>
          <w:tcPr>
            <w:tcW w:w="2608" w:type="dxa"/>
          </w:tcPr>
          <w:p>
            <w:pPr>
              <w:pStyle w:val="0"/>
            </w:pPr>
            <w:r>
              <w:rPr>
                <w:sz w:val="20"/>
              </w:rPr>
              <w:t xml:space="preserve">таблетки;</w:t>
            </w:r>
          </w:p>
          <w:p>
            <w:pPr>
              <w:pStyle w:val="0"/>
            </w:pPr>
            <w:r>
              <w:rPr>
                <w:sz w:val="20"/>
              </w:rPr>
              <w:t xml:space="preserve">таблетки с модифицированным высвобождением</w:t>
            </w:r>
          </w:p>
        </w:tc>
      </w:tr>
      <w:tr>
        <w:tc>
          <w:tcPr>
            <w:tcW w:w="907" w:type="dxa"/>
          </w:tcPr>
          <w:p>
            <w:pPr>
              <w:pStyle w:val="0"/>
              <w:jc w:val="center"/>
            </w:pPr>
            <w:r>
              <w:rPr>
                <w:sz w:val="20"/>
              </w:rPr>
              <w:t xml:space="preserve">860.</w:t>
            </w:r>
          </w:p>
        </w:tc>
        <w:tc>
          <w:tcPr>
            <w:tcW w:w="1077" w:type="dxa"/>
          </w:tcPr>
          <w:p>
            <w:pPr>
              <w:pStyle w:val="0"/>
              <w:jc w:val="center"/>
            </w:pPr>
            <w:r>
              <w:rPr>
                <w:sz w:val="20"/>
              </w:rPr>
              <w:t xml:space="preserve">N06B</w:t>
            </w:r>
          </w:p>
        </w:tc>
        <w:tc>
          <w:tcPr>
            <w:tcW w:w="3529"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861.</w:t>
            </w:r>
          </w:p>
        </w:tc>
        <w:tc>
          <w:tcPr>
            <w:tcW w:w="1077" w:type="dxa"/>
          </w:tcPr>
          <w:p>
            <w:pPr>
              <w:pStyle w:val="0"/>
              <w:jc w:val="center"/>
            </w:pPr>
            <w:r>
              <w:rPr>
                <w:sz w:val="20"/>
              </w:rPr>
              <w:t xml:space="preserve">N06BC</w:t>
            </w:r>
          </w:p>
        </w:tc>
        <w:tc>
          <w:tcPr>
            <w:tcW w:w="3529" w:type="dxa"/>
          </w:tcPr>
          <w:p>
            <w:pPr>
              <w:pStyle w:val="0"/>
            </w:pPr>
            <w:r>
              <w:rPr>
                <w:sz w:val="20"/>
              </w:rPr>
              <w:t xml:space="preserve">производные ксантина</w:t>
            </w:r>
          </w:p>
        </w:tc>
        <w:tc>
          <w:tcPr>
            <w:tcW w:w="5443" w:type="dxa"/>
          </w:tcPr>
          <w:p>
            <w:pPr>
              <w:pStyle w:val="0"/>
            </w:pPr>
            <w:r>
              <w:rPr>
                <w:sz w:val="20"/>
              </w:rPr>
              <w:t xml:space="preserve">кофеин</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862.</w:t>
            </w:r>
          </w:p>
        </w:tc>
        <w:tc>
          <w:tcPr>
            <w:tcW w:w="1077" w:type="dxa"/>
            <w:vMerge w:val="restart"/>
          </w:tcPr>
          <w:p>
            <w:pPr>
              <w:pStyle w:val="0"/>
              <w:jc w:val="center"/>
            </w:pPr>
            <w:r>
              <w:rPr>
                <w:sz w:val="20"/>
              </w:rPr>
              <w:t xml:space="preserve">N06BX</w:t>
            </w:r>
          </w:p>
        </w:tc>
        <w:tc>
          <w:tcPr>
            <w:tcW w:w="3529" w:type="dxa"/>
            <w:vMerge w:val="restart"/>
          </w:tcPr>
          <w:p>
            <w:pPr>
              <w:pStyle w:val="0"/>
            </w:pPr>
            <w:r>
              <w:rPr>
                <w:sz w:val="20"/>
              </w:rPr>
              <w:t xml:space="preserve">другие психостимуляторы и ноотропные препараты</w:t>
            </w:r>
          </w:p>
        </w:tc>
        <w:tc>
          <w:tcPr>
            <w:tcW w:w="5443" w:type="dxa"/>
          </w:tcPr>
          <w:p>
            <w:pPr>
              <w:pStyle w:val="0"/>
            </w:pPr>
            <w:r>
              <w:rPr>
                <w:sz w:val="20"/>
              </w:rPr>
              <w:t xml:space="preserve">винпоцетин</w:t>
            </w:r>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863.</w:t>
            </w:r>
          </w:p>
        </w:tc>
        <w:tc>
          <w:tcPr>
            <w:vMerge w:val="continue"/>
          </w:tcPr>
          <w:p/>
        </w:tc>
        <w:tc>
          <w:tcPr>
            <w:vMerge w:val="continue"/>
          </w:tcPr>
          <w:p/>
        </w:tc>
        <w:tc>
          <w:tcPr>
            <w:tcW w:w="5443" w:type="dxa"/>
          </w:tcPr>
          <w:p>
            <w:pPr>
              <w:pStyle w:val="0"/>
            </w:pPr>
            <w:r>
              <w:rPr>
                <w:sz w:val="20"/>
              </w:rPr>
              <w:t xml:space="preserve">метионил-глутамил-гистидил-фенилаланил-пролил-глицил-пролин</w:t>
            </w:r>
          </w:p>
        </w:tc>
        <w:tc>
          <w:tcPr>
            <w:tcW w:w="2608" w:type="dxa"/>
          </w:tcPr>
          <w:p>
            <w:pPr>
              <w:pStyle w:val="0"/>
            </w:pPr>
            <w:r>
              <w:rPr>
                <w:sz w:val="20"/>
              </w:rPr>
              <w:t xml:space="preserve">капли назальные</w:t>
            </w:r>
          </w:p>
        </w:tc>
      </w:tr>
      <w:tr>
        <w:tc>
          <w:tcPr>
            <w:tcW w:w="907" w:type="dxa"/>
          </w:tcPr>
          <w:p>
            <w:pPr>
              <w:pStyle w:val="0"/>
              <w:jc w:val="center"/>
            </w:pPr>
            <w:r>
              <w:rPr>
                <w:sz w:val="20"/>
              </w:rPr>
              <w:t xml:space="preserve">864.</w:t>
            </w:r>
          </w:p>
        </w:tc>
        <w:tc>
          <w:tcPr>
            <w:vMerge w:val="continue"/>
          </w:tcPr>
          <w:p/>
        </w:tc>
        <w:tc>
          <w:tcPr>
            <w:vMerge w:val="continue"/>
          </w:tcPr>
          <w:p/>
        </w:tc>
        <w:tc>
          <w:tcPr>
            <w:tcW w:w="5443" w:type="dxa"/>
          </w:tcPr>
          <w:p>
            <w:pPr>
              <w:pStyle w:val="0"/>
            </w:pPr>
            <w:r>
              <w:rPr>
                <w:sz w:val="20"/>
              </w:rPr>
              <w:t xml:space="preserve">глицин</w:t>
            </w:r>
          </w:p>
        </w:tc>
        <w:tc>
          <w:tcPr>
            <w:tcW w:w="2608" w:type="dxa"/>
          </w:tcPr>
          <w:p>
            <w:pPr>
              <w:pStyle w:val="0"/>
            </w:pPr>
            <w:r>
              <w:rPr>
                <w:sz w:val="20"/>
              </w:rPr>
              <w:t xml:space="preserve">таблетки защечные;</w:t>
            </w:r>
          </w:p>
          <w:p>
            <w:pPr>
              <w:pStyle w:val="0"/>
            </w:pPr>
            <w:r>
              <w:rPr>
                <w:sz w:val="20"/>
              </w:rPr>
              <w:t xml:space="preserve">таблетки подъязычные</w:t>
            </w:r>
          </w:p>
        </w:tc>
      </w:tr>
      <w:tr>
        <w:tc>
          <w:tcPr>
            <w:tcW w:w="907" w:type="dxa"/>
          </w:tcPr>
          <w:p>
            <w:pPr>
              <w:pStyle w:val="0"/>
              <w:jc w:val="center"/>
            </w:pPr>
            <w:r>
              <w:rPr>
                <w:sz w:val="20"/>
              </w:rPr>
              <w:t xml:space="preserve">865.</w:t>
            </w:r>
          </w:p>
        </w:tc>
        <w:tc>
          <w:tcPr>
            <w:vMerge w:val="continue"/>
          </w:tcPr>
          <w:p/>
        </w:tc>
        <w:tc>
          <w:tcPr>
            <w:vMerge w:val="continue"/>
          </w:tcPr>
          <w:p/>
        </w:tc>
        <w:tc>
          <w:tcPr>
            <w:tcW w:w="5443" w:type="dxa"/>
          </w:tcPr>
          <w:p>
            <w:pPr>
              <w:pStyle w:val="0"/>
            </w:pPr>
            <w:r>
              <w:rPr>
                <w:sz w:val="20"/>
              </w:rPr>
              <w:t xml:space="preserve">пирацетам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866.</w:t>
            </w:r>
          </w:p>
        </w:tc>
        <w:tc>
          <w:tcPr>
            <w:vMerge w:val="continue"/>
          </w:tcPr>
          <w:p/>
        </w:tc>
        <w:tc>
          <w:tcPr>
            <w:vMerge w:val="continue"/>
          </w:tcPr>
          <w:p/>
        </w:tc>
        <w:tc>
          <w:tcPr>
            <w:tcW w:w="5443" w:type="dxa"/>
          </w:tcPr>
          <w:p>
            <w:pPr>
              <w:pStyle w:val="0"/>
            </w:pPr>
            <w:r>
              <w:rPr>
                <w:sz w:val="20"/>
              </w:rPr>
              <w:t xml:space="preserve">фонтурацетам</w:t>
            </w:r>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867.</w:t>
            </w:r>
          </w:p>
        </w:tc>
        <w:tc>
          <w:tcPr>
            <w:vMerge w:val="continue"/>
          </w:tcPr>
          <w:p/>
        </w:tc>
        <w:tc>
          <w:tcPr>
            <w:vMerge w:val="continue"/>
          </w:tcPr>
          <w:p/>
        </w:tc>
        <w:tc>
          <w:tcPr>
            <w:tcW w:w="5443" w:type="dxa"/>
          </w:tcPr>
          <w:p>
            <w:pPr>
              <w:pStyle w:val="0"/>
            </w:pPr>
            <w:r>
              <w:rPr>
                <w:sz w:val="20"/>
              </w:rPr>
              <w:t xml:space="preserve">полипептиды коры головного мозга скота</w:t>
            </w:r>
          </w:p>
        </w:tc>
        <w:tc>
          <w:tcPr>
            <w:tcW w:w="2608"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868.</w:t>
            </w:r>
          </w:p>
        </w:tc>
        <w:tc>
          <w:tcPr>
            <w:vMerge w:val="continue"/>
          </w:tcPr>
          <w:p/>
        </w:tc>
        <w:tc>
          <w:tcPr>
            <w:vMerge w:val="continue"/>
          </w:tcPr>
          <w:p/>
        </w:tc>
        <w:tc>
          <w:tcPr>
            <w:tcW w:w="5443" w:type="dxa"/>
          </w:tcPr>
          <w:p>
            <w:pPr>
              <w:pStyle w:val="0"/>
            </w:pPr>
            <w:r>
              <w:rPr>
                <w:sz w:val="20"/>
              </w:rPr>
              <w:t xml:space="preserve">церебролизин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869.</w:t>
            </w:r>
          </w:p>
        </w:tc>
        <w:tc>
          <w:tcPr>
            <w:vMerge w:val="continue"/>
          </w:tcPr>
          <w:p/>
        </w:tc>
        <w:tc>
          <w:tcPr>
            <w:vMerge w:val="continue"/>
          </w:tcPr>
          <w:p/>
        </w:tc>
        <w:tc>
          <w:tcPr>
            <w:tcW w:w="5443" w:type="dxa"/>
          </w:tcPr>
          <w:p>
            <w:pPr>
              <w:pStyle w:val="0"/>
            </w:pPr>
            <w:r>
              <w:rPr>
                <w:sz w:val="20"/>
              </w:rPr>
              <w:t xml:space="preserve">цитиколин</w:t>
            </w:r>
          </w:p>
        </w:tc>
        <w:tc>
          <w:tcPr>
            <w:tcW w:w="2608"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870.</w:t>
            </w:r>
          </w:p>
        </w:tc>
        <w:tc>
          <w:tcPr>
            <w:tcW w:w="1077" w:type="dxa"/>
          </w:tcPr>
          <w:p>
            <w:pPr>
              <w:pStyle w:val="0"/>
              <w:jc w:val="center"/>
            </w:pPr>
            <w:r>
              <w:rPr>
                <w:sz w:val="20"/>
              </w:rPr>
              <w:t xml:space="preserve">N06D</w:t>
            </w:r>
          </w:p>
        </w:tc>
        <w:tc>
          <w:tcPr>
            <w:tcW w:w="3529" w:type="dxa"/>
          </w:tcPr>
          <w:p>
            <w:pPr>
              <w:pStyle w:val="0"/>
            </w:pPr>
            <w:r>
              <w:rPr>
                <w:sz w:val="20"/>
              </w:rPr>
              <w:t xml:space="preserve">препараты для лечения деменции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871.</w:t>
            </w:r>
          </w:p>
        </w:tc>
        <w:tc>
          <w:tcPr>
            <w:tcW w:w="1077" w:type="dxa"/>
            <w:vMerge w:val="restart"/>
          </w:tcPr>
          <w:p>
            <w:pPr>
              <w:pStyle w:val="0"/>
              <w:jc w:val="center"/>
            </w:pPr>
            <w:r>
              <w:rPr>
                <w:sz w:val="20"/>
              </w:rPr>
              <w:t xml:space="preserve">N06DA</w:t>
            </w:r>
          </w:p>
        </w:tc>
        <w:tc>
          <w:tcPr>
            <w:tcW w:w="3529" w:type="dxa"/>
            <w:vMerge w:val="restart"/>
          </w:tcPr>
          <w:p>
            <w:pPr>
              <w:pStyle w:val="0"/>
            </w:pPr>
            <w:r>
              <w:rPr>
                <w:sz w:val="20"/>
              </w:rPr>
              <w:t xml:space="preserve">антихолинэстеразные средства</w:t>
            </w:r>
          </w:p>
        </w:tc>
        <w:tc>
          <w:tcPr>
            <w:tcW w:w="5443" w:type="dxa"/>
          </w:tcPr>
          <w:p>
            <w:pPr>
              <w:pStyle w:val="0"/>
            </w:pPr>
            <w:r>
              <w:rPr>
                <w:sz w:val="20"/>
              </w:rPr>
              <w:t xml:space="preserve">галантамин</w:t>
            </w:r>
          </w:p>
        </w:tc>
        <w:tc>
          <w:tcPr>
            <w:tcW w:w="260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872.</w:t>
            </w:r>
          </w:p>
        </w:tc>
        <w:tc>
          <w:tcPr>
            <w:vMerge w:val="continue"/>
          </w:tcPr>
          <w:p/>
        </w:tc>
        <w:tc>
          <w:tcPr>
            <w:vMerge w:val="continue"/>
          </w:tcPr>
          <w:p/>
        </w:tc>
        <w:tc>
          <w:tcPr>
            <w:tcW w:w="5443" w:type="dxa"/>
          </w:tcPr>
          <w:p>
            <w:pPr>
              <w:pStyle w:val="0"/>
            </w:pPr>
            <w:r>
              <w:rPr>
                <w:sz w:val="20"/>
              </w:rPr>
              <w:t xml:space="preserve">ривастигмин</w:t>
            </w:r>
          </w:p>
        </w:tc>
        <w:tc>
          <w:tcPr>
            <w:tcW w:w="2608" w:type="dxa"/>
          </w:tcPr>
          <w:p>
            <w:pPr>
              <w:pStyle w:val="0"/>
            </w:pPr>
            <w:r>
              <w:rPr>
                <w:sz w:val="20"/>
              </w:rPr>
              <w:t xml:space="preserve">капсулы</w:t>
            </w:r>
          </w:p>
        </w:tc>
      </w:tr>
      <w:tr>
        <w:tc>
          <w:tcPr>
            <w:tcW w:w="907" w:type="dxa"/>
          </w:tcPr>
          <w:p>
            <w:pPr>
              <w:pStyle w:val="0"/>
              <w:jc w:val="center"/>
            </w:pPr>
            <w:r>
              <w:rPr>
                <w:sz w:val="20"/>
              </w:rPr>
              <w:t xml:space="preserve">873.</w:t>
            </w:r>
          </w:p>
        </w:tc>
        <w:tc>
          <w:tcPr>
            <w:tcW w:w="1077" w:type="dxa"/>
          </w:tcPr>
          <w:p>
            <w:pPr>
              <w:pStyle w:val="0"/>
              <w:jc w:val="center"/>
            </w:pPr>
            <w:r>
              <w:rPr>
                <w:sz w:val="20"/>
              </w:rPr>
              <w:t xml:space="preserve">N06DX</w:t>
            </w:r>
          </w:p>
        </w:tc>
        <w:tc>
          <w:tcPr>
            <w:tcW w:w="3529" w:type="dxa"/>
          </w:tcPr>
          <w:p>
            <w:pPr>
              <w:pStyle w:val="0"/>
            </w:pPr>
            <w:r>
              <w:rPr>
                <w:sz w:val="20"/>
              </w:rPr>
              <w:t xml:space="preserve">другие препараты для лечения деменции</w:t>
            </w:r>
          </w:p>
        </w:tc>
        <w:tc>
          <w:tcPr>
            <w:tcW w:w="5443" w:type="dxa"/>
          </w:tcPr>
          <w:p>
            <w:pPr>
              <w:pStyle w:val="0"/>
            </w:pPr>
            <w:r>
              <w:rPr>
                <w:sz w:val="20"/>
              </w:rPr>
              <w:t xml:space="preserve">мемантин</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874.</w:t>
            </w:r>
          </w:p>
        </w:tc>
        <w:tc>
          <w:tcPr>
            <w:tcW w:w="1077" w:type="dxa"/>
          </w:tcPr>
          <w:p>
            <w:pPr>
              <w:pStyle w:val="0"/>
              <w:outlineLvl w:val="3"/>
              <w:jc w:val="center"/>
            </w:pPr>
            <w:r>
              <w:rPr>
                <w:sz w:val="20"/>
              </w:rPr>
              <w:t xml:space="preserve">N07</w:t>
            </w:r>
          </w:p>
        </w:tc>
        <w:tc>
          <w:tcPr>
            <w:tcW w:w="3529" w:type="dxa"/>
          </w:tcPr>
          <w:p>
            <w:pPr>
              <w:pStyle w:val="0"/>
            </w:pPr>
            <w:r>
              <w:rPr>
                <w:sz w:val="20"/>
              </w:rPr>
              <w:t xml:space="preserve">другие препараты для лечения заболеваний нервной системы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875.</w:t>
            </w:r>
          </w:p>
        </w:tc>
        <w:tc>
          <w:tcPr>
            <w:tcW w:w="1077" w:type="dxa"/>
          </w:tcPr>
          <w:p>
            <w:pPr>
              <w:pStyle w:val="0"/>
              <w:jc w:val="center"/>
            </w:pPr>
            <w:r>
              <w:rPr>
                <w:sz w:val="20"/>
              </w:rPr>
              <w:t xml:space="preserve">N07A</w:t>
            </w:r>
          </w:p>
        </w:tc>
        <w:tc>
          <w:tcPr>
            <w:tcW w:w="3529" w:type="dxa"/>
          </w:tcPr>
          <w:p>
            <w:pPr>
              <w:pStyle w:val="0"/>
            </w:pPr>
            <w:r>
              <w:rPr>
                <w:sz w:val="20"/>
              </w:rPr>
              <w:t xml:space="preserve">парасимпатомиметики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876.</w:t>
            </w:r>
          </w:p>
        </w:tc>
        <w:tc>
          <w:tcPr>
            <w:tcW w:w="1077" w:type="dxa"/>
            <w:vMerge w:val="restart"/>
          </w:tcPr>
          <w:p>
            <w:pPr>
              <w:pStyle w:val="0"/>
              <w:jc w:val="center"/>
            </w:pPr>
            <w:r>
              <w:rPr>
                <w:sz w:val="20"/>
              </w:rPr>
              <w:t xml:space="preserve">N07AA</w:t>
            </w:r>
          </w:p>
        </w:tc>
        <w:tc>
          <w:tcPr>
            <w:tcW w:w="3529" w:type="dxa"/>
            <w:vMerge w:val="restart"/>
          </w:tcPr>
          <w:p>
            <w:pPr>
              <w:pStyle w:val="0"/>
            </w:pPr>
            <w:r>
              <w:rPr>
                <w:sz w:val="20"/>
              </w:rPr>
              <w:t xml:space="preserve">антихолинэстеразные средства</w:t>
            </w:r>
          </w:p>
        </w:tc>
        <w:tc>
          <w:tcPr>
            <w:tcW w:w="5443" w:type="dxa"/>
          </w:tcPr>
          <w:p>
            <w:pPr>
              <w:pStyle w:val="0"/>
            </w:pPr>
            <w:r>
              <w:rPr>
                <w:sz w:val="20"/>
              </w:rPr>
              <w:t xml:space="preserve">неостигмина метилсульфат</w:t>
            </w:r>
          </w:p>
        </w:tc>
        <w:tc>
          <w:tcPr>
            <w:tcW w:w="2608" w:type="dxa"/>
          </w:tcPr>
          <w:p>
            <w:pPr>
              <w:pStyle w:val="0"/>
            </w:pPr>
            <w:r>
              <w:rPr>
                <w:sz w:val="20"/>
              </w:rPr>
              <w:t xml:space="preserve">таблетки</w:t>
            </w:r>
          </w:p>
        </w:tc>
      </w:tr>
      <w:tr>
        <w:tc>
          <w:tcPr>
            <w:tcW w:w="907" w:type="dxa"/>
          </w:tcPr>
          <w:p>
            <w:pPr>
              <w:pStyle w:val="0"/>
              <w:jc w:val="center"/>
            </w:pPr>
            <w:r>
              <w:rPr>
                <w:sz w:val="20"/>
              </w:rPr>
              <w:t xml:space="preserve">877.</w:t>
            </w:r>
          </w:p>
        </w:tc>
        <w:tc>
          <w:tcPr>
            <w:vMerge w:val="continue"/>
          </w:tcPr>
          <w:p/>
        </w:tc>
        <w:tc>
          <w:tcPr>
            <w:vMerge w:val="continue"/>
          </w:tcPr>
          <w:p/>
        </w:tc>
        <w:tc>
          <w:tcPr>
            <w:tcW w:w="5443" w:type="dxa"/>
          </w:tcPr>
          <w:p>
            <w:pPr>
              <w:pStyle w:val="0"/>
            </w:pPr>
            <w:r>
              <w:rPr>
                <w:sz w:val="20"/>
              </w:rPr>
              <w:t xml:space="preserve">пиридостигмина бромид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878.</w:t>
            </w:r>
          </w:p>
        </w:tc>
        <w:tc>
          <w:tcPr>
            <w:tcW w:w="1077" w:type="dxa"/>
          </w:tcPr>
          <w:p>
            <w:pPr>
              <w:pStyle w:val="0"/>
              <w:jc w:val="center"/>
            </w:pPr>
            <w:r>
              <w:rPr>
                <w:sz w:val="20"/>
              </w:rPr>
              <w:t xml:space="preserve">N07AX</w:t>
            </w:r>
          </w:p>
        </w:tc>
        <w:tc>
          <w:tcPr>
            <w:tcW w:w="3529" w:type="dxa"/>
          </w:tcPr>
          <w:p>
            <w:pPr>
              <w:pStyle w:val="0"/>
            </w:pPr>
            <w:r>
              <w:rPr>
                <w:sz w:val="20"/>
              </w:rPr>
              <w:t xml:space="preserve">прочие парасимпатомиметики</w:t>
            </w:r>
          </w:p>
        </w:tc>
        <w:tc>
          <w:tcPr>
            <w:tcW w:w="5443" w:type="dxa"/>
          </w:tcPr>
          <w:p>
            <w:pPr>
              <w:pStyle w:val="0"/>
            </w:pPr>
            <w:r>
              <w:rPr>
                <w:sz w:val="20"/>
              </w:rPr>
              <w:t xml:space="preserve">холина альфосцерат</w:t>
            </w:r>
          </w:p>
        </w:tc>
        <w:tc>
          <w:tcPr>
            <w:tcW w:w="2608" w:type="dxa"/>
          </w:tcPr>
          <w:p>
            <w:pPr>
              <w:pStyle w:val="0"/>
            </w:pPr>
            <w:r>
              <w:rPr>
                <w:sz w:val="20"/>
              </w:rPr>
              <w:t xml:space="preserve">капсулы</w:t>
            </w:r>
          </w:p>
        </w:tc>
      </w:tr>
      <w:tr>
        <w:tc>
          <w:tcPr>
            <w:tcW w:w="907" w:type="dxa"/>
          </w:tcPr>
          <w:p>
            <w:pPr>
              <w:pStyle w:val="0"/>
              <w:jc w:val="center"/>
            </w:pPr>
            <w:r>
              <w:rPr>
                <w:sz w:val="20"/>
              </w:rPr>
              <w:t xml:space="preserve">879.</w:t>
            </w:r>
          </w:p>
        </w:tc>
        <w:tc>
          <w:tcPr>
            <w:tcW w:w="1077" w:type="dxa"/>
          </w:tcPr>
          <w:p>
            <w:pPr>
              <w:pStyle w:val="0"/>
              <w:jc w:val="center"/>
            </w:pPr>
            <w:r>
              <w:rPr>
                <w:sz w:val="20"/>
              </w:rPr>
              <w:t xml:space="preserve">N07B</w:t>
            </w:r>
          </w:p>
        </w:tc>
        <w:tc>
          <w:tcPr>
            <w:tcW w:w="3529" w:type="dxa"/>
          </w:tcPr>
          <w:p>
            <w:pPr>
              <w:pStyle w:val="0"/>
            </w:pPr>
            <w:r>
              <w:rPr>
                <w:sz w:val="20"/>
              </w:rPr>
              <w:t xml:space="preserve">препараты, применяемые при зависимостях</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880.</w:t>
            </w:r>
          </w:p>
        </w:tc>
        <w:tc>
          <w:tcPr>
            <w:tcW w:w="1077" w:type="dxa"/>
          </w:tcPr>
          <w:p>
            <w:pPr>
              <w:pStyle w:val="0"/>
              <w:jc w:val="center"/>
            </w:pPr>
            <w:r>
              <w:rPr>
                <w:sz w:val="20"/>
              </w:rPr>
              <w:t xml:space="preserve">N07BB</w:t>
            </w:r>
          </w:p>
        </w:tc>
        <w:tc>
          <w:tcPr>
            <w:tcW w:w="3529" w:type="dxa"/>
          </w:tcPr>
          <w:p>
            <w:pPr>
              <w:pStyle w:val="0"/>
            </w:pPr>
            <w:r>
              <w:rPr>
                <w:sz w:val="20"/>
              </w:rPr>
              <w:t xml:space="preserve">препараты, применяемые при алкогольной зависимости</w:t>
            </w:r>
          </w:p>
        </w:tc>
        <w:tc>
          <w:tcPr>
            <w:tcW w:w="5443" w:type="dxa"/>
          </w:tcPr>
          <w:p>
            <w:pPr>
              <w:pStyle w:val="0"/>
            </w:pPr>
            <w:r>
              <w:rPr>
                <w:sz w:val="20"/>
              </w:rPr>
              <w:t xml:space="preserve">налтрексон</w:t>
            </w:r>
          </w:p>
        </w:tc>
        <w:tc>
          <w:tcPr>
            <w:tcW w:w="260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881.</w:t>
            </w:r>
          </w:p>
        </w:tc>
        <w:tc>
          <w:tcPr>
            <w:tcW w:w="1077" w:type="dxa"/>
          </w:tcPr>
          <w:p>
            <w:pPr>
              <w:pStyle w:val="0"/>
              <w:jc w:val="center"/>
            </w:pPr>
            <w:r>
              <w:rPr>
                <w:sz w:val="20"/>
              </w:rPr>
              <w:t xml:space="preserve">N07C</w:t>
            </w:r>
          </w:p>
        </w:tc>
        <w:tc>
          <w:tcPr>
            <w:tcW w:w="3529" w:type="dxa"/>
          </w:tcPr>
          <w:p>
            <w:pPr>
              <w:pStyle w:val="0"/>
            </w:pPr>
            <w:r>
              <w:rPr>
                <w:sz w:val="20"/>
              </w:rPr>
              <w:t xml:space="preserve">препараты для устранения головокружения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882.</w:t>
            </w:r>
          </w:p>
        </w:tc>
        <w:tc>
          <w:tcPr>
            <w:tcW w:w="1077" w:type="dxa"/>
          </w:tcPr>
          <w:p>
            <w:pPr>
              <w:pStyle w:val="0"/>
              <w:jc w:val="center"/>
            </w:pPr>
            <w:r>
              <w:rPr>
                <w:sz w:val="20"/>
              </w:rPr>
              <w:t xml:space="preserve">N07CA</w:t>
            </w:r>
          </w:p>
        </w:tc>
        <w:tc>
          <w:tcPr>
            <w:tcW w:w="3529" w:type="dxa"/>
          </w:tcPr>
          <w:p>
            <w:pPr>
              <w:pStyle w:val="0"/>
            </w:pPr>
            <w:r>
              <w:rPr>
                <w:sz w:val="20"/>
              </w:rPr>
              <w:t xml:space="preserve">препараты для устранения головокружения</w:t>
            </w:r>
          </w:p>
        </w:tc>
        <w:tc>
          <w:tcPr>
            <w:tcW w:w="5443" w:type="dxa"/>
          </w:tcPr>
          <w:p>
            <w:pPr>
              <w:pStyle w:val="0"/>
            </w:pPr>
            <w:r>
              <w:rPr>
                <w:sz w:val="20"/>
              </w:rPr>
              <w:t xml:space="preserve">бетагистин</w:t>
            </w:r>
          </w:p>
        </w:tc>
        <w:tc>
          <w:tcPr>
            <w:tcW w:w="2608"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883.</w:t>
            </w:r>
          </w:p>
        </w:tc>
        <w:tc>
          <w:tcPr>
            <w:tcW w:w="1077" w:type="dxa"/>
          </w:tcPr>
          <w:p>
            <w:pPr>
              <w:pStyle w:val="0"/>
              <w:jc w:val="center"/>
            </w:pPr>
            <w:r>
              <w:rPr>
                <w:sz w:val="20"/>
              </w:rPr>
              <w:t xml:space="preserve">N07X</w:t>
            </w:r>
          </w:p>
        </w:tc>
        <w:tc>
          <w:tcPr>
            <w:tcW w:w="3529" w:type="dxa"/>
          </w:tcPr>
          <w:p>
            <w:pPr>
              <w:pStyle w:val="0"/>
            </w:pPr>
            <w:r>
              <w:rPr>
                <w:sz w:val="20"/>
              </w:rPr>
              <w:t xml:space="preserve">другие препараты для лечения заболеваний нервной системы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884.</w:t>
            </w:r>
          </w:p>
        </w:tc>
        <w:tc>
          <w:tcPr>
            <w:tcW w:w="1077" w:type="dxa"/>
            <w:vMerge w:val="restart"/>
          </w:tcPr>
          <w:p>
            <w:pPr>
              <w:pStyle w:val="0"/>
              <w:jc w:val="center"/>
            </w:pPr>
            <w:r>
              <w:rPr>
                <w:sz w:val="20"/>
              </w:rPr>
              <w:t xml:space="preserve">N07XX</w:t>
            </w:r>
          </w:p>
        </w:tc>
        <w:tc>
          <w:tcPr>
            <w:tcW w:w="3529" w:type="dxa"/>
            <w:vMerge w:val="restart"/>
          </w:tcPr>
          <w:p>
            <w:pPr>
              <w:pStyle w:val="0"/>
            </w:pPr>
            <w:r>
              <w:rPr>
                <w:sz w:val="20"/>
              </w:rPr>
              <w:t xml:space="preserve">прочие препараты для лечения заболеваний нервной системы</w:t>
            </w:r>
          </w:p>
        </w:tc>
        <w:tc>
          <w:tcPr>
            <w:tcW w:w="5443" w:type="dxa"/>
          </w:tcPr>
          <w:p>
            <w:pPr>
              <w:pStyle w:val="0"/>
            </w:pPr>
            <w:r>
              <w:rPr>
                <w:sz w:val="20"/>
              </w:rPr>
              <w:t xml:space="preserve">инозин + никотинамид + рибофлавин + янтарная кислота</w:t>
            </w:r>
          </w:p>
        </w:tc>
        <w:tc>
          <w:tcPr>
            <w:tcW w:w="2608"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885.</w:t>
            </w:r>
          </w:p>
        </w:tc>
        <w:tc>
          <w:tcPr>
            <w:vMerge w:val="continue"/>
          </w:tcPr>
          <w:p/>
        </w:tc>
        <w:tc>
          <w:tcPr>
            <w:vMerge w:val="continue"/>
          </w:tcPr>
          <w:p/>
        </w:tc>
        <w:tc>
          <w:tcPr>
            <w:tcW w:w="5443" w:type="dxa"/>
          </w:tcPr>
          <w:p>
            <w:pPr>
              <w:pStyle w:val="0"/>
            </w:pPr>
            <w:r>
              <w:rPr>
                <w:sz w:val="20"/>
              </w:rPr>
              <w:t xml:space="preserve">тетрабеназин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886.</w:t>
            </w:r>
          </w:p>
        </w:tc>
        <w:tc>
          <w:tcPr>
            <w:vMerge w:val="continue"/>
          </w:tcPr>
          <w:p/>
        </w:tc>
        <w:tc>
          <w:tcPr>
            <w:vMerge w:val="continue"/>
          </w:tcPr>
          <w:p/>
        </w:tc>
        <w:tc>
          <w:tcPr>
            <w:tcW w:w="5443" w:type="dxa"/>
          </w:tcPr>
          <w:p>
            <w:pPr>
              <w:pStyle w:val="0"/>
            </w:pPr>
            <w:r>
              <w:rPr>
                <w:sz w:val="20"/>
              </w:rPr>
              <w:t xml:space="preserve">этилметилгидро-ксипиридина сукцинат</w:t>
            </w:r>
          </w:p>
        </w:tc>
        <w:tc>
          <w:tcPr>
            <w:tcW w:w="260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887.</w:t>
            </w:r>
          </w:p>
        </w:tc>
        <w:tc>
          <w:tcPr>
            <w:tcW w:w="1077" w:type="dxa"/>
          </w:tcPr>
          <w:p>
            <w:pPr>
              <w:pStyle w:val="0"/>
              <w:outlineLvl w:val="2"/>
              <w:jc w:val="center"/>
            </w:pPr>
            <w:r>
              <w:rPr>
                <w:sz w:val="20"/>
              </w:rPr>
              <w:t xml:space="preserve">P</w:t>
            </w:r>
          </w:p>
        </w:tc>
        <w:tc>
          <w:tcPr>
            <w:tcW w:w="3529" w:type="dxa"/>
          </w:tcPr>
          <w:p>
            <w:pPr>
              <w:pStyle w:val="0"/>
            </w:pPr>
            <w:r>
              <w:rPr>
                <w:sz w:val="20"/>
              </w:rPr>
              <w:t xml:space="preserve">противопаразитарные препараты, инсектициды и репелленты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888.</w:t>
            </w:r>
          </w:p>
        </w:tc>
        <w:tc>
          <w:tcPr>
            <w:tcW w:w="1077" w:type="dxa"/>
          </w:tcPr>
          <w:p>
            <w:pPr>
              <w:pStyle w:val="0"/>
              <w:outlineLvl w:val="3"/>
              <w:jc w:val="center"/>
            </w:pPr>
            <w:r>
              <w:rPr>
                <w:sz w:val="20"/>
              </w:rPr>
              <w:t xml:space="preserve">P01</w:t>
            </w:r>
          </w:p>
        </w:tc>
        <w:tc>
          <w:tcPr>
            <w:tcW w:w="3529" w:type="dxa"/>
          </w:tcPr>
          <w:p>
            <w:pPr>
              <w:pStyle w:val="0"/>
            </w:pPr>
            <w:r>
              <w:rPr>
                <w:sz w:val="20"/>
              </w:rPr>
              <w:t xml:space="preserve">противопротозойные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889.</w:t>
            </w:r>
          </w:p>
        </w:tc>
        <w:tc>
          <w:tcPr>
            <w:tcW w:w="1077" w:type="dxa"/>
          </w:tcPr>
          <w:p>
            <w:pPr>
              <w:pStyle w:val="0"/>
              <w:jc w:val="center"/>
            </w:pPr>
            <w:r>
              <w:rPr>
                <w:sz w:val="20"/>
              </w:rPr>
              <w:t xml:space="preserve">P01B</w:t>
            </w:r>
          </w:p>
        </w:tc>
        <w:tc>
          <w:tcPr>
            <w:tcW w:w="3529" w:type="dxa"/>
          </w:tcPr>
          <w:p>
            <w:pPr>
              <w:pStyle w:val="0"/>
            </w:pPr>
            <w:r>
              <w:rPr>
                <w:sz w:val="20"/>
              </w:rPr>
              <w:t xml:space="preserve">противомалярийные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890.</w:t>
            </w:r>
          </w:p>
        </w:tc>
        <w:tc>
          <w:tcPr>
            <w:tcW w:w="1077" w:type="dxa"/>
          </w:tcPr>
          <w:p>
            <w:pPr>
              <w:pStyle w:val="0"/>
              <w:jc w:val="center"/>
            </w:pPr>
            <w:r>
              <w:rPr>
                <w:sz w:val="20"/>
              </w:rPr>
              <w:t xml:space="preserve">P01BA</w:t>
            </w:r>
          </w:p>
        </w:tc>
        <w:tc>
          <w:tcPr>
            <w:tcW w:w="3529" w:type="dxa"/>
          </w:tcPr>
          <w:p>
            <w:pPr>
              <w:pStyle w:val="0"/>
            </w:pPr>
            <w:r>
              <w:rPr>
                <w:sz w:val="20"/>
              </w:rPr>
              <w:t xml:space="preserve">аминохинолины</w:t>
            </w:r>
          </w:p>
        </w:tc>
        <w:tc>
          <w:tcPr>
            <w:tcW w:w="5443" w:type="dxa"/>
          </w:tcPr>
          <w:p>
            <w:pPr>
              <w:pStyle w:val="0"/>
            </w:pPr>
            <w:r>
              <w:rPr>
                <w:sz w:val="20"/>
              </w:rPr>
              <w:t xml:space="preserve">гидроксихлорохин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891.</w:t>
            </w:r>
          </w:p>
        </w:tc>
        <w:tc>
          <w:tcPr>
            <w:tcW w:w="1077" w:type="dxa"/>
          </w:tcPr>
          <w:p>
            <w:pPr>
              <w:pStyle w:val="0"/>
              <w:jc w:val="center"/>
            </w:pPr>
            <w:r>
              <w:rPr>
                <w:sz w:val="20"/>
              </w:rPr>
              <w:t xml:space="preserve">P01BC</w:t>
            </w:r>
          </w:p>
        </w:tc>
        <w:tc>
          <w:tcPr>
            <w:tcW w:w="3529" w:type="dxa"/>
          </w:tcPr>
          <w:p>
            <w:pPr>
              <w:pStyle w:val="0"/>
            </w:pPr>
            <w:r>
              <w:rPr>
                <w:sz w:val="20"/>
              </w:rPr>
              <w:t xml:space="preserve">метанолхинолины</w:t>
            </w:r>
          </w:p>
        </w:tc>
        <w:tc>
          <w:tcPr>
            <w:tcW w:w="5443" w:type="dxa"/>
          </w:tcPr>
          <w:p>
            <w:pPr>
              <w:pStyle w:val="0"/>
            </w:pPr>
            <w:r>
              <w:rPr>
                <w:sz w:val="20"/>
              </w:rPr>
              <w:t xml:space="preserve">мефлохин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892.</w:t>
            </w:r>
          </w:p>
        </w:tc>
        <w:tc>
          <w:tcPr>
            <w:tcW w:w="1077" w:type="dxa"/>
          </w:tcPr>
          <w:p>
            <w:pPr>
              <w:pStyle w:val="0"/>
              <w:outlineLvl w:val="3"/>
              <w:jc w:val="center"/>
            </w:pPr>
            <w:r>
              <w:rPr>
                <w:sz w:val="20"/>
              </w:rPr>
              <w:t xml:space="preserve">P02</w:t>
            </w:r>
          </w:p>
        </w:tc>
        <w:tc>
          <w:tcPr>
            <w:tcW w:w="3529" w:type="dxa"/>
          </w:tcPr>
          <w:p>
            <w:pPr>
              <w:pStyle w:val="0"/>
            </w:pPr>
            <w:r>
              <w:rPr>
                <w:sz w:val="20"/>
              </w:rPr>
              <w:t xml:space="preserve">противогельминтные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893.</w:t>
            </w:r>
          </w:p>
        </w:tc>
        <w:tc>
          <w:tcPr>
            <w:tcW w:w="1077" w:type="dxa"/>
          </w:tcPr>
          <w:p>
            <w:pPr>
              <w:pStyle w:val="0"/>
              <w:jc w:val="center"/>
            </w:pPr>
            <w:r>
              <w:rPr>
                <w:sz w:val="20"/>
              </w:rPr>
              <w:t xml:space="preserve">P02B</w:t>
            </w:r>
          </w:p>
        </w:tc>
        <w:tc>
          <w:tcPr>
            <w:tcW w:w="3529" w:type="dxa"/>
          </w:tcPr>
          <w:p>
            <w:pPr>
              <w:pStyle w:val="0"/>
            </w:pPr>
            <w:r>
              <w:rPr>
                <w:sz w:val="20"/>
              </w:rPr>
              <w:t xml:space="preserve">препараты для лечения трематодоза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894.</w:t>
            </w:r>
          </w:p>
        </w:tc>
        <w:tc>
          <w:tcPr>
            <w:tcW w:w="1077" w:type="dxa"/>
          </w:tcPr>
          <w:p>
            <w:pPr>
              <w:pStyle w:val="0"/>
              <w:jc w:val="center"/>
            </w:pPr>
            <w:r>
              <w:rPr>
                <w:sz w:val="20"/>
              </w:rPr>
              <w:t xml:space="preserve">P02BA</w:t>
            </w:r>
          </w:p>
        </w:tc>
        <w:tc>
          <w:tcPr>
            <w:tcW w:w="3529" w:type="dxa"/>
          </w:tcPr>
          <w:p>
            <w:pPr>
              <w:pStyle w:val="0"/>
            </w:pPr>
            <w:r>
              <w:rPr>
                <w:sz w:val="20"/>
              </w:rPr>
              <w:t xml:space="preserve">производные хинолина и родственные соединения</w:t>
            </w:r>
          </w:p>
        </w:tc>
        <w:tc>
          <w:tcPr>
            <w:tcW w:w="5443" w:type="dxa"/>
          </w:tcPr>
          <w:p>
            <w:pPr>
              <w:pStyle w:val="0"/>
            </w:pPr>
            <w:r>
              <w:rPr>
                <w:sz w:val="20"/>
              </w:rPr>
              <w:t xml:space="preserve">празиквантел</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895.</w:t>
            </w:r>
          </w:p>
        </w:tc>
        <w:tc>
          <w:tcPr>
            <w:tcW w:w="1077" w:type="dxa"/>
          </w:tcPr>
          <w:p>
            <w:pPr>
              <w:pStyle w:val="0"/>
              <w:jc w:val="center"/>
            </w:pPr>
            <w:r>
              <w:rPr>
                <w:sz w:val="20"/>
              </w:rPr>
              <w:t xml:space="preserve">P02C</w:t>
            </w:r>
          </w:p>
        </w:tc>
        <w:tc>
          <w:tcPr>
            <w:tcW w:w="3529" w:type="dxa"/>
          </w:tcPr>
          <w:p>
            <w:pPr>
              <w:pStyle w:val="0"/>
            </w:pPr>
            <w:r>
              <w:rPr>
                <w:sz w:val="20"/>
              </w:rPr>
              <w:t xml:space="preserve">препараты для лечения нематодоза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896.</w:t>
            </w:r>
          </w:p>
        </w:tc>
        <w:tc>
          <w:tcPr>
            <w:tcW w:w="1077" w:type="dxa"/>
          </w:tcPr>
          <w:p>
            <w:pPr>
              <w:pStyle w:val="0"/>
              <w:jc w:val="center"/>
            </w:pPr>
            <w:r>
              <w:rPr>
                <w:sz w:val="20"/>
              </w:rPr>
              <w:t xml:space="preserve">P02CA</w:t>
            </w:r>
          </w:p>
        </w:tc>
        <w:tc>
          <w:tcPr>
            <w:tcW w:w="3529" w:type="dxa"/>
          </w:tcPr>
          <w:p>
            <w:pPr>
              <w:pStyle w:val="0"/>
            </w:pPr>
            <w:r>
              <w:rPr>
                <w:sz w:val="20"/>
              </w:rPr>
              <w:t xml:space="preserve">производные бензимидазола</w:t>
            </w:r>
          </w:p>
        </w:tc>
        <w:tc>
          <w:tcPr>
            <w:tcW w:w="5443" w:type="dxa"/>
          </w:tcPr>
          <w:p>
            <w:pPr>
              <w:pStyle w:val="0"/>
            </w:pPr>
            <w:r>
              <w:rPr>
                <w:sz w:val="20"/>
              </w:rPr>
              <w:t xml:space="preserve">мебендазол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897.</w:t>
            </w:r>
          </w:p>
        </w:tc>
        <w:tc>
          <w:tcPr>
            <w:tcW w:w="1077" w:type="dxa"/>
          </w:tcPr>
          <w:p>
            <w:pPr>
              <w:pStyle w:val="0"/>
              <w:jc w:val="center"/>
            </w:pPr>
            <w:r>
              <w:rPr>
                <w:sz w:val="20"/>
              </w:rPr>
              <w:t xml:space="preserve">P02CC</w:t>
            </w:r>
          </w:p>
        </w:tc>
        <w:tc>
          <w:tcPr>
            <w:tcW w:w="3529" w:type="dxa"/>
          </w:tcPr>
          <w:p>
            <w:pPr>
              <w:pStyle w:val="0"/>
            </w:pPr>
            <w:r>
              <w:rPr>
                <w:sz w:val="20"/>
              </w:rPr>
              <w:t xml:space="preserve">производные тетрагидропиримидина</w:t>
            </w:r>
          </w:p>
        </w:tc>
        <w:tc>
          <w:tcPr>
            <w:tcW w:w="5443" w:type="dxa"/>
          </w:tcPr>
          <w:p>
            <w:pPr>
              <w:pStyle w:val="0"/>
            </w:pPr>
            <w:r>
              <w:rPr>
                <w:sz w:val="20"/>
              </w:rPr>
              <w:t xml:space="preserve">пирантел</w:t>
            </w:r>
          </w:p>
        </w:tc>
        <w:tc>
          <w:tcPr>
            <w:tcW w:w="2608"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898.</w:t>
            </w:r>
          </w:p>
        </w:tc>
        <w:tc>
          <w:tcPr>
            <w:tcW w:w="1077" w:type="dxa"/>
          </w:tcPr>
          <w:p>
            <w:pPr>
              <w:pStyle w:val="0"/>
              <w:jc w:val="center"/>
            </w:pPr>
            <w:r>
              <w:rPr>
                <w:sz w:val="20"/>
              </w:rPr>
              <w:t xml:space="preserve">P02CE</w:t>
            </w:r>
          </w:p>
        </w:tc>
        <w:tc>
          <w:tcPr>
            <w:tcW w:w="3529" w:type="dxa"/>
          </w:tcPr>
          <w:p>
            <w:pPr>
              <w:pStyle w:val="0"/>
            </w:pPr>
            <w:r>
              <w:rPr>
                <w:sz w:val="20"/>
              </w:rPr>
              <w:t xml:space="preserve">производные имидазотиазола</w:t>
            </w:r>
          </w:p>
        </w:tc>
        <w:tc>
          <w:tcPr>
            <w:tcW w:w="5443" w:type="dxa"/>
          </w:tcPr>
          <w:p>
            <w:pPr>
              <w:pStyle w:val="0"/>
            </w:pPr>
            <w:r>
              <w:rPr>
                <w:sz w:val="20"/>
              </w:rPr>
              <w:t xml:space="preserve">левамизол</w:t>
            </w:r>
          </w:p>
        </w:tc>
        <w:tc>
          <w:tcPr>
            <w:tcW w:w="2608" w:type="dxa"/>
          </w:tcPr>
          <w:p>
            <w:pPr>
              <w:pStyle w:val="0"/>
            </w:pPr>
            <w:r>
              <w:rPr>
                <w:sz w:val="20"/>
              </w:rPr>
              <w:t xml:space="preserve">таблетки</w:t>
            </w:r>
          </w:p>
        </w:tc>
      </w:tr>
      <w:tr>
        <w:tc>
          <w:tcPr>
            <w:tcW w:w="907" w:type="dxa"/>
          </w:tcPr>
          <w:p>
            <w:pPr>
              <w:pStyle w:val="0"/>
              <w:jc w:val="center"/>
            </w:pPr>
            <w:r>
              <w:rPr>
                <w:sz w:val="20"/>
              </w:rPr>
              <w:t xml:space="preserve">899.</w:t>
            </w:r>
          </w:p>
        </w:tc>
        <w:tc>
          <w:tcPr>
            <w:tcW w:w="1077" w:type="dxa"/>
          </w:tcPr>
          <w:p>
            <w:pPr>
              <w:pStyle w:val="0"/>
              <w:outlineLvl w:val="3"/>
              <w:jc w:val="center"/>
            </w:pPr>
            <w:r>
              <w:rPr>
                <w:sz w:val="20"/>
              </w:rPr>
              <w:t xml:space="preserve">P03</w:t>
            </w:r>
          </w:p>
        </w:tc>
        <w:tc>
          <w:tcPr>
            <w:tcW w:w="3529" w:type="dxa"/>
          </w:tcPr>
          <w:p>
            <w:pPr>
              <w:pStyle w:val="0"/>
            </w:pPr>
            <w:r>
              <w:rPr>
                <w:sz w:val="20"/>
              </w:rPr>
              <w:t xml:space="preserve">препараты для уничтожения эктопаразитов (в том числе чесоточного клеща), инсектициды и репелленты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900.</w:t>
            </w:r>
          </w:p>
        </w:tc>
        <w:tc>
          <w:tcPr>
            <w:tcW w:w="1077" w:type="dxa"/>
          </w:tcPr>
          <w:p>
            <w:pPr>
              <w:pStyle w:val="0"/>
              <w:jc w:val="center"/>
            </w:pPr>
            <w:r>
              <w:rPr>
                <w:sz w:val="20"/>
              </w:rPr>
              <w:t xml:space="preserve">P03A</w:t>
            </w:r>
          </w:p>
        </w:tc>
        <w:tc>
          <w:tcPr>
            <w:tcW w:w="3529" w:type="dxa"/>
          </w:tcPr>
          <w:p>
            <w:pPr>
              <w:pStyle w:val="0"/>
            </w:pPr>
            <w:r>
              <w:rPr>
                <w:sz w:val="20"/>
              </w:rPr>
              <w:t xml:space="preserve">препараты для уничтожения эктопаразитов (в том числе чесоточного клеща)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901.</w:t>
            </w:r>
          </w:p>
        </w:tc>
        <w:tc>
          <w:tcPr>
            <w:tcW w:w="1077" w:type="dxa"/>
          </w:tcPr>
          <w:p>
            <w:pPr>
              <w:pStyle w:val="0"/>
              <w:jc w:val="center"/>
            </w:pPr>
            <w:r>
              <w:rPr>
                <w:sz w:val="20"/>
              </w:rPr>
              <w:t xml:space="preserve">P03AX</w:t>
            </w:r>
          </w:p>
        </w:tc>
        <w:tc>
          <w:tcPr>
            <w:tcW w:w="3529" w:type="dxa"/>
          </w:tcPr>
          <w:p>
            <w:pPr>
              <w:pStyle w:val="0"/>
            </w:pPr>
            <w:r>
              <w:rPr>
                <w:sz w:val="20"/>
              </w:rPr>
              <w:t xml:space="preserve">прочие препараты для уничтожения эктопаразитов (в том числе чесоточного клеща)</w:t>
            </w:r>
          </w:p>
        </w:tc>
        <w:tc>
          <w:tcPr>
            <w:tcW w:w="5443" w:type="dxa"/>
          </w:tcPr>
          <w:p>
            <w:pPr>
              <w:pStyle w:val="0"/>
            </w:pPr>
            <w:r>
              <w:rPr>
                <w:sz w:val="20"/>
              </w:rPr>
              <w:t xml:space="preserve">бензилбензоат</w:t>
            </w:r>
          </w:p>
        </w:tc>
        <w:tc>
          <w:tcPr>
            <w:tcW w:w="2608" w:type="dxa"/>
          </w:tcPr>
          <w:p>
            <w:pPr>
              <w:pStyle w:val="0"/>
            </w:pPr>
            <w:r>
              <w:rPr>
                <w:sz w:val="20"/>
              </w:rPr>
              <w:t xml:space="preserve">мазь для наружного применения</w:t>
            </w:r>
          </w:p>
        </w:tc>
      </w:tr>
      <w:tr>
        <w:tc>
          <w:tcPr>
            <w:tcW w:w="907" w:type="dxa"/>
          </w:tcPr>
          <w:p>
            <w:pPr>
              <w:pStyle w:val="0"/>
              <w:jc w:val="center"/>
            </w:pPr>
            <w:r>
              <w:rPr>
                <w:sz w:val="20"/>
              </w:rPr>
              <w:t xml:space="preserve">902.</w:t>
            </w:r>
          </w:p>
        </w:tc>
        <w:tc>
          <w:tcPr>
            <w:tcW w:w="1077" w:type="dxa"/>
          </w:tcPr>
          <w:p>
            <w:pPr>
              <w:pStyle w:val="0"/>
              <w:outlineLvl w:val="2"/>
              <w:jc w:val="center"/>
            </w:pPr>
            <w:r>
              <w:rPr>
                <w:sz w:val="20"/>
              </w:rPr>
              <w:t xml:space="preserve">R</w:t>
            </w:r>
          </w:p>
        </w:tc>
        <w:tc>
          <w:tcPr>
            <w:tcW w:w="3529" w:type="dxa"/>
          </w:tcPr>
          <w:p>
            <w:pPr>
              <w:pStyle w:val="0"/>
            </w:pPr>
            <w:r>
              <w:rPr>
                <w:sz w:val="20"/>
              </w:rPr>
              <w:t xml:space="preserve">дыхательная система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903.</w:t>
            </w:r>
          </w:p>
        </w:tc>
        <w:tc>
          <w:tcPr>
            <w:tcW w:w="1077" w:type="dxa"/>
          </w:tcPr>
          <w:p>
            <w:pPr>
              <w:pStyle w:val="0"/>
              <w:outlineLvl w:val="3"/>
              <w:jc w:val="center"/>
            </w:pPr>
            <w:r>
              <w:rPr>
                <w:sz w:val="20"/>
              </w:rPr>
              <w:t xml:space="preserve">R01</w:t>
            </w:r>
          </w:p>
        </w:tc>
        <w:tc>
          <w:tcPr>
            <w:tcW w:w="3529" w:type="dxa"/>
          </w:tcPr>
          <w:p>
            <w:pPr>
              <w:pStyle w:val="0"/>
            </w:pPr>
            <w:r>
              <w:rPr>
                <w:sz w:val="20"/>
              </w:rPr>
              <w:t xml:space="preserve">назальные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904.</w:t>
            </w:r>
          </w:p>
        </w:tc>
        <w:tc>
          <w:tcPr>
            <w:tcW w:w="1077" w:type="dxa"/>
          </w:tcPr>
          <w:p>
            <w:pPr>
              <w:pStyle w:val="0"/>
              <w:jc w:val="center"/>
            </w:pPr>
            <w:r>
              <w:rPr>
                <w:sz w:val="20"/>
              </w:rPr>
              <w:t xml:space="preserve">R01A</w:t>
            </w:r>
          </w:p>
        </w:tc>
        <w:tc>
          <w:tcPr>
            <w:tcW w:w="3529" w:type="dxa"/>
          </w:tcPr>
          <w:p>
            <w:pPr>
              <w:pStyle w:val="0"/>
            </w:pPr>
            <w:r>
              <w:rPr>
                <w:sz w:val="20"/>
              </w:rPr>
              <w:t xml:space="preserve">деконгестанты и другие препараты для местного применения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905.</w:t>
            </w:r>
          </w:p>
        </w:tc>
        <w:tc>
          <w:tcPr>
            <w:tcW w:w="1077" w:type="dxa"/>
          </w:tcPr>
          <w:p>
            <w:pPr>
              <w:pStyle w:val="0"/>
              <w:jc w:val="center"/>
            </w:pPr>
            <w:r>
              <w:rPr>
                <w:sz w:val="20"/>
              </w:rPr>
              <w:t xml:space="preserve">R01AA</w:t>
            </w:r>
          </w:p>
        </w:tc>
        <w:tc>
          <w:tcPr>
            <w:tcW w:w="3529" w:type="dxa"/>
          </w:tcPr>
          <w:p>
            <w:pPr>
              <w:pStyle w:val="0"/>
            </w:pPr>
            <w:r>
              <w:rPr>
                <w:sz w:val="20"/>
              </w:rPr>
              <w:t xml:space="preserve">адреномиметики</w:t>
            </w:r>
          </w:p>
        </w:tc>
        <w:tc>
          <w:tcPr>
            <w:tcW w:w="5443" w:type="dxa"/>
          </w:tcPr>
          <w:p>
            <w:pPr>
              <w:pStyle w:val="0"/>
            </w:pPr>
            <w:r>
              <w:rPr>
                <w:sz w:val="20"/>
              </w:rPr>
              <w:t xml:space="preserve">ксилометазолин</w:t>
            </w:r>
          </w:p>
        </w:tc>
        <w:tc>
          <w:tcPr>
            <w:tcW w:w="2608" w:type="dxa"/>
          </w:tcPr>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907" w:type="dxa"/>
          </w:tcPr>
          <w:p>
            <w:pPr>
              <w:pStyle w:val="0"/>
              <w:jc w:val="center"/>
            </w:pPr>
            <w:r>
              <w:rPr>
                <w:sz w:val="20"/>
              </w:rPr>
              <w:t xml:space="preserve">906.</w:t>
            </w:r>
          </w:p>
        </w:tc>
        <w:tc>
          <w:tcPr>
            <w:tcW w:w="1077" w:type="dxa"/>
          </w:tcPr>
          <w:p>
            <w:pPr>
              <w:pStyle w:val="0"/>
              <w:outlineLvl w:val="3"/>
              <w:jc w:val="center"/>
            </w:pPr>
            <w:r>
              <w:rPr>
                <w:sz w:val="20"/>
              </w:rPr>
              <w:t xml:space="preserve">R02</w:t>
            </w:r>
          </w:p>
        </w:tc>
        <w:tc>
          <w:tcPr>
            <w:tcW w:w="3529" w:type="dxa"/>
          </w:tcPr>
          <w:p>
            <w:pPr>
              <w:pStyle w:val="0"/>
            </w:pPr>
            <w:r>
              <w:rPr>
                <w:sz w:val="20"/>
              </w:rPr>
              <w:t xml:space="preserve">препараты для лечения заболеваний горла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907.</w:t>
            </w:r>
          </w:p>
        </w:tc>
        <w:tc>
          <w:tcPr>
            <w:tcW w:w="1077" w:type="dxa"/>
          </w:tcPr>
          <w:p>
            <w:pPr>
              <w:pStyle w:val="0"/>
              <w:jc w:val="center"/>
            </w:pPr>
            <w:r>
              <w:rPr>
                <w:sz w:val="20"/>
              </w:rPr>
              <w:t xml:space="preserve">R02A</w:t>
            </w:r>
          </w:p>
        </w:tc>
        <w:tc>
          <w:tcPr>
            <w:tcW w:w="3529" w:type="dxa"/>
          </w:tcPr>
          <w:p>
            <w:pPr>
              <w:pStyle w:val="0"/>
            </w:pPr>
            <w:r>
              <w:rPr>
                <w:sz w:val="20"/>
              </w:rPr>
              <w:t xml:space="preserve">препараты для лечения заболеваний горла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908.</w:t>
            </w:r>
          </w:p>
        </w:tc>
        <w:tc>
          <w:tcPr>
            <w:tcW w:w="1077" w:type="dxa"/>
          </w:tcPr>
          <w:p>
            <w:pPr>
              <w:pStyle w:val="0"/>
              <w:jc w:val="center"/>
            </w:pPr>
            <w:r>
              <w:rPr>
                <w:sz w:val="20"/>
              </w:rPr>
              <w:t xml:space="preserve">R02AA</w:t>
            </w:r>
          </w:p>
        </w:tc>
        <w:tc>
          <w:tcPr>
            <w:tcW w:w="3529" w:type="dxa"/>
          </w:tcPr>
          <w:p>
            <w:pPr>
              <w:pStyle w:val="0"/>
            </w:pPr>
            <w:r>
              <w:rPr>
                <w:sz w:val="20"/>
              </w:rPr>
              <w:t xml:space="preserve">антисептические препараты</w:t>
            </w:r>
          </w:p>
        </w:tc>
        <w:tc>
          <w:tcPr>
            <w:tcW w:w="5443" w:type="dxa"/>
          </w:tcPr>
          <w:p>
            <w:pPr>
              <w:pStyle w:val="0"/>
            </w:pPr>
            <w:r>
              <w:rPr>
                <w:sz w:val="20"/>
              </w:rPr>
              <w:t xml:space="preserve">йод + калия йодид + глицерол</w:t>
            </w:r>
          </w:p>
        </w:tc>
        <w:tc>
          <w:tcPr>
            <w:tcW w:w="2608" w:type="dxa"/>
          </w:tcPr>
          <w:p>
            <w:pPr>
              <w:pStyle w:val="0"/>
            </w:pPr>
            <w:r>
              <w:rPr>
                <w:sz w:val="20"/>
              </w:rPr>
              <w:t xml:space="preserve">раствор для местного применения</w:t>
            </w:r>
          </w:p>
        </w:tc>
      </w:tr>
      <w:tr>
        <w:tc>
          <w:tcPr>
            <w:tcW w:w="907" w:type="dxa"/>
          </w:tcPr>
          <w:p>
            <w:pPr>
              <w:pStyle w:val="0"/>
              <w:jc w:val="center"/>
            </w:pPr>
            <w:r>
              <w:rPr>
                <w:sz w:val="20"/>
              </w:rPr>
              <w:t xml:space="preserve">909.</w:t>
            </w:r>
          </w:p>
        </w:tc>
        <w:tc>
          <w:tcPr>
            <w:tcW w:w="1077" w:type="dxa"/>
          </w:tcPr>
          <w:p>
            <w:pPr>
              <w:pStyle w:val="0"/>
              <w:outlineLvl w:val="3"/>
              <w:jc w:val="center"/>
            </w:pPr>
            <w:r>
              <w:rPr>
                <w:sz w:val="20"/>
              </w:rPr>
              <w:t xml:space="preserve">R03</w:t>
            </w:r>
          </w:p>
        </w:tc>
        <w:tc>
          <w:tcPr>
            <w:tcW w:w="3529" w:type="dxa"/>
          </w:tcPr>
          <w:p>
            <w:pPr>
              <w:pStyle w:val="0"/>
            </w:pPr>
            <w:r>
              <w:rPr>
                <w:sz w:val="20"/>
              </w:rPr>
              <w:t xml:space="preserve">препараты для лечения обструктивных заболеваний дыхательных путей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910.</w:t>
            </w:r>
          </w:p>
        </w:tc>
        <w:tc>
          <w:tcPr>
            <w:tcW w:w="1077" w:type="dxa"/>
          </w:tcPr>
          <w:p>
            <w:pPr>
              <w:pStyle w:val="0"/>
              <w:jc w:val="center"/>
            </w:pPr>
            <w:r>
              <w:rPr>
                <w:sz w:val="20"/>
              </w:rPr>
              <w:t xml:space="preserve">R03A</w:t>
            </w:r>
          </w:p>
        </w:tc>
        <w:tc>
          <w:tcPr>
            <w:tcW w:w="3529" w:type="dxa"/>
          </w:tcPr>
          <w:p>
            <w:pPr>
              <w:pStyle w:val="0"/>
            </w:pPr>
            <w:r>
              <w:rPr>
                <w:sz w:val="20"/>
              </w:rPr>
              <w:t xml:space="preserve">адренергические средства для ингаляционного введения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911.</w:t>
            </w:r>
          </w:p>
        </w:tc>
        <w:tc>
          <w:tcPr>
            <w:tcW w:w="1077" w:type="dxa"/>
          </w:tcPr>
          <w:p>
            <w:pPr>
              <w:pStyle w:val="0"/>
              <w:jc w:val="center"/>
            </w:pPr>
            <w:r>
              <w:rPr>
                <w:sz w:val="20"/>
              </w:rPr>
              <w:t xml:space="preserve">R03AC</w:t>
            </w:r>
          </w:p>
        </w:tc>
        <w:tc>
          <w:tcPr>
            <w:tcW w:w="3529" w:type="dxa"/>
          </w:tcPr>
          <w:p>
            <w:pPr>
              <w:pStyle w:val="0"/>
            </w:pPr>
            <w:r>
              <w:rPr>
                <w:sz w:val="20"/>
              </w:rPr>
              <w:t xml:space="preserve">селективные бета 2-адреномиметики</w:t>
            </w:r>
          </w:p>
        </w:tc>
        <w:tc>
          <w:tcPr>
            <w:tcW w:w="5443" w:type="dxa"/>
          </w:tcPr>
          <w:p>
            <w:pPr>
              <w:pStyle w:val="0"/>
            </w:pPr>
            <w:r>
              <w:rPr>
                <w:sz w:val="20"/>
              </w:rPr>
              <w:t xml:space="preserve">индакатерол</w:t>
            </w:r>
          </w:p>
        </w:tc>
        <w:tc>
          <w:tcPr>
            <w:tcW w:w="2608"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912.</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сальбутамол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tc>
      </w:tr>
      <w:tr>
        <w:tc>
          <w:tcPr>
            <w:tcW w:w="907" w:type="dxa"/>
          </w:tcPr>
          <w:p>
            <w:pPr>
              <w:pStyle w:val="0"/>
              <w:jc w:val="center"/>
            </w:pPr>
            <w:r>
              <w:rPr>
                <w:sz w:val="20"/>
              </w:rPr>
              <w:t xml:space="preserve">913.</w:t>
            </w:r>
          </w:p>
        </w:tc>
        <w:tc>
          <w:tcPr>
            <w:vMerge w:val="continue"/>
          </w:tcPr>
          <w:p/>
        </w:tc>
        <w:tc>
          <w:tcPr>
            <w:vMerge w:val="continue"/>
          </w:tcPr>
          <w:p/>
        </w:tc>
        <w:tc>
          <w:tcPr>
            <w:tcW w:w="5443" w:type="dxa"/>
          </w:tcPr>
          <w:p>
            <w:pPr>
              <w:pStyle w:val="0"/>
            </w:pPr>
            <w:r>
              <w:rPr>
                <w:sz w:val="20"/>
              </w:rPr>
              <w:t xml:space="preserve">формотерол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914.</w:t>
            </w:r>
          </w:p>
        </w:tc>
        <w:tc>
          <w:tcPr>
            <w:tcW w:w="1077" w:type="dxa"/>
            <w:vMerge w:val="restart"/>
          </w:tcPr>
          <w:p>
            <w:pPr>
              <w:pStyle w:val="0"/>
              <w:jc w:val="center"/>
            </w:pPr>
            <w:r>
              <w:rPr>
                <w:sz w:val="20"/>
              </w:rPr>
              <w:t xml:space="preserve">R03AK</w:t>
            </w:r>
          </w:p>
        </w:tc>
        <w:tc>
          <w:tcPr>
            <w:tcW w:w="3529"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5443" w:type="dxa"/>
          </w:tcPr>
          <w:p>
            <w:pPr>
              <w:pStyle w:val="0"/>
            </w:pPr>
            <w:r>
              <w:rPr>
                <w:sz w:val="20"/>
              </w:rPr>
              <w:t xml:space="preserve">беклометазон + формотерол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tc>
      </w:tr>
      <w:tr>
        <w:tc>
          <w:tcPr>
            <w:tcW w:w="907" w:type="dxa"/>
          </w:tcPr>
          <w:p>
            <w:pPr>
              <w:pStyle w:val="0"/>
              <w:jc w:val="center"/>
            </w:pPr>
            <w:r>
              <w:rPr>
                <w:sz w:val="20"/>
              </w:rPr>
              <w:t xml:space="preserve">915.</w:t>
            </w:r>
          </w:p>
        </w:tc>
        <w:tc>
          <w:tcPr>
            <w:vMerge w:val="continue"/>
          </w:tcPr>
          <w:p/>
        </w:tc>
        <w:tc>
          <w:tcPr>
            <w:vMerge w:val="continue"/>
          </w:tcPr>
          <w:p/>
        </w:tc>
        <w:tc>
          <w:tcPr>
            <w:tcW w:w="5443" w:type="dxa"/>
          </w:tcPr>
          <w:p>
            <w:pPr>
              <w:pStyle w:val="0"/>
            </w:pPr>
            <w:r>
              <w:rPr>
                <w:sz w:val="20"/>
              </w:rPr>
              <w:t xml:space="preserve">будесонид + формотерол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капсулы с порошком для ингаляций (набор);</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916.</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вилантерол + флутиказона фуроат</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917.</w:t>
            </w:r>
          </w:p>
        </w:tc>
        <w:tc>
          <w:tcPr>
            <w:vMerge w:val="continue"/>
          </w:tcPr>
          <w:p/>
        </w:tc>
        <w:tc>
          <w:tcPr>
            <w:vMerge w:val="continue"/>
          </w:tcPr>
          <w:p/>
        </w:tc>
        <w:tc>
          <w:tcPr>
            <w:tcW w:w="5443" w:type="dxa"/>
          </w:tcPr>
          <w:p>
            <w:pPr>
              <w:pStyle w:val="0"/>
            </w:pPr>
            <w:r>
              <w:rPr>
                <w:sz w:val="20"/>
              </w:rPr>
              <w:t xml:space="preserve">салметерол + флутиказон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918.</w:t>
            </w:r>
          </w:p>
        </w:tc>
        <w:tc>
          <w:tcPr>
            <w:tcW w:w="1077" w:type="dxa"/>
            <w:vMerge w:val="restart"/>
          </w:tcPr>
          <w:p>
            <w:pPr>
              <w:pStyle w:val="0"/>
              <w:jc w:val="center"/>
            </w:pPr>
            <w:r>
              <w:rPr>
                <w:sz w:val="20"/>
              </w:rPr>
              <w:t xml:space="preserve">R03AL</w:t>
            </w:r>
          </w:p>
        </w:tc>
        <w:tc>
          <w:tcPr>
            <w:tcW w:w="3529" w:type="dxa"/>
            <w:vMerge w:val="restart"/>
          </w:tcPr>
          <w:p>
            <w:pPr>
              <w:pStyle w:val="0"/>
            </w:pPr>
            <w:r>
              <w:rPr>
                <w:sz w:val="20"/>
              </w:rPr>
              <w:t xml:space="preserve">адренергические средства в комбинации с антихолинергическими средствами</w:t>
            </w:r>
          </w:p>
        </w:tc>
        <w:tc>
          <w:tcPr>
            <w:tcW w:w="5443" w:type="dxa"/>
          </w:tcPr>
          <w:p>
            <w:pPr>
              <w:pStyle w:val="0"/>
            </w:pPr>
            <w:r>
              <w:rPr>
                <w:sz w:val="20"/>
              </w:rPr>
              <w:t xml:space="preserve">аклидиния бромид + формотерол</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919.</w:t>
            </w:r>
          </w:p>
        </w:tc>
        <w:tc>
          <w:tcPr>
            <w:vMerge w:val="continue"/>
          </w:tcPr>
          <w:p/>
        </w:tc>
        <w:tc>
          <w:tcPr>
            <w:vMerge w:val="continue"/>
          </w:tcPr>
          <w:p/>
        </w:tc>
        <w:tc>
          <w:tcPr>
            <w:tcW w:w="5443" w:type="dxa"/>
          </w:tcPr>
          <w:p>
            <w:pPr>
              <w:pStyle w:val="0"/>
            </w:pPr>
            <w:r>
              <w:rPr>
                <w:sz w:val="20"/>
              </w:rPr>
              <w:t xml:space="preserve">гликопиррония бромид + индакатерол</w:t>
            </w:r>
          </w:p>
        </w:tc>
        <w:tc>
          <w:tcPr>
            <w:tcW w:w="2608"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920.</w:t>
            </w:r>
          </w:p>
        </w:tc>
        <w:tc>
          <w:tcPr>
            <w:vMerge w:val="continue"/>
          </w:tcPr>
          <w:p/>
        </w:tc>
        <w:tc>
          <w:tcPr>
            <w:vMerge w:val="continue"/>
          </w:tcPr>
          <w:p/>
        </w:tc>
        <w:tc>
          <w:tcPr>
            <w:tcW w:w="5443" w:type="dxa"/>
          </w:tcPr>
          <w:p>
            <w:pPr>
              <w:pStyle w:val="0"/>
            </w:pPr>
            <w:r>
              <w:rPr>
                <w:sz w:val="20"/>
              </w:rPr>
              <w:t xml:space="preserve">вилантерол + умеклидиния бромид</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921.</w:t>
            </w:r>
          </w:p>
        </w:tc>
        <w:tc>
          <w:tcPr>
            <w:vMerge w:val="continue"/>
          </w:tcPr>
          <w:p/>
        </w:tc>
        <w:tc>
          <w:tcPr>
            <w:vMerge w:val="continue"/>
          </w:tcPr>
          <w:p/>
        </w:tc>
        <w:tc>
          <w:tcPr>
            <w:tcW w:w="5443" w:type="dxa"/>
          </w:tcPr>
          <w:p>
            <w:pPr>
              <w:pStyle w:val="0"/>
            </w:pPr>
            <w:r>
              <w:rPr>
                <w:sz w:val="20"/>
              </w:rPr>
              <w:t xml:space="preserve">вилантерол + умеклидиния бромид + флутиказона фуроат</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922.</w:t>
            </w:r>
          </w:p>
        </w:tc>
        <w:tc>
          <w:tcPr>
            <w:vMerge w:val="continue"/>
          </w:tcPr>
          <w:p/>
        </w:tc>
        <w:tc>
          <w:tcPr>
            <w:vMerge w:val="continue"/>
          </w:tcPr>
          <w:p/>
        </w:tc>
        <w:tc>
          <w:tcPr>
            <w:tcW w:w="5443" w:type="dxa"/>
          </w:tcPr>
          <w:p>
            <w:pPr>
              <w:pStyle w:val="0"/>
            </w:pPr>
            <w:r>
              <w:rPr>
                <w:sz w:val="20"/>
              </w:rPr>
              <w:t xml:space="preserve">ипратропия бромид + фенотерол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907" w:type="dxa"/>
          </w:tcPr>
          <w:p>
            <w:pPr>
              <w:pStyle w:val="0"/>
              <w:jc w:val="center"/>
            </w:pPr>
            <w:r>
              <w:rPr>
                <w:sz w:val="20"/>
              </w:rPr>
              <w:t xml:space="preserve">923.</w:t>
            </w:r>
          </w:p>
        </w:tc>
        <w:tc>
          <w:tcPr>
            <w:vMerge w:val="continue"/>
          </w:tcPr>
          <w:p/>
        </w:tc>
        <w:tc>
          <w:tcPr>
            <w:vMerge w:val="continue"/>
          </w:tcPr>
          <w:p/>
        </w:tc>
        <w:tc>
          <w:tcPr>
            <w:tcW w:w="5443" w:type="dxa"/>
          </w:tcPr>
          <w:p>
            <w:pPr>
              <w:pStyle w:val="0"/>
            </w:pPr>
            <w:r>
              <w:rPr>
                <w:sz w:val="20"/>
              </w:rPr>
              <w:t xml:space="preserve">олодатерол + тиотропия бромид</w:t>
            </w:r>
          </w:p>
        </w:tc>
        <w:tc>
          <w:tcPr>
            <w:tcW w:w="2608" w:type="dxa"/>
          </w:tcPr>
          <w:p>
            <w:pPr>
              <w:pStyle w:val="0"/>
            </w:pPr>
            <w:r>
              <w:rPr>
                <w:sz w:val="20"/>
              </w:rPr>
              <w:t xml:space="preserve">раствор для ингаляций дозированный</w:t>
            </w:r>
          </w:p>
        </w:tc>
      </w:tr>
      <w:tr>
        <w:tc>
          <w:tcPr>
            <w:tcW w:w="907" w:type="dxa"/>
          </w:tcPr>
          <w:p>
            <w:pPr>
              <w:pStyle w:val="0"/>
              <w:jc w:val="center"/>
            </w:pPr>
            <w:r>
              <w:rPr>
                <w:sz w:val="20"/>
              </w:rPr>
              <w:t xml:space="preserve">924.</w:t>
            </w:r>
          </w:p>
        </w:tc>
        <w:tc>
          <w:tcPr>
            <w:tcW w:w="1077" w:type="dxa"/>
          </w:tcPr>
          <w:p>
            <w:pPr>
              <w:pStyle w:val="0"/>
              <w:jc w:val="center"/>
            </w:pPr>
            <w:r>
              <w:rPr>
                <w:sz w:val="20"/>
              </w:rPr>
              <w:t xml:space="preserve">R03B</w:t>
            </w:r>
          </w:p>
        </w:tc>
        <w:tc>
          <w:tcPr>
            <w:tcW w:w="3529"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925.</w:t>
            </w:r>
          </w:p>
        </w:tc>
        <w:tc>
          <w:tcPr>
            <w:tcW w:w="1077" w:type="dxa"/>
            <w:vMerge w:val="restart"/>
          </w:tcPr>
          <w:p>
            <w:pPr>
              <w:pStyle w:val="0"/>
              <w:jc w:val="center"/>
            </w:pPr>
            <w:r>
              <w:rPr>
                <w:sz w:val="20"/>
              </w:rPr>
              <w:t xml:space="preserve">R03BA</w:t>
            </w:r>
          </w:p>
        </w:tc>
        <w:tc>
          <w:tcPr>
            <w:tcW w:w="3529" w:type="dxa"/>
            <w:vMerge w:val="restart"/>
          </w:tcPr>
          <w:p>
            <w:pPr>
              <w:pStyle w:val="0"/>
            </w:pPr>
            <w:r>
              <w:rPr>
                <w:sz w:val="20"/>
              </w:rPr>
              <w:t xml:space="preserve">глюкокортикоиды</w:t>
            </w:r>
          </w:p>
        </w:tc>
        <w:tc>
          <w:tcPr>
            <w:tcW w:w="5443" w:type="dxa"/>
          </w:tcPr>
          <w:p>
            <w:pPr>
              <w:pStyle w:val="0"/>
            </w:pPr>
            <w:r>
              <w:rPr>
                <w:sz w:val="20"/>
              </w:rPr>
              <w:t xml:space="preserve">беклометазон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аэрозоль назальный дозированный</w:t>
            </w:r>
          </w:p>
        </w:tc>
      </w:tr>
      <w:tr>
        <w:tc>
          <w:tcPr>
            <w:tcW w:w="907" w:type="dxa"/>
          </w:tcPr>
          <w:p>
            <w:pPr>
              <w:pStyle w:val="0"/>
              <w:jc w:val="center"/>
            </w:pPr>
            <w:r>
              <w:rPr>
                <w:sz w:val="20"/>
              </w:rPr>
              <w:t xml:space="preserve">926.</w:t>
            </w:r>
          </w:p>
        </w:tc>
        <w:tc>
          <w:tcPr>
            <w:vMerge w:val="continue"/>
          </w:tcPr>
          <w:p/>
        </w:tc>
        <w:tc>
          <w:tcPr>
            <w:vMerge w:val="continue"/>
          </w:tcPr>
          <w:p/>
        </w:tc>
        <w:tc>
          <w:tcPr>
            <w:tcW w:w="5443" w:type="dxa"/>
          </w:tcPr>
          <w:p>
            <w:pPr>
              <w:pStyle w:val="0"/>
            </w:pPr>
            <w:r>
              <w:rPr>
                <w:sz w:val="20"/>
              </w:rPr>
              <w:t xml:space="preserve">будесонид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суспензия для ингаляций дозированная</w:t>
            </w:r>
          </w:p>
        </w:tc>
      </w:tr>
      <w:tr>
        <w:tc>
          <w:tcPr>
            <w:tcW w:w="907" w:type="dxa"/>
          </w:tcPr>
          <w:p>
            <w:pPr>
              <w:pStyle w:val="0"/>
              <w:jc w:val="center"/>
            </w:pPr>
            <w:r>
              <w:rPr>
                <w:sz w:val="20"/>
              </w:rPr>
              <w:t xml:space="preserve">927.</w:t>
            </w:r>
          </w:p>
        </w:tc>
        <w:tc>
          <w:tcPr>
            <w:tcW w:w="1077" w:type="dxa"/>
            <w:vMerge w:val="restart"/>
          </w:tcPr>
          <w:p>
            <w:pPr>
              <w:pStyle w:val="0"/>
              <w:jc w:val="center"/>
            </w:pPr>
            <w:r>
              <w:rPr>
                <w:sz w:val="20"/>
              </w:rPr>
              <w:t xml:space="preserve">R03BB</w:t>
            </w:r>
          </w:p>
        </w:tc>
        <w:tc>
          <w:tcPr>
            <w:tcW w:w="3529" w:type="dxa"/>
            <w:vMerge w:val="restart"/>
          </w:tcPr>
          <w:p>
            <w:pPr>
              <w:pStyle w:val="0"/>
            </w:pPr>
            <w:r>
              <w:rPr>
                <w:sz w:val="20"/>
              </w:rPr>
              <w:t xml:space="preserve">антихолинергические средства</w:t>
            </w:r>
          </w:p>
        </w:tc>
        <w:tc>
          <w:tcPr>
            <w:tcW w:w="5443" w:type="dxa"/>
          </w:tcPr>
          <w:p>
            <w:pPr>
              <w:pStyle w:val="0"/>
            </w:pPr>
            <w:r>
              <w:rPr>
                <w:sz w:val="20"/>
              </w:rPr>
              <w:t xml:space="preserve">аклидиния бромид</w:t>
            </w:r>
          </w:p>
        </w:tc>
        <w:tc>
          <w:tcPr>
            <w:tcW w:w="2608"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928.</w:t>
            </w:r>
          </w:p>
        </w:tc>
        <w:tc>
          <w:tcPr>
            <w:vMerge w:val="continue"/>
          </w:tcPr>
          <w:p/>
        </w:tc>
        <w:tc>
          <w:tcPr>
            <w:vMerge w:val="continue"/>
          </w:tcPr>
          <w:p/>
        </w:tc>
        <w:tc>
          <w:tcPr>
            <w:tcW w:w="5443" w:type="dxa"/>
          </w:tcPr>
          <w:p>
            <w:pPr>
              <w:pStyle w:val="0"/>
            </w:pPr>
            <w:r>
              <w:rPr>
                <w:sz w:val="20"/>
              </w:rPr>
              <w:t xml:space="preserve">гликопиррония бромид</w:t>
            </w:r>
          </w:p>
        </w:tc>
        <w:tc>
          <w:tcPr>
            <w:tcW w:w="2608"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929.</w:t>
            </w:r>
          </w:p>
        </w:tc>
        <w:tc>
          <w:tcPr>
            <w:vMerge w:val="continue"/>
          </w:tcPr>
          <w:p/>
        </w:tc>
        <w:tc>
          <w:tcPr>
            <w:vMerge w:val="continue"/>
          </w:tcPr>
          <w:p/>
        </w:tc>
        <w:tc>
          <w:tcPr>
            <w:tcW w:w="5443" w:type="dxa"/>
          </w:tcPr>
          <w:p>
            <w:pPr>
              <w:pStyle w:val="0"/>
            </w:pPr>
            <w:r>
              <w:rPr>
                <w:sz w:val="20"/>
              </w:rPr>
              <w:t xml:space="preserve">ипратропия бромид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907" w:type="dxa"/>
          </w:tcPr>
          <w:p>
            <w:pPr>
              <w:pStyle w:val="0"/>
              <w:jc w:val="center"/>
            </w:pPr>
            <w:r>
              <w:rPr>
                <w:sz w:val="20"/>
              </w:rPr>
              <w:t xml:space="preserve">930.</w:t>
            </w:r>
          </w:p>
        </w:tc>
        <w:tc>
          <w:tcPr>
            <w:vMerge w:val="continue"/>
          </w:tcPr>
          <w:p/>
        </w:tc>
        <w:tc>
          <w:tcPr>
            <w:vMerge w:val="continue"/>
          </w:tcPr>
          <w:p/>
        </w:tc>
        <w:tc>
          <w:tcPr>
            <w:tcW w:w="5443" w:type="dxa"/>
          </w:tcPr>
          <w:p>
            <w:pPr>
              <w:pStyle w:val="0"/>
            </w:pPr>
            <w:r>
              <w:rPr>
                <w:sz w:val="20"/>
              </w:rPr>
              <w:t xml:space="preserve">тиотропия бромид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раствор для ингаляций</w:t>
            </w:r>
          </w:p>
        </w:tc>
      </w:tr>
      <w:tr>
        <w:tc>
          <w:tcPr>
            <w:tcW w:w="907" w:type="dxa"/>
          </w:tcPr>
          <w:p>
            <w:pPr>
              <w:pStyle w:val="0"/>
              <w:jc w:val="center"/>
            </w:pPr>
            <w:r>
              <w:rPr>
                <w:sz w:val="20"/>
              </w:rPr>
              <w:t xml:space="preserve">931.</w:t>
            </w:r>
          </w:p>
        </w:tc>
        <w:tc>
          <w:tcPr>
            <w:tcW w:w="1077" w:type="dxa"/>
          </w:tcPr>
          <w:p>
            <w:pPr>
              <w:pStyle w:val="0"/>
              <w:jc w:val="center"/>
            </w:pPr>
            <w:r>
              <w:rPr>
                <w:sz w:val="20"/>
              </w:rPr>
              <w:t xml:space="preserve">R03BC</w:t>
            </w:r>
          </w:p>
        </w:tc>
        <w:tc>
          <w:tcPr>
            <w:tcW w:w="3529" w:type="dxa"/>
          </w:tcPr>
          <w:p>
            <w:pPr>
              <w:pStyle w:val="0"/>
            </w:pPr>
            <w:r>
              <w:rPr>
                <w:sz w:val="20"/>
              </w:rPr>
              <w:t xml:space="preserve">противоаллергические средства, кроме глюкокортикоидов</w:t>
            </w:r>
          </w:p>
        </w:tc>
        <w:tc>
          <w:tcPr>
            <w:tcW w:w="5443" w:type="dxa"/>
          </w:tcPr>
          <w:p>
            <w:pPr>
              <w:pStyle w:val="0"/>
            </w:pPr>
            <w:r>
              <w:rPr>
                <w:sz w:val="20"/>
              </w:rPr>
              <w:t xml:space="preserve">кромоглициевая кислота</w:t>
            </w:r>
          </w:p>
        </w:tc>
        <w:tc>
          <w:tcPr>
            <w:tcW w:w="2608" w:type="dxa"/>
          </w:tcPr>
          <w:p>
            <w:pPr>
              <w:pStyle w:val="0"/>
            </w:pPr>
            <w:r>
              <w:rPr>
                <w:sz w:val="20"/>
              </w:rPr>
              <w:t xml:space="preserve">аэрозоль для ингаляций дозированный</w:t>
            </w:r>
          </w:p>
        </w:tc>
      </w:tr>
      <w:tr>
        <w:tc>
          <w:tcPr>
            <w:tcW w:w="907" w:type="dxa"/>
          </w:tcPr>
          <w:p>
            <w:pPr>
              <w:pStyle w:val="0"/>
              <w:jc w:val="center"/>
            </w:pPr>
            <w:r>
              <w:rPr>
                <w:sz w:val="20"/>
              </w:rPr>
              <w:t xml:space="preserve">932.</w:t>
            </w:r>
          </w:p>
        </w:tc>
        <w:tc>
          <w:tcPr>
            <w:tcW w:w="1077" w:type="dxa"/>
          </w:tcPr>
          <w:p>
            <w:pPr>
              <w:pStyle w:val="0"/>
              <w:jc w:val="center"/>
            </w:pPr>
            <w:r>
              <w:rPr>
                <w:sz w:val="20"/>
              </w:rPr>
              <w:t xml:space="preserve">R03D</w:t>
            </w:r>
          </w:p>
        </w:tc>
        <w:tc>
          <w:tcPr>
            <w:tcW w:w="3529"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933.</w:t>
            </w:r>
          </w:p>
        </w:tc>
        <w:tc>
          <w:tcPr>
            <w:tcW w:w="1077" w:type="dxa"/>
          </w:tcPr>
          <w:p>
            <w:pPr>
              <w:pStyle w:val="0"/>
              <w:jc w:val="center"/>
            </w:pPr>
            <w:r>
              <w:rPr>
                <w:sz w:val="20"/>
              </w:rPr>
              <w:t xml:space="preserve">R03DA</w:t>
            </w:r>
          </w:p>
        </w:tc>
        <w:tc>
          <w:tcPr>
            <w:tcW w:w="3529" w:type="dxa"/>
          </w:tcPr>
          <w:p>
            <w:pPr>
              <w:pStyle w:val="0"/>
            </w:pPr>
            <w:r>
              <w:rPr>
                <w:sz w:val="20"/>
              </w:rPr>
              <w:t xml:space="preserve">ксантины</w:t>
            </w:r>
          </w:p>
        </w:tc>
        <w:tc>
          <w:tcPr>
            <w:tcW w:w="5443" w:type="dxa"/>
          </w:tcPr>
          <w:p>
            <w:pPr>
              <w:pStyle w:val="0"/>
            </w:pPr>
            <w:r>
              <w:rPr>
                <w:sz w:val="20"/>
              </w:rPr>
              <w:t xml:space="preserve">аминофиллин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934.</w:t>
            </w:r>
          </w:p>
        </w:tc>
        <w:tc>
          <w:tcPr>
            <w:tcW w:w="1077" w:type="dxa"/>
            <w:vMerge w:val="restart"/>
          </w:tcPr>
          <w:p>
            <w:pPr>
              <w:pStyle w:val="0"/>
              <w:jc w:val="center"/>
            </w:pPr>
            <w:r>
              <w:rPr>
                <w:sz w:val="20"/>
              </w:rPr>
              <w:t xml:space="preserve">R03DX</w:t>
            </w:r>
          </w:p>
        </w:tc>
        <w:tc>
          <w:tcPr>
            <w:tcW w:w="3529" w:type="dxa"/>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5443" w:type="dxa"/>
          </w:tcPr>
          <w:p>
            <w:pPr>
              <w:pStyle w:val="0"/>
            </w:pPr>
            <w:r>
              <w:rPr>
                <w:sz w:val="20"/>
              </w:rPr>
              <w:t xml:space="preserve">бенрализумаб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935.</w:t>
            </w:r>
          </w:p>
        </w:tc>
        <w:tc>
          <w:tcPr>
            <w:vMerge w:val="continue"/>
          </w:tcPr>
          <w:p/>
        </w:tc>
        <w:tc>
          <w:tcPr>
            <w:vMerge w:val="continue"/>
          </w:tcPr>
          <w:p/>
        </w:tc>
        <w:tc>
          <w:tcPr>
            <w:tcW w:w="5443" w:type="dxa"/>
          </w:tcPr>
          <w:p>
            <w:pPr>
              <w:pStyle w:val="0"/>
            </w:pPr>
            <w:r>
              <w:rPr>
                <w:sz w:val="20"/>
              </w:rPr>
              <w:t xml:space="preserve">меполизумаб</w:t>
            </w:r>
          </w:p>
        </w:tc>
        <w:tc>
          <w:tcPr>
            <w:tcW w:w="2608"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936.</w:t>
            </w:r>
          </w:p>
        </w:tc>
        <w:tc>
          <w:tcPr>
            <w:vMerge w:val="continue"/>
          </w:tcPr>
          <w:p/>
        </w:tc>
        <w:tc>
          <w:tcPr>
            <w:vMerge w:val="continue"/>
          </w:tcPr>
          <w:p/>
        </w:tc>
        <w:tc>
          <w:tcPr>
            <w:tcW w:w="5443" w:type="dxa"/>
          </w:tcPr>
          <w:p>
            <w:pPr>
              <w:pStyle w:val="0"/>
            </w:pPr>
            <w:r>
              <w:rPr>
                <w:sz w:val="20"/>
              </w:rPr>
              <w:t xml:space="preserve">омализумаб</w:t>
            </w:r>
          </w:p>
        </w:tc>
        <w:tc>
          <w:tcPr>
            <w:tcW w:w="2608"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937.</w:t>
            </w:r>
          </w:p>
        </w:tc>
        <w:tc>
          <w:tcPr>
            <w:vMerge w:val="continue"/>
          </w:tcPr>
          <w:p/>
        </w:tc>
        <w:tc>
          <w:tcPr>
            <w:vMerge w:val="continue"/>
          </w:tcPr>
          <w:p/>
        </w:tc>
        <w:tc>
          <w:tcPr>
            <w:tcW w:w="5443" w:type="dxa"/>
          </w:tcPr>
          <w:p>
            <w:pPr>
              <w:pStyle w:val="0"/>
            </w:pPr>
            <w:r>
              <w:rPr>
                <w:sz w:val="20"/>
              </w:rPr>
              <w:t xml:space="preserve">реслизумаб</w:t>
            </w:r>
          </w:p>
        </w:tc>
        <w:tc>
          <w:tcPr>
            <w:tcW w:w="2608"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938.</w:t>
            </w:r>
          </w:p>
        </w:tc>
        <w:tc>
          <w:tcPr>
            <w:tcW w:w="1077" w:type="dxa"/>
          </w:tcPr>
          <w:p>
            <w:pPr>
              <w:pStyle w:val="0"/>
              <w:outlineLvl w:val="3"/>
              <w:jc w:val="center"/>
            </w:pPr>
            <w:r>
              <w:rPr>
                <w:sz w:val="20"/>
              </w:rPr>
              <w:t xml:space="preserve">R05</w:t>
            </w:r>
          </w:p>
        </w:tc>
        <w:tc>
          <w:tcPr>
            <w:tcW w:w="3529" w:type="dxa"/>
          </w:tcPr>
          <w:p>
            <w:pPr>
              <w:pStyle w:val="0"/>
            </w:pPr>
            <w:r>
              <w:rPr>
                <w:sz w:val="20"/>
              </w:rPr>
              <w:t xml:space="preserve">противокашлевые препараты и средства для лечения простудных заболеваний</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939.</w:t>
            </w:r>
          </w:p>
        </w:tc>
        <w:tc>
          <w:tcPr>
            <w:tcW w:w="1077" w:type="dxa"/>
          </w:tcPr>
          <w:p>
            <w:pPr>
              <w:pStyle w:val="0"/>
              <w:jc w:val="center"/>
            </w:pPr>
            <w:r>
              <w:rPr>
                <w:sz w:val="20"/>
              </w:rPr>
              <w:t xml:space="preserve">R05C</w:t>
            </w:r>
          </w:p>
        </w:tc>
        <w:tc>
          <w:tcPr>
            <w:tcW w:w="3529" w:type="dxa"/>
          </w:tcPr>
          <w:p>
            <w:pPr>
              <w:pStyle w:val="0"/>
            </w:pPr>
            <w:r>
              <w:rPr>
                <w:sz w:val="20"/>
              </w:rPr>
              <w:t xml:space="preserve">отхаркивающие препараты, кроме комбинаций с противокашлевыми средствами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940.</w:t>
            </w:r>
          </w:p>
        </w:tc>
        <w:tc>
          <w:tcPr>
            <w:tcW w:w="1077" w:type="dxa"/>
            <w:vMerge w:val="restart"/>
          </w:tcPr>
          <w:p>
            <w:pPr>
              <w:pStyle w:val="0"/>
              <w:jc w:val="center"/>
            </w:pPr>
            <w:r>
              <w:rPr>
                <w:sz w:val="20"/>
              </w:rPr>
              <w:t xml:space="preserve">R05CB</w:t>
            </w:r>
          </w:p>
        </w:tc>
        <w:tc>
          <w:tcPr>
            <w:tcW w:w="3529" w:type="dxa"/>
            <w:vMerge w:val="restart"/>
          </w:tcPr>
          <w:p>
            <w:pPr>
              <w:pStyle w:val="0"/>
            </w:pPr>
            <w:r>
              <w:rPr>
                <w:sz w:val="20"/>
              </w:rPr>
              <w:t xml:space="preserve">муколитические препараты</w:t>
            </w:r>
          </w:p>
        </w:tc>
        <w:tc>
          <w:tcPr>
            <w:tcW w:w="5443" w:type="dxa"/>
          </w:tcPr>
          <w:p>
            <w:pPr>
              <w:pStyle w:val="0"/>
            </w:pPr>
            <w:r>
              <w:rPr>
                <w:sz w:val="20"/>
              </w:rPr>
              <w:t xml:space="preserve">амброксол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сироп</w:t>
            </w:r>
          </w:p>
        </w:tc>
      </w:tr>
      <w:tr>
        <w:tc>
          <w:tcPr>
            <w:tcW w:w="907" w:type="dxa"/>
          </w:tcPr>
          <w:p>
            <w:pPr>
              <w:pStyle w:val="0"/>
              <w:jc w:val="center"/>
            </w:pPr>
            <w:r>
              <w:rPr>
                <w:sz w:val="20"/>
              </w:rPr>
              <w:t xml:space="preserve">941.</w:t>
            </w:r>
          </w:p>
        </w:tc>
        <w:tc>
          <w:tcPr>
            <w:vMerge w:val="continue"/>
          </w:tcPr>
          <w:p/>
        </w:tc>
        <w:tc>
          <w:tcPr>
            <w:vMerge w:val="continue"/>
          </w:tcPr>
          <w:p/>
        </w:tc>
        <w:tc>
          <w:tcPr>
            <w:tcW w:w="5443" w:type="dxa"/>
          </w:tcPr>
          <w:p>
            <w:pPr>
              <w:pStyle w:val="0"/>
            </w:pPr>
            <w:r>
              <w:rPr>
                <w:sz w:val="20"/>
              </w:rPr>
              <w:t xml:space="preserve">ацетилцистеин</w:t>
            </w:r>
          </w:p>
        </w:tc>
        <w:tc>
          <w:tcPr>
            <w:tcW w:w="2608" w:type="dxa"/>
          </w:tcPr>
          <w:p>
            <w:pPr>
              <w:pStyle w:val="0"/>
            </w:pPr>
            <w:r>
              <w:rPr>
                <w:sz w:val="20"/>
              </w:rPr>
              <w:t xml:space="preserve">таблетки;</w:t>
            </w:r>
          </w:p>
          <w:p>
            <w:pPr>
              <w:pStyle w:val="0"/>
            </w:pPr>
            <w:r>
              <w:rPr>
                <w:sz w:val="20"/>
              </w:rPr>
              <w:t xml:space="preserve">таблетки шипучие</w:t>
            </w:r>
          </w:p>
        </w:tc>
      </w:tr>
      <w:tr>
        <w:tc>
          <w:tcPr>
            <w:tcW w:w="907" w:type="dxa"/>
          </w:tcPr>
          <w:p>
            <w:pPr>
              <w:pStyle w:val="0"/>
              <w:jc w:val="center"/>
            </w:pPr>
            <w:r>
              <w:rPr>
                <w:sz w:val="20"/>
              </w:rPr>
              <w:t xml:space="preserve">942.</w:t>
            </w:r>
          </w:p>
        </w:tc>
        <w:tc>
          <w:tcPr>
            <w:vMerge w:val="continue"/>
          </w:tcPr>
          <w:p/>
        </w:tc>
        <w:tc>
          <w:tcPr>
            <w:vMerge w:val="continue"/>
          </w:tcPr>
          <w:p/>
        </w:tc>
        <w:tc>
          <w:tcPr>
            <w:tcW w:w="5443" w:type="dxa"/>
          </w:tcPr>
          <w:p>
            <w:pPr>
              <w:pStyle w:val="0"/>
            </w:pPr>
            <w:r>
              <w:rPr>
                <w:sz w:val="20"/>
              </w:rPr>
              <w:t xml:space="preserve">дорназа альфа</w:t>
            </w:r>
          </w:p>
        </w:tc>
        <w:tc>
          <w:tcPr>
            <w:tcW w:w="2608" w:type="dxa"/>
          </w:tcPr>
          <w:p>
            <w:pPr>
              <w:pStyle w:val="0"/>
            </w:pPr>
            <w:r>
              <w:rPr>
                <w:sz w:val="20"/>
              </w:rPr>
              <w:t xml:space="preserve">раствор для ингаляций</w:t>
            </w:r>
          </w:p>
        </w:tc>
      </w:tr>
      <w:tr>
        <w:tc>
          <w:tcPr>
            <w:tcW w:w="907" w:type="dxa"/>
          </w:tcPr>
          <w:p>
            <w:pPr>
              <w:pStyle w:val="0"/>
              <w:jc w:val="center"/>
            </w:pPr>
            <w:r>
              <w:rPr>
                <w:sz w:val="20"/>
              </w:rPr>
              <w:t xml:space="preserve">943.</w:t>
            </w:r>
          </w:p>
        </w:tc>
        <w:tc>
          <w:tcPr>
            <w:tcW w:w="1077" w:type="dxa"/>
          </w:tcPr>
          <w:p>
            <w:pPr>
              <w:pStyle w:val="0"/>
              <w:outlineLvl w:val="3"/>
              <w:jc w:val="center"/>
            </w:pPr>
            <w:r>
              <w:rPr>
                <w:sz w:val="20"/>
              </w:rPr>
              <w:t xml:space="preserve">R06</w:t>
            </w:r>
          </w:p>
        </w:tc>
        <w:tc>
          <w:tcPr>
            <w:tcW w:w="3529" w:type="dxa"/>
          </w:tcPr>
          <w:p>
            <w:pPr>
              <w:pStyle w:val="0"/>
            </w:pPr>
            <w:r>
              <w:rPr>
                <w:sz w:val="20"/>
              </w:rPr>
              <w:t xml:space="preserve">антигистаминные средства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944.</w:t>
            </w:r>
          </w:p>
        </w:tc>
        <w:tc>
          <w:tcPr>
            <w:tcW w:w="1077" w:type="dxa"/>
          </w:tcPr>
          <w:p>
            <w:pPr>
              <w:pStyle w:val="0"/>
              <w:jc w:val="center"/>
            </w:pPr>
            <w:r>
              <w:rPr>
                <w:sz w:val="20"/>
              </w:rPr>
              <w:t xml:space="preserve">R06A</w:t>
            </w:r>
          </w:p>
        </w:tc>
        <w:tc>
          <w:tcPr>
            <w:tcW w:w="3529" w:type="dxa"/>
          </w:tcPr>
          <w:p>
            <w:pPr>
              <w:pStyle w:val="0"/>
            </w:pPr>
            <w:r>
              <w:rPr>
                <w:sz w:val="20"/>
              </w:rPr>
              <w:t xml:space="preserve">антигистаминные средства системного действия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945.</w:t>
            </w:r>
          </w:p>
        </w:tc>
        <w:tc>
          <w:tcPr>
            <w:tcW w:w="1077" w:type="dxa"/>
          </w:tcPr>
          <w:p>
            <w:pPr>
              <w:pStyle w:val="0"/>
              <w:jc w:val="center"/>
            </w:pPr>
            <w:r>
              <w:rPr>
                <w:sz w:val="20"/>
              </w:rPr>
              <w:t xml:space="preserve">R06AA</w:t>
            </w:r>
          </w:p>
        </w:tc>
        <w:tc>
          <w:tcPr>
            <w:tcW w:w="3529" w:type="dxa"/>
          </w:tcPr>
          <w:p>
            <w:pPr>
              <w:pStyle w:val="0"/>
            </w:pPr>
            <w:r>
              <w:rPr>
                <w:sz w:val="20"/>
              </w:rPr>
              <w:t xml:space="preserve">эфиры алкиламинов</w:t>
            </w:r>
          </w:p>
        </w:tc>
        <w:tc>
          <w:tcPr>
            <w:tcW w:w="5443" w:type="dxa"/>
          </w:tcPr>
          <w:p>
            <w:pPr>
              <w:pStyle w:val="0"/>
            </w:pPr>
            <w:r>
              <w:rPr>
                <w:sz w:val="20"/>
              </w:rPr>
              <w:t xml:space="preserve">дифенгидрамин</w:t>
            </w:r>
          </w:p>
        </w:tc>
        <w:tc>
          <w:tcPr>
            <w:tcW w:w="2608" w:type="dxa"/>
          </w:tcPr>
          <w:p>
            <w:pPr>
              <w:pStyle w:val="0"/>
            </w:pPr>
            <w:r>
              <w:rPr>
                <w:sz w:val="20"/>
              </w:rPr>
              <w:t xml:space="preserve">таблетки</w:t>
            </w:r>
          </w:p>
        </w:tc>
      </w:tr>
      <w:tr>
        <w:tc>
          <w:tcPr>
            <w:tcW w:w="907" w:type="dxa"/>
          </w:tcPr>
          <w:p>
            <w:pPr>
              <w:pStyle w:val="0"/>
              <w:jc w:val="center"/>
            </w:pPr>
            <w:r>
              <w:rPr>
                <w:sz w:val="20"/>
              </w:rPr>
              <w:t xml:space="preserve">946.</w:t>
            </w:r>
          </w:p>
        </w:tc>
        <w:tc>
          <w:tcPr>
            <w:tcW w:w="1077" w:type="dxa"/>
          </w:tcPr>
          <w:p>
            <w:pPr>
              <w:pStyle w:val="0"/>
              <w:jc w:val="center"/>
            </w:pPr>
            <w:r>
              <w:rPr>
                <w:sz w:val="20"/>
              </w:rPr>
              <w:t xml:space="preserve">R06AC</w:t>
            </w:r>
          </w:p>
        </w:tc>
        <w:tc>
          <w:tcPr>
            <w:tcW w:w="3529" w:type="dxa"/>
          </w:tcPr>
          <w:p>
            <w:pPr>
              <w:pStyle w:val="0"/>
            </w:pPr>
            <w:r>
              <w:rPr>
                <w:sz w:val="20"/>
              </w:rPr>
              <w:t xml:space="preserve">замещенные этилендиамины</w:t>
            </w:r>
          </w:p>
        </w:tc>
        <w:tc>
          <w:tcPr>
            <w:tcW w:w="5443" w:type="dxa"/>
          </w:tcPr>
          <w:p>
            <w:pPr>
              <w:pStyle w:val="0"/>
            </w:pPr>
            <w:r>
              <w:rPr>
                <w:sz w:val="20"/>
              </w:rPr>
              <w:t xml:space="preserve">хлоропирамин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947.</w:t>
            </w:r>
          </w:p>
        </w:tc>
        <w:tc>
          <w:tcPr>
            <w:tcW w:w="1077" w:type="dxa"/>
          </w:tcPr>
          <w:p>
            <w:pPr>
              <w:pStyle w:val="0"/>
              <w:jc w:val="center"/>
            </w:pPr>
            <w:r>
              <w:rPr>
                <w:sz w:val="20"/>
              </w:rPr>
              <w:t xml:space="preserve">R06AE</w:t>
            </w:r>
          </w:p>
        </w:tc>
        <w:tc>
          <w:tcPr>
            <w:tcW w:w="3529" w:type="dxa"/>
          </w:tcPr>
          <w:p>
            <w:pPr>
              <w:pStyle w:val="0"/>
            </w:pPr>
            <w:r>
              <w:rPr>
                <w:sz w:val="20"/>
              </w:rPr>
              <w:t xml:space="preserve">производные пиперазина</w:t>
            </w:r>
          </w:p>
        </w:tc>
        <w:tc>
          <w:tcPr>
            <w:tcW w:w="5443" w:type="dxa"/>
          </w:tcPr>
          <w:p>
            <w:pPr>
              <w:pStyle w:val="0"/>
            </w:pPr>
            <w:r>
              <w:rPr>
                <w:sz w:val="20"/>
              </w:rPr>
              <w:t xml:space="preserve">цетиризин</w:t>
            </w:r>
          </w:p>
        </w:tc>
        <w:tc>
          <w:tcPr>
            <w:tcW w:w="260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948.</w:t>
            </w:r>
          </w:p>
        </w:tc>
        <w:tc>
          <w:tcPr>
            <w:tcW w:w="1077" w:type="dxa"/>
          </w:tcPr>
          <w:p>
            <w:pPr>
              <w:pStyle w:val="0"/>
              <w:jc w:val="center"/>
            </w:pPr>
            <w:r>
              <w:rPr>
                <w:sz w:val="20"/>
              </w:rPr>
              <w:t xml:space="preserve">R06AX</w:t>
            </w:r>
          </w:p>
        </w:tc>
        <w:tc>
          <w:tcPr>
            <w:tcW w:w="3529" w:type="dxa"/>
          </w:tcPr>
          <w:p>
            <w:pPr>
              <w:pStyle w:val="0"/>
            </w:pPr>
            <w:r>
              <w:rPr>
                <w:sz w:val="20"/>
              </w:rPr>
              <w:t xml:space="preserve">другие антигистаминные средства системного действия</w:t>
            </w:r>
          </w:p>
        </w:tc>
        <w:tc>
          <w:tcPr>
            <w:tcW w:w="5443" w:type="dxa"/>
          </w:tcPr>
          <w:p>
            <w:pPr>
              <w:pStyle w:val="0"/>
            </w:pPr>
            <w:r>
              <w:rPr>
                <w:sz w:val="20"/>
              </w:rPr>
              <w:t xml:space="preserve">лоратадин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907" w:type="dxa"/>
          </w:tcPr>
          <w:p>
            <w:pPr>
              <w:pStyle w:val="0"/>
              <w:jc w:val="center"/>
            </w:pPr>
            <w:r>
              <w:rPr>
                <w:sz w:val="20"/>
              </w:rPr>
              <w:t xml:space="preserve">949.</w:t>
            </w:r>
          </w:p>
        </w:tc>
        <w:tc>
          <w:tcPr>
            <w:tcW w:w="1077" w:type="dxa"/>
          </w:tcPr>
          <w:p>
            <w:pPr>
              <w:pStyle w:val="0"/>
              <w:outlineLvl w:val="3"/>
              <w:jc w:val="center"/>
            </w:pPr>
            <w:r>
              <w:rPr>
                <w:sz w:val="20"/>
              </w:rPr>
              <w:t xml:space="preserve">R07</w:t>
            </w:r>
          </w:p>
        </w:tc>
        <w:tc>
          <w:tcPr>
            <w:tcW w:w="3529" w:type="dxa"/>
          </w:tcPr>
          <w:p>
            <w:pPr>
              <w:pStyle w:val="0"/>
            </w:pPr>
            <w:r>
              <w:rPr>
                <w:sz w:val="20"/>
              </w:rPr>
              <w:t xml:space="preserve">другие препараты для лечения заболеваний дыхательной системы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950.</w:t>
            </w:r>
          </w:p>
        </w:tc>
        <w:tc>
          <w:tcPr>
            <w:tcW w:w="1077" w:type="dxa"/>
          </w:tcPr>
          <w:p>
            <w:pPr>
              <w:pStyle w:val="0"/>
              <w:jc w:val="center"/>
            </w:pPr>
            <w:r>
              <w:rPr>
                <w:sz w:val="20"/>
              </w:rPr>
              <w:t xml:space="preserve">R07A</w:t>
            </w:r>
          </w:p>
        </w:tc>
        <w:tc>
          <w:tcPr>
            <w:tcW w:w="3529" w:type="dxa"/>
          </w:tcPr>
          <w:p>
            <w:pPr>
              <w:pStyle w:val="0"/>
            </w:pPr>
            <w:r>
              <w:rPr>
                <w:sz w:val="20"/>
              </w:rPr>
              <w:t xml:space="preserve">другие препараты для лечения заболеваний дыхательной системы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951.</w:t>
            </w:r>
          </w:p>
        </w:tc>
        <w:tc>
          <w:tcPr>
            <w:tcW w:w="1077" w:type="dxa"/>
          </w:tcPr>
          <w:p>
            <w:pPr>
              <w:pStyle w:val="0"/>
              <w:jc w:val="center"/>
            </w:pPr>
            <w:r>
              <w:rPr>
                <w:sz w:val="20"/>
              </w:rPr>
              <w:t xml:space="preserve">R07AA</w:t>
            </w:r>
          </w:p>
        </w:tc>
        <w:tc>
          <w:tcPr>
            <w:tcW w:w="3529" w:type="dxa"/>
          </w:tcPr>
          <w:p>
            <w:pPr>
              <w:pStyle w:val="0"/>
            </w:pPr>
            <w:r>
              <w:rPr>
                <w:sz w:val="20"/>
              </w:rPr>
              <w:t xml:space="preserve">легочные сурфактанты</w:t>
            </w:r>
          </w:p>
        </w:tc>
        <w:tc>
          <w:tcPr>
            <w:tcW w:w="5443" w:type="dxa"/>
          </w:tcPr>
          <w:p>
            <w:pPr>
              <w:pStyle w:val="0"/>
            </w:pPr>
            <w:r>
              <w:rPr>
                <w:sz w:val="20"/>
              </w:rPr>
              <w:t xml:space="preserve">берактант</w:t>
            </w:r>
          </w:p>
        </w:tc>
        <w:tc>
          <w:tcPr>
            <w:tcW w:w="2608" w:type="dxa"/>
          </w:tcPr>
          <w:p>
            <w:pPr>
              <w:pStyle w:val="0"/>
            </w:pPr>
            <w:r>
              <w:rPr>
                <w:sz w:val="20"/>
              </w:rPr>
              <w:t xml:space="preserve">суспензия для эндотрахеального введения</w:t>
            </w:r>
          </w:p>
        </w:tc>
      </w:tr>
      <w:tr>
        <w:tc>
          <w:tcPr>
            <w:tcW w:w="907" w:type="dxa"/>
          </w:tcPr>
          <w:p>
            <w:pPr>
              <w:pStyle w:val="0"/>
              <w:jc w:val="center"/>
            </w:pPr>
            <w:r>
              <w:rPr>
                <w:sz w:val="20"/>
              </w:rPr>
              <w:t xml:space="preserve">952.</w:t>
            </w:r>
          </w:p>
        </w:tc>
        <w:tc>
          <w:tcPr>
            <w:tcW w:w="1077" w:type="dxa"/>
            <w:vMerge w:val="restart"/>
          </w:tcPr>
          <w:p>
            <w:pPr>
              <w:pStyle w:val="0"/>
            </w:pPr>
            <w:r>
              <w:rPr>
                <w:sz w:val="20"/>
              </w:rPr>
            </w:r>
          </w:p>
        </w:tc>
        <w:tc>
          <w:tcPr>
            <w:tcW w:w="3529" w:type="dxa"/>
            <w:vMerge w:val="restart"/>
          </w:tcPr>
          <w:p>
            <w:pPr>
              <w:pStyle w:val="0"/>
            </w:pPr>
            <w:r>
              <w:rPr>
                <w:sz w:val="20"/>
              </w:rPr>
            </w:r>
          </w:p>
        </w:tc>
        <w:tc>
          <w:tcPr>
            <w:tcW w:w="5443" w:type="dxa"/>
          </w:tcPr>
          <w:p>
            <w:pPr>
              <w:pStyle w:val="0"/>
            </w:pPr>
            <w:r>
              <w:rPr>
                <w:sz w:val="20"/>
              </w:rPr>
              <w:t xml:space="preserve">порактант альфа</w:t>
            </w:r>
          </w:p>
        </w:tc>
        <w:tc>
          <w:tcPr>
            <w:tcW w:w="2608" w:type="dxa"/>
          </w:tcPr>
          <w:p>
            <w:pPr>
              <w:pStyle w:val="0"/>
            </w:pPr>
            <w:r>
              <w:rPr>
                <w:sz w:val="20"/>
              </w:rPr>
              <w:t xml:space="preserve">суспензия для эндотрахеального введения</w:t>
            </w:r>
          </w:p>
        </w:tc>
      </w:tr>
      <w:tr>
        <w:tc>
          <w:tcPr>
            <w:tcW w:w="907" w:type="dxa"/>
          </w:tcPr>
          <w:p>
            <w:pPr>
              <w:pStyle w:val="0"/>
              <w:jc w:val="center"/>
            </w:pPr>
            <w:r>
              <w:rPr>
                <w:sz w:val="20"/>
              </w:rPr>
              <w:t xml:space="preserve">953.</w:t>
            </w:r>
          </w:p>
        </w:tc>
        <w:tc>
          <w:tcPr>
            <w:vMerge w:val="continue"/>
          </w:tcPr>
          <w:p/>
        </w:tc>
        <w:tc>
          <w:tcPr>
            <w:vMerge w:val="continue"/>
          </w:tcPr>
          <w:p/>
        </w:tc>
        <w:tc>
          <w:tcPr>
            <w:tcW w:w="5443" w:type="dxa"/>
          </w:tcPr>
          <w:p>
            <w:pPr>
              <w:pStyle w:val="0"/>
            </w:pPr>
            <w:r>
              <w:rPr>
                <w:sz w:val="20"/>
              </w:rPr>
              <w:t xml:space="preserve">сурфактант-БЛ</w:t>
            </w:r>
          </w:p>
        </w:tc>
        <w:tc>
          <w:tcPr>
            <w:tcW w:w="2608" w:type="dxa"/>
          </w:tcPr>
          <w:p>
            <w:pPr>
              <w:pStyle w:val="0"/>
            </w:pPr>
            <w:r>
              <w:rPr>
                <w:sz w:val="20"/>
              </w:rPr>
              <w:t xml:space="preserve">лиофилизат для приготовления эмульсии для ингаляционного введения</w:t>
            </w:r>
          </w:p>
        </w:tc>
      </w:tr>
      <w:tr>
        <w:tc>
          <w:tcPr>
            <w:tcW w:w="907" w:type="dxa"/>
          </w:tcPr>
          <w:p>
            <w:pPr>
              <w:pStyle w:val="0"/>
              <w:jc w:val="center"/>
            </w:pPr>
            <w:r>
              <w:rPr>
                <w:sz w:val="20"/>
              </w:rPr>
              <w:t xml:space="preserve">954.</w:t>
            </w:r>
          </w:p>
        </w:tc>
        <w:tc>
          <w:tcPr>
            <w:tcW w:w="1077" w:type="dxa"/>
          </w:tcPr>
          <w:p>
            <w:pPr>
              <w:pStyle w:val="0"/>
              <w:jc w:val="center"/>
            </w:pPr>
            <w:r>
              <w:rPr>
                <w:sz w:val="20"/>
              </w:rPr>
              <w:t xml:space="preserve">R07AX</w:t>
            </w:r>
          </w:p>
        </w:tc>
        <w:tc>
          <w:tcPr>
            <w:tcW w:w="3529" w:type="dxa"/>
          </w:tcPr>
          <w:p>
            <w:pPr>
              <w:pStyle w:val="0"/>
            </w:pPr>
            <w:r>
              <w:rPr>
                <w:sz w:val="20"/>
              </w:rPr>
              <w:t xml:space="preserve">прочие препараты для лечения заболеваний органов дыхания</w:t>
            </w:r>
          </w:p>
        </w:tc>
        <w:tc>
          <w:tcPr>
            <w:tcW w:w="5443" w:type="dxa"/>
          </w:tcPr>
          <w:p>
            <w:pPr>
              <w:pStyle w:val="0"/>
            </w:pPr>
            <w:r>
              <w:rPr>
                <w:sz w:val="20"/>
              </w:rPr>
              <w:t xml:space="preserve">ивакафтор + лумакафтор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955.</w:t>
            </w:r>
          </w:p>
        </w:tc>
        <w:tc>
          <w:tcPr>
            <w:tcW w:w="1077" w:type="dxa"/>
          </w:tcPr>
          <w:p>
            <w:pPr>
              <w:pStyle w:val="0"/>
              <w:outlineLvl w:val="2"/>
              <w:jc w:val="center"/>
            </w:pPr>
            <w:r>
              <w:rPr>
                <w:sz w:val="20"/>
              </w:rPr>
              <w:t xml:space="preserve">S</w:t>
            </w:r>
          </w:p>
        </w:tc>
        <w:tc>
          <w:tcPr>
            <w:tcW w:w="3529" w:type="dxa"/>
          </w:tcPr>
          <w:p>
            <w:pPr>
              <w:pStyle w:val="0"/>
            </w:pPr>
            <w:r>
              <w:rPr>
                <w:sz w:val="20"/>
              </w:rPr>
              <w:t xml:space="preserve">органы чувств</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956.</w:t>
            </w:r>
          </w:p>
        </w:tc>
        <w:tc>
          <w:tcPr>
            <w:tcW w:w="1077" w:type="dxa"/>
          </w:tcPr>
          <w:p>
            <w:pPr>
              <w:pStyle w:val="0"/>
              <w:outlineLvl w:val="3"/>
              <w:jc w:val="center"/>
            </w:pPr>
            <w:r>
              <w:rPr>
                <w:sz w:val="20"/>
              </w:rPr>
              <w:t xml:space="preserve">S01</w:t>
            </w:r>
          </w:p>
        </w:tc>
        <w:tc>
          <w:tcPr>
            <w:tcW w:w="3529" w:type="dxa"/>
          </w:tcPr>
          <w:p>
            <w:pPr>
              <w:pStyle w:val="0"/>
            </w:pPr>
            <w:r>
              <w:rPr>
                <w:sz w:val="20"/>
              </w:rPr>
              <w:t xml:space="preserve">офтальмологические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957.</w:t>
            </w:r>
          </w:p>
        </w:tc>
        <w:tc>
          <w:tcPr>
            <w:tcW w:w="1077" w:type="dxa"/>
          </w:tcPr>
          <w:p>
            <w:pPr>
              <w:pStyle w:val="0"/>
              <w:jc w:val="center"/>
            </w:pPr>
            <w:r>
              <w:rPr>
                <w:sz w:val="20"/>
              </w:rPr>
              <w:t xml:space="preserve">S01A</w:t>
            </w:r>
          </w:p>
        </w:tc>
        <w:tc>
          <w:tcPr>
            <w:tcW w:w="3529" w:type="dxa"/>
          </w:tcPr>
          <w:p>
            <w:pPr>
              <w:pStyle w:val="0"/>
            </w:pPr>
            <w:r>
              <w:rPr>
                <w:sz w:val="20"/>
              </w:rPr>
              <w:t xml:space="preserve">противомикробные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958.</w:t>
            </w:r>
          </w:p>
        </w:tc>
        <w:tc>
          <w:tcPr>
            <w:tcW w:w="1077" w:type="dxa"/>
          </w:tcPr>
          <w:p>
            <w:pPr>
              <w:pStyle w:val="0"/>
              <w:jc w:val="center"/>
            </w:pPr>
            <w:r>
              <w:rPr>
                <w:sz w:val="20"/>
              </w:rPr>
              <w:t xml:space="preserve">S01AA</w:t>
            </w:r>
          </w:p>
        </w:tc>
        <w:tc>
          <w:tcPr>
            <w:tcW w:w="3529" w:type="dxa"/>
          </w:tcPr>
          <w:p>
            <w:pPr>
              <w:pStyle w:val="0"/>
            </w:pPr>
            <w:r>
              <w:rPr>
                <w:sz w:val="20"/>
              </w:rPr>
              <w:t xml:space="preserve">антибиотики</w:t>
            </w:r>
          </w:p>
        </w:tc>
        <w:tc>
          <w:tcPr>
            <w:tcW w:w="5443" w:type="dxa"/>
          </w:tcPr>
          <w:p>
            <w:pPr>
              <w:pStyle w:val="0"/>
            </w:pPr>
            <w:r>
              <w:rPr>
                <w:sz w:val="20"/>
              </w:rPr>
              <w:t xml:space="preserve">тетрациклин</w:t>
            </w:r>
          </w:p>
        </w:tc>
        <w:tc>
          <w:tcPr>
            <w:tcW w:w="2608" w:type="dxa"/>
          </w:tcPr>
          <w:p>
            <w:pPr>
              <w:pStyle w:val="0"/>
            </w:pPr>
            <w:r>
              <w:rPr>
                <w:sz w:val="20"/>
              </w:rPr>
              <w:t xml:space="preserve">мазь глазная</w:t>
            </w:r>
          </w:p>
        </w:tc>
      </w:tr>
      <w:tr>
        <w:tc>
          <w:tcPr>
            <w:tcW w:w="907" w:type="dxa"/>
          </w:tcPr>
          <w:p>
            <w:pPr>
              <w:pStyle w:val="0"/>
              <w:jc w:val="center"/>
            </w:pPr>
            <w:r>
              <w:rPr>
                <w:sz w:val="20"/>
              </w:rPr>
              <w:t xml:space="preserve">959.</w:t>
            </w:r>
          </w:p>
        </w:tc>
        <w:tc>
          <w:tcPr>
            <w:tcW w:w="1077" w:type="dxa"/>
          </w:tcPr>
          <w:p>
            <w:pPr>
              <w:pStyle w:val="0"/>
              <w:jc w:val="center"/>
            </w:pPr>
            <w:r>
              <w:rPr>
                <w:sz w:val="20"/>
              </w:rPr>
              <w:t xml:space="preserve">S01E</w:t>
            </w:r>
          </w:p>
        </w:tc>
        <w:tc>
          <w:tcPr>
            <w:tcW w:w="3529" w:type="dxa"/>
          </w:tcPr>
          <w:p>
            <w:pPr>
              <w:pStyle w:val="0"/>
            </w:pPr>
            <w:r>
              <w:rPr>
                <w:sz w:val="20"/>
              </w:rPr>
              <w:t xml:space="preserve">противоглаукомные препараты и миотические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960.</w:t>
            </w:r>
          </w:p>
        </w:tc>
        <w:tc>
          <w:tcPr>
            <w:tcW w:w="1077" w:type="dxa"/>
          </w:tcPr>
          <w:p>
            <w:pPr>
              <w:pStyle w:val="0"/>
              <w:jc w:val="center"/>
            </w:pPr>
            <w:r>
              <w:rPr>
                <w:sz w:val="20"/>
              </w:rPr>
              <w:t xml:space="preserve">S01EB</w:t>
            </w:r>
          </w:p>
        </w:tc>
        <w:tc>
          <w:tcPr>
            <w:tcW w:w="3529" w:type="dxa"/>
          </w:tcPr>
          <w:p>
            <w:pPr>
              <w:pStyle w:val="0"/>
            </w:pPr>
            <w:r>
              <w:rPr>
                <w:sz w:val="20"/>
              </w:rPr>
              <w:t xml:space="preserve">парасимпатомиметики</w:t>
            </w:r>
          </w:p>
        </w:tc>
        <w:tc>
          <w:tcPr>
            <w:tcW w:w="5443" w:type="dxa"/>
          </w:tcPr>
          <w:p>
            <w:pPr>
              <w:pStyle w:val="0"/>
            </w:pPr>
            <w:r>
              <w:rPr>
                <w:sz w:val="20"/>
              </w:rPr>
              <w:t xml:space="preserve">пилокарпин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961.</w:t>
            </w:r>
          </w:p>
        </w:tc>
        <w:tc>
          <w:tcPr>
            <w:tcW w:w="1077" w:type="dxa"/>
          </w:tcPr>
          <w:p>
            <w:pPr>
              <w:pStyle w:val="0"/>
              <w:jc w:val="center"/>
            </w:pPr>
            <w:r>
              <w:rPr>
                <w:sz w:val="20"/>
              </w:rPr>
              <w:t xml:space="preserve">S01EC</w:t>
            </w:r>
          </w:p>
        </w:tc>
        <w:tc>
          <w:tcPr>
            <w:tcW w:w="3529" w:type="dxa"/>
          </w:tcPr>
          <w:p>
            <w:pPr>
              <w:pStyle w:val="0"/>
            </w:pPr>
            <w:r>
              <w:rPr>
                <w:sz w:val="20"/>
              </w:rPr>
              <w:t xml:space="preserve">ингибиторы карбоангидразы</w:t>
            </w:r>
          </w:p>
        </w:tc>
        <w:tc>
          <w:tcPr>
            <w:tcW w:w="5443" w:type="dxa"/>
          </w:tcPr>
          <w:p>
            <w:pPr>
              <w:pStyle w:val="0"/>
            </w:pPr>
            <w:r>
              <w:rPr>
                <w:sz w:val="20"/>
              </w:rPr>
              <w:t xml:space="preserve">ацетазоламид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таблетки</w:t>
            </w:r>
          </w:p>
        </w:tc>
      </w:tr>
      <w:tr>
        <w:tc>
          <w:tcPr>
            <w:tcW w:w="907" w:type="dxa"/>
          </w:tcPr>
          <w:p>
            <w:pPr>
              <w:pStyle w:val="0"/>
              <w:jc w:val="center"/>
            </w:pPr>
            <w:r>
              <w:rPr>
                <w:sz w:val="20"/>
              </w:rPr>
              <w:t xml:space="preserve">962.</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дорзоламид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963.</w:t>
            </w:r>
          </w:p>
        </w:tc>
        <w:tc>
          <w:tcPr>
            <w:tcW w:w="1077" w:type="dxa"/>
          </w:tcPr>
          <w:p>
            <w:pPr>
              <w:pStyle w:val="0"/>
              <w:jc w:val="center"/>
            </w:pPr>
            <w:r>
              <w:rPr>
                <w:sz w:val="20"/>
              </w:rPr>
              <w:t xml:space="preserve">S01ED</w:t>
            </w:r>
          </w:p>
        </w:tc>
        <w:tc>
          <w:tcPr>
            <w:tcW w:w="3529" w:type="dxa"/>
          </w:tcPr>
          <w:p>
            <w:pPr>
              <w:pStyle w:val="0"/>
            </w:pPr>
            <w:r>
              <w:rPr>
                <w:sz w:val="20"/>
              </w:rPr>
              <w:t xml:space="preserve">бета-адреноблокаторы</w:t>
            </w:r>
          </w:p>
        </w:tc>
        <w:tc>
          <w:tcPr>
            <w:tcW w:w="5443" w:type="dxa"/>
          </w:tcPr>
          <w:p>
            <w:pPr>
              <w:pStyle w:val="0"/>
            </w:pPr>
            <w:r>
              <w:rPr>
                <w:sz w:val="20"/>
              </w:rPr>
              <w:t xml:space="preserve">тимолол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964.</w:t>
            </w:r>
          </w:p>
        </w:tc>
        <w:tc>
          <w:tcPr>
            <w:tcW w:w="1077" w:type="dxa"/>
          </w:tcPr>
          <w:p>
            <w:pPr>
              <w:pStyle w:val="0"/>
              <w:jc w:val="center"/>
            </w:pPr>
            <w:r>
              <w:rPr>
                <w:sz w:val="20"/>
              </w:rPr>
              <w:t xml:space="preserve">S01EE</w:t>
            </w:r>
          </w:p>
        </w:tc>
        <w:tc>
          <w:tcPr>
            <w:tcW w:w="3529" w:type="dxa"/>
          </w:tcPr>
          <w:p>
            <w:pPr>
              <w:pStyle w:val="0"/>
            </w:pPr>
            <w:r>
              <w:rPr>
                <w:sz w:val="20"/>
              </w:rPr>
              <w:t xml:space="preserve">аналоги простагландинов</w:t>
            </w:r>
          </w:p>
        </w:tc>
        <w:tc>
          <w:tcPr>
            <w:tcW w:w="5443" w:type="dxa"/>
          </w:tcPr>
          <w:p>
            <w:pPr>
              <w:pStyle w:val="0"/>
            </w:pPr>
            <w:r>
              <w:rPr>
                <w:sz w:val="20"/>
              </w:rPr>
              <w:t xml:space="preserve">тафлупрост</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965.</w:t>
            </w:r>
          </w:p>
        </w:tc>
        <w:tc>
          <w:tcPr>
            <w:tcW w:w="1077" w:type="dxa"/>
          </w:tcPr>
          <w:p>
            <w:pPr>
              <w:pStyle w:val="0"/>
              <w:jc w:val="center"/>
            </w:pPr>
            <w:r>
              <w:rPr>
                <w:sz w:val="20"/>
              </w:rPr>
              <w:t xml:space="preserve">S01EX</w:t>
            </w:r>
          </w:p>
        </w:tc>
        <w:tc>
          <w:tcPr>
            <w:tcW w:w="3529" w:type="dxa"/>
          </w:tcPr>
          <w:p>
            <w:pPr>
              <w:pStyle w:val="0"/>
            </w:pPr>
            <w:r>
              <w:rPr>
                <w:sz w:val="20"/>
              </w:rPr>
              <w:t xml:space="preserve">другие противоглаукомные препараты</w:t>
            </w:r>
          </w:p>
        </w:tc>
        <w:tc>
          <w:tcPr>
            <w:tcW w:w="5443" w:type="dxa"/>
          </w:tcPr>
          <w:p>
            <w:pPr>
              <w:pStyle w:val="0"/>
            </w:pPr>
            <w:r>
              <w:rPr>
                <w:sz w:val="20"/>
              </w:rPr>
              <w:t xml:space="preserve">бутиламиногидро-ксипропоксифенок-симетилметилокса-диазол </w:t>
            </w:r>
            <w:hyperlink w:history="0" w:anchor="P10102"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966.</w:t>
            </w:r>
          </w:p>
        </w:tc>
        <w:tc>
          <w:tcPr>
            <w:tcW w:w="1077" w:type="dxa"/>
          </w:tcPr>
          <w:p>
            <w:pPr>
              <w:pStyle w:val="0"/>
              <w:jc w:val="center"/>
            </w:pPr>
            <w:r>
              <w:rPr>
                <w:sz w:val="20"/>
              </w:rPr>
              <w:t xml:space="preserve">S01F</w:t>
            </w:r>
          </w:p>
        </w:tc>
        <w:tc>
          <w:tcPr>
            <w:tcW w:w="3529" w:type="dxa"/>
          </w:tcPr>
          <w:p>
            <w:pPr>
              <w:pStyle w:val="0"/>
            </w:pPr>
            <w:r>
              <w:rPr>
                <w:sz w:val="20"/>
              </w:rPr>
              <w:t xml:space="preserve">мидриатические и циклоплегические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967.</w:t>
            </w:r>
          </w:p>
        </w:tc>
        <w:tc>
          <w:tcPr>
            <w:tcW w:w="1077" w:type="dxa"/>
          </w:tcPr>
          <w:p>
            <w:pPr>
              <w:pStyle w:val="0"/>
              <w:jc w:val="center"/>
            </w:pPr>
            <w:r>
              <w:rPr>
                <w:sz w:val="20"/>
              </w:rPr>
              <w:t xml:space="preserve">S01FA</w:t>
            </w:r>
          </w:p>
        </w:tc>
        <w:tc>
          <w:tcPr>
            <w:tcW w:w="3529" w:type="dxa"/>
          </w:tcPr>
          <w:p>
            <w:pPr>
              <w:pStyle w:val="0"/>
            </w:pPr>
            <w:r>
              <w:rPr>
                <w:sz w:val="20"/>
              </w:rPr>
              <w:t xml:space="preserve">антихолинэргические средства</w:t>
            </w:r>
          </w:p>
        </w:tc>
        <w:tc>
          <w:tcPr>
            <w:tcW w:w="5443" w:type="dxa"/>
          </w:tcPr>
          <w:p>
            <w:pPr>
              <w:pStyle w:val="0"/>
            </w:pPr>
            <w:r>
              <w:rPr>
                <w:sz w:val="20"/>
              </w:rPr>
              <w:t xml:space="preserve">тропикамид</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968.</w:t>
            </w:r>
          </w:p>
        </w:tc>
        <w:tc>
          <w:tcPr>
            <w:tcW w:w="1077" w:type="dxa"/>
          </w:tcPr>
          <w:p>
            <w:pPr>
              <w:pStyle w:val="0"/>
              <w:jc w:val="center"/>
            </w:pPr>
            <w:r>
              <w:rPr>
                <w:sz w:val="20"/>
              </w:rPr>
              <w:t xml:space="preserve">S01H</w:t>
            </w:r>
          </w:p>
        </w:tc>
        <w:tc>
          <w:tcPr>
            <w:tcW w:w="3529" w:type="dxa"/>
          </w:tcPr>
          <w:p>
            <w:pPr>
              <w:pStyle w:val="0"/>
            </w:pPr>
            <w:r>
              <w:rPr>
                <w:sz w:val="20"/>
              </w:rPr>
              <w:t xml:space="preserve">местные анестетики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969.</w:t>
            </w:r>
          </w:p>
        </w:tc>
        <w:tc>
          <w:tcPr>
            <w:tcW w:w="1077" w:type="dxa"/>
          </w:tcPr>
          <w:p>
            <w:pPr>
              <w:pStyle w:val="0"/>
              <w:jc w:val="center"/>
            </w:pPr>
            <w:r>
              <w:rPr>
                <w:sz w:val="20"/>
              </w:rPr>
              <w:t xml:space="preserve">S01HA</w:t>
            </w:r>
          </w:p>
        </w:tc>
        <w:tc>
          <w:tcPr>
            <w:tcW w:w="3529" w:type="dxa"/>
          </w:tcPr>
          <w:p>
            <w:pPr>
              <w:pStyle w:val="0"/>
            </w:pPr>
            <w:r>
              <w:rPr>
                <w:sz w:val="20"/>
              </w:rPr>
              <w:t xml:space="preserve">местные анестетики</w:t>
            </w:r>
          </w:p>
        </w:tc>
        <w:tc>
          <w:tcPr>
            <w:tcW w:w="5443" w:type="dxa"/>
          </w:tcPr>
          <w:p>
            <w:pPr>
              <w:pStyle w:val="0"/>
            </w:pPr>
            <w:r>
              <w:rPr>
                <w:sz w:val="20"/>
              </w:rPr>
              <w:t xml:space="preserve">оксибупрокаин</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970.</w:t>
            </w:r>
          </w:p>
        </w:tc>
        <w:tc>
          <w:tcPr>
            <w:tcW w:w="1077" w:type="dxa"/>
          </w:tcPr>
          <w:p>
            <w:pPr>
              <w:pStyle w:val="0"/>
              <w:jc w:val="center"/>
            </w:pPr>
            <w:r>
              <w:rPr>
                <w:sz w:val="20"/>
              </w:rPr>
              <w:t xml:space="preserve">S01K</w:t>
            </w:r>
          </w:p>
        </w:tc>
        <w:tc>
          <w:tcPr>
            <w:tcW w:w="3529" w:type="dxa"/>
          </w:tcPr>
          <w:p>
            <w:pPr>
              <w:pStyle w:val="0"/>
            </w:pPr>
            <w:r>
              <w:rPr>
                <w:sz w:val="20"/>
              </w:rPr>
              <w:t xml:space="preserve">препараты, используемые при хирургических вмешательствах в офтальмологии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971.</w:t>
            </w:r>
          </w:p>
        </w:tc>
        <w:tc>
          <w:tcPr>
            <w:tcW w:w="1077" w:type="dxa"/>
          </w:tcPr>
          <w:p>
            <w:pPr>
              <w:pStyle w:val="0"/>
              <w:jc w:val="center"/>
            </w:pPr>
            <w:r>
              <w:rPr>
                <w:sz w:val="20"/>
              </w:rPr>
              <w:t xml:space="preserve">S01J</w:t>
            </w:r>
          </w:p>
        </w:tc>
        <w:tc>
          <w:tcPr>
            <w:tcW w:w="3529" w:type="dxa"/>
          </w:tcPr>
          <w:p>
            <w:pPr>
              <w:pStyle w:val="0"/>
            </w:pPr>
            <w:r>
              <w:rPr>
                <w:sz w:val="20"/>
              </w:rPr>
              <w:t xml:space="preserve">диагностические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972.</w:t>
            </w:r>
          </w:p>
        </w:tc>
        <w:tc>
          <w:tcPr>
            <w:tcW w:w="1077" w:type="dxa"/>
          </w:tcPr>
          <w:p>
            <w:pPr>
              <w:pStyle w:val="0"/>
              <w:jc w:val="center"/>
            </w:pPr>
            <w:r>
              <w:rPr>
                <w:sz w:val="20"/>
              </w:rPr>
              <w:t xml:space="preserve">S01JA</w:t>
            </w:r>
          </w:p>
        </w:tc>
        <w:tc>
          <w:tcPr>
            <w:tcW w:w="3529" w:type="dxa"/>
          </w:tcPr>
          <w:p>
            <w:pPr>
              <w:pStyle w:val="0"/>
            </w:pPr>
            <w:r>
              <w:rPr>
                <w:sz w:val="20"/>
              </w:rPr>
              <w:t xml:space="preserve">красящие средства</w:t>
            </w:r>
          </w:p>
        </w:tc>
        <w:tc>
          <w:tcPr>
            <w:tcW w:w="5443" w:type="dxa"/>
          </w:tcPr>
          <w:p>
            <w:pPr>
              <w:pStyle w:val="0"/>
            </w:pPr>
            <w:r>
              <w:rPr>
                <w:sz w:val="20"/>
              </w:rPr>
              <w:t xml:space="preserve">флуоресцеин натрия</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973.</w:t>
            </w:r>
          </w:p>
        </w:tc>
        <w:tc>
          <w:tcPr>
            <w:tcW w:w="1077" w:type="dxa"/>
          </w:tcPr>
          <w:p>
            <w:pPr>
              <w:pStyle w:val="0"/>
              <w:jc w:val="center"/>
            </w:pPr>
            <w:r>
              <w:rPr>
                <w:sz w:val="20"/>
              </w:rPr>
              <w:t xml:space="preserve">S01KA</w:t>
            </w:r>
          </w:p>
        </w:tc>
        <w:tc>
          <w:tcPr>
            <w:tcW w:w="3529" w:type="dxa"/>
          </w:tcPr>
          <w:p>
            <w:pPr>
              <w:pStyle w:val="0"/>
            </w:pPr>
            <w:r>
              <w:rPr>
                <w:sz w:val="20"/>
              </w:rPr>
              <w:t xml:space="preserve">вязкоэластичные соединения</w:t>
            </w:r>
          </w:p>
        </w:tc>
        <w:tc>
          <w:tcPr>
            <w:tcW w:w="5443" w:type="dxa"/>
          </w:tcPr>
          <w:p>
            <w:pPr>
              <w:pStyle w:val="0"/>
            </w:pPr>
            <w:r>
              <w:rPr>
                <w:sz w:val="20"/>
              </w:rPr>
              <w:t xml:space="preserve">гипромеллоза</w:t>
            </w:r>
          </w:p>
        </w:tc>
        <w:tc>
          <w:tcPr>
            <w:tcW w:w="2608" w:type="dxa"/>
          </w:tcPr>
          <w:p>
            <w:pPr>
              <w:pStyle w:val="0"/>
            </w:pPr>
            <w:r>
              <w:rPr>
                <w:sz w:val="20"/>
              </w:rPr>
              <w:t xml:space="preserve">капли глазные</w:t>
            </w:r>
          </w:p>
        </w:tc>
      </w:tr>
      <w:tr>
        <w:tc>
          <w:tcPr>
            <w:tcW w:w="907" w:type="dxa"/>
          </w:tcPr>
          <w:p>
            <w:pPr>
              <w:pStyle w:val="0"/>
              <w:jc w:val="center"/>
            </w:pPr>
            <w:r>
              <w:rPr>
                <w:sz w:val="20"/>
              </w:rPr>
              <w:t xml:space="preserve">974.</w:t>
            </w:r>
          </w:p>
        </w:tc>
        <w:tc>
          <w:tcPr>
            <w:tcW w:w="1077" w:type="dxa"/>
          </w:tcPr>
          <w:p>
            <w:pPr>
              <w:pStyle w:val="0"/>
              <w:jc w:val="center"/>
            </w:pPr>
            <w:r>
              <w:rPr>
                <w:sz w:val="20"/>
              </w:rPr>
              <w:t xml:space="preserve">S01L</w:t>
            </w:r>
          </w:p>
        </w:tc>
        <w:tc>
          <w:tcPr>
            <w:tcW w:w="3529" w:type="dxa"/>
          </w:tcPr>
          <w:p>
            <w:pPr>
              <w:pStyle w:val="0"/>
            </w:pPr>
            <w:r>
              <w:rPr>
                <w:sz w:val="20"/>
              </w:rPr>
              <w:t xml:space="preserve">средства, применяемые при заболеваниях сосудистой оболочки глаза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975.</w:t>
            </w:r>
          </w:p>
        </w:tc>
        <w:tc>
          <w:tcPr>
            <w:tcW w:w="1077" w:type="dxa"/>
            <w:vMerge w:val="restart"/>
          </w:tcPr>
          <w:p>
            <w:pPr>
              <w:pStyle w:val="0"/>
              <w:jc w:val="center"/>
            </w:pPr>
            <w:r>
              <w:rPr>
                <w:sz w:val="20"/>
              </w:rPr>
              <w:t xml:space="preserve">S01LA</w:t>
            </w:r>
          </w:p>
        </w:tc>
        <w:tc>
          <w:tcPr>
            <w:tcW w:w="3529" w:type="dxa"/>
            <w:vMerge w:val="restart"/>
          </w:tcPr>
          <w:p>
            <w:pPr>
              <w:pStyle w:val="0"/>
            </w:pPr>
            <w:r>
              <w:rPr>
                <w:sz w:val="20"/>
              </w:rPr>
              <w:t xml:space="preserve">средства, препятствующие новообразованию сосудов</w:t>
            </w:r>
          </w:p>
        </w:tc>
        <w:tc>
          <w:tcPr>
            <w:tcW w:w="5443" w:type="dxa"/>
          </w:tcPr>
          <w:p>
            <w:pPr>
              <w:pStyle w:val="0"/>
            </w:pPr>
            <w:r>
              <w:rPr>
                <w:sz w:val="20"/>
              </w:rPr>
              <w:t xml:space="preserve">бролуцизумаб</w:t>
            </w:r>
          </w:p>
        </w:tc>
        <w:tc>
          <w:tcPr>
            <w:tcW w:w="2608" w:type="dxa"/>
          </w:tcPr>
          <w:p>
            <w:pPr>
              <w:pStyle w:val="0"/>
            </w:pPr>
            <w:r>
              <w:rPr>
                <w:sz w:val="20"/>
              </w:rPr>
              <w:t xml:space="preserve">раствор для внутриглазного введения</w:t>
            </w:r>
          </w:p>
        </w:tc>
      </w:tr>
      <w:tr>
        <w:tc>
          <w:tcPr>
            <w:tcW w:w="907" w:type="dxa"/>
          </w:tcPr>
          <w:p>
            <w:pPr>
              <w:pStyle w:val="0"/>
              <w:jc w:val="center"/>
            </w:pPr>
            <w:r>
              <w:rPr>
                <w:sz w:val="20"/>
              </w:rPr>
              <w:t xml:space="preserve">976.</w:t>
            </w:r>
          </w:p>
        </w:tc>
        <w:tc>
          <w:tcPr>
            <w:vMerge w:val="continue"/>
          </w:tcPr>
          <w:p/>
        </w:tc>
        <w:tc>
          <w:tcPr>
            <w:vMerge w:val="continue"/>
          </w:tcPr>
          <w:p/>
        </w:tc>
        <w:tc>
          <w:tcPr>
            <w:tcW w:w="5443" w:type="dxa"/>
          </w:tcPr>
          <w:p>
            <w:pPr>
              <w:pStyle w:val="0"/>
            </w:pPr>
            <w:r>
              <w:rPr>
                <w:sz w:val="20"/>
              </w:rPr>
              <w:t xml:space="preserve">ранибизумаб</w:t>
            </w:r>
          </w:p>
        </w:tc>
        <w:tc>
          <w:tcPr>
            <w:tcW w:w="2608" w:type="dxa"/>
          </w:tcPr>
          <w:p>
            <w:pPr>
              <w:pStyle w:val="0"/>
            </w:pPr>
            <w:r>
              <w:rPr>
                <w:sz w:val="20"/>
              </w:rPr>
              <w:t xml:space="preserve">раствор для внутриглазного введения</w:t>
            </w:r>
          </w:p>
        </w:tc>
      </w:tr>
      <w:tr>
        <w:tc>
          <w:tcPr>
            <w:tcW w:w="907" w:type="dxa"/>
          </w:tcPr>
          <w:p>
            <w:pPr>
              <w:pStyle w:val="0"/>
              <w:jc w:val="center"/>
            </w:pPr>
            <w:r>
              <w:rPr>
                <w:sz w:val="20"/>
              </w:rPr>
              <w:t xml:space="preserve">977.</w:t>
            </w:r>
          </w:p>
        </w:tc>
        <w:tc>
          <w:tcPr>
            <w:tcW w:w="1077" w:type="dxa"/>
          </w:tcPr>
          <w:p>
            <w:pPr>
              <w:pStyle w:val="0"/>
              <w:outlineLvl w:val="3"/>
              <w:jc w:val="center"/>
            </w:pPr>
            <w:r>
              <w:rPr>
                <w:sz w:val="20"/>
              </w:rPr>
              <w:t xml:space="preserve">S02</w:t>
            </w:r>
          </w:p>
        </w:tc>
        <w:tc>
          <w:tcPr>
            <w:tcW w:w="3529" w:type="dxa"/>
          </w:tcPr>
          <w:p>
            <w:pPr>
              <w:pStyle w:val="0"/>
            </w:pPr>
            <w:r>
              <w:rPr>
                <w:sz w:val="20"/>
              </w:rPr>
              <w:t xml:space="preserve">препараты для лечения заболеваний уха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978.</w:t>
            </w:r>
          </w:p>
        </w:tc>
        <w:tc>
          <w:tcPr>
            <w:tcW w:w="1077" w:type="dxa"/>
          </w:tcPr>
          <w:p>
            <w:pPr>
              <w:pStyle w:val="0"/>
              <w:jc w:val="center"/>
            </w:pPr>
            <w:r>
              <w:rPr>
                <w:sz w:val="20"/>
              </w:rPr>
              <w:t xml:space="preserve">S02A</w:t>
            </w:r>
          </w:p>
        </w:tc>
        <w:tc>
          <w:tcPr>
            <w:tcW w:w="3529" w:type="dxa"/>
          </w:tcPr>
          <w:p>
            <w:pPr>
              <w:pStyle w:val="0"/>
            </w:pPr>
            <w:r>
              <w:rPr>
                <w:sz w:val="20"/>
              </w:rPr>
              <w:t xml:space="preserve">противомикробные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979.</w:t>
            </w:r>
          </w:p>
        </w:tc>
        <w:tc>
          <w:tcPr>
            <w:tcW w:w="1077" w:type="dxa"/>
          </w:tcPr>
          <w:p>
            <w:pPr>
              <w:pStyle w:val="0"/>
              <w:jc w:val="center"/>
            </w:pPr>
            <w:r>
              <w:rPr>
                <w:sz w:val="20"/>
              </w:rPr>
              <w:t xml:space="preserve">S02AA</w:t>
            </w:r>
          </w:p>
        </w:tc>
        <w:tc>
          <w:tcPr>
            <w:tcW w:w="3529" w:type="dxa"/>
          </w:tcPr>
          <w:p>
            <w:pPr>
              <w:pStyle w:val="0"/>
            </w:pPr>
            <w:r>
              <w:rPr>
                <w:sz w:val="20"/>
              </w:rPr>
              <w:t xml:space="preserve">противомикробные препараты</w:t>
            </w:r>
          </w:p>
        </w:tc>
        <w:tc>
          <w:tcPr>
            <w:tcW w:w="5443" w:type="dxa"/>
          </w:tcPr>
          <w:p>
            <w:pPr>
              <w:pStyle w:val="0"/>
            </w:pPr>
            <w:r>
              <w:rPr>
                <w:sz w:val="20"/>
              </w:rPr>
              <w:t xml:space="preserve">рифамицин</w:t>
            </w:r>
          </w:p>
        </w:tc>
        <w:tc>
          <w:tcPr>
            <w:tcW w:w="2608" w:type="dxa"/>
          </w:tcPr>
          <w:p>
            <w:pPr>
              <w:pStyle w:val="0"/>
            </w:pPr>
            <w:r>
              <w:rPr>
                <w:sz w:val="20"/>
              </w:rPr>
              <w:t xml:space="preserve">капли ушные</w:t>
            </w:r>
          </w:p>
        </w:tc>
      </w:tr>
      <w:tr>
        <w:tc>
          <w:tcPr>
            <w:tcW w:w="907" w:type="dxa"/>
          </w:tcPr>
          <w:p>
            <w:pPr>
              <w:pStyle w:val="0"/>
              <w:jc w:val="center"/>
            </w:pPr>
            <w:r>
              <w:rPr>
                <w:sz w:val="20"/>
              </w:rPr>
              <w:t xml:space="preserve">980.</w:t>
            </w:r>
          </w:p>
        </w:tc>
        <w:tc>
          <w:tcPr>
            <w:tcW w:w="1077" w:type="dxa"/>
          </w:tcPr>
          <w:p>
            <w:pPr>
              <w:pStyle w:val="0"/>
              <w:outlineLvl w:val="2"/>
              <w:jc w:val="center"/>
            </w:pPr>
            <w:r>
              <w:rPr>
                <w:sz w:val="20"/>
              </w:rPr>
              <w:t xml:space="preserve">V</w:t>
            </w:r>
          </w:p>
        </w:tc>
        <w:tc>
          <w:tcPr>
            <w:tcW w:w="3529" w:type="dxa"/>
          </w:tcPr>
          <w:p>
            <w:pPr>
              <w:pStyle w:val="0"/>
            </w:pPr>
            <w:r>
              <w:rPr>
                <w:sz w:val="20"/>
              </w:rPr>
              <w:t xml:space="preserve">прочие препараты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981.</w:t>
            </w:r>
          </w:p>
        </w:tc>
        <w:tc>
          <w:tcPr>
            <w:tcW w:w="1077" w:type="dxa"/>
          </w:tcPr>
          <w:p>
            <w:pPr>
              <w:pStyle w:val="0"/>
              <w:outlineLvl w:val="3"/>
              <w:jc w:val="center"/>
            </w:pPr>
            <w:r>
              <w:rPr>
                <w:sz w:val="20"/>
              </w:rPr>
              <w:t xml:space="preserve">V01</w:t>
            </w:r>
          </w:p>
        </w:tc>
        <w:tc>
          <w:tcPr>
            <w:tcW w:w="3529" w:type="dxa"/>
          </w:tcPr>
          <w:p>
            <w:pPr>
              <w:pStyle w:val="0"/>
            </w:pPr>
            <w:r>
              <w:rPr>
                <w:sz w:val="20"/>
              </w:rPr>
              <w:t xml:space="preserve">аллергены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982.</w:t>
            </w:r>
          </w:p>
        </w:tc>
        <w:tc>
          <w:tcPr>
            <w:tcW w:w="1077" w:type="dxa"/>
          </w:tcPr>
          <w:p>
            <w:pPr>
              <w:pStyle w:val="0"/>
              <w:jc w:val="center"/>
            </w:pPr>
            <w:r>
              <w:rPr>
                <w:sz w:val="20"/>
              </w:rPr>
              <w:t xml:space="preserve">V01A</w:t>
            </w:r>
          </w:p>
        </w:tc>
        <w:tc>
          <w:tcPr>
            <w:tcW w:w="3529" w:type="dxa"/>
          </w:tcPr>
          <w:p>
            <w:pPr>
              <w:pStyle w:val="0"/>
            </w:pPr>
            <w:r>
              <w:rPr>
                <w:sz w:val="20"/>
              </w:rPr>
              <w:t xml:space="preserve">аллергены</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983.</w:t>
            </w:r>
          </w:p>
        </w:tc>
        <w:tc>
          <w:tcPr>
            <w:tcW w:w="1077" w:type="dxa"/>
            <w:vMerge w:val="restart"/>
          </w:tcPr>
          <w:p>
            <w:pPr>
              <w:pStyle w:val="0"/>
              <w:jc w:val="center"/>
            </w:pPr>
            <w:r>
              <w:rPr>
                <w:sz w:val="20"/>
              </w:rPr>
              <w:t xml:space="preserve">V01AA</w:t>
            </w:r>
          </w:p>
        </w:tc>
        <w:tc>
          <w:tcPr>
            <w:tcW w:w="3529" w:type="dxa"/>
            <w:vMerge w:val="restart"/>
          </w:tcPr>
          <w:p>
            <w:pPr>
              <w:pStyle w:val="0"/>
            </w:pPr>
            <w:r>
              <w:rPr>
                <w:sz w:val="20"/>
              </w:rPr>
              <w:t xml:space="preserve">аллергенов экстракт</w:t>
            </w:r>
          </w:p>
        </w:tc>
        <w:tc>
          <w:tcPr>
            <w:tcW w:w="5443" w:type="dxa"/>
          </w:tcPr>
          <w:p>
            <w:pPr>
              <w:pStyle w:val="0"/>
            </w:pPr>
            <w:r>
              <w:rPr>
                <w:sz w:val="20"/>
              </w:rPr>
              <w:t xml:space="preserve">аллергены бактерий</w:t>
            </w:r>
          </w:p>
        </w:tc>
        <w:tc>
          <w:tcPr>
            <w:tcW w:w="2608" w:type="dxa"/>
          </w:tcPr>
          <w:p>
            <w:pPr>
              <w:pStyle w:val="0"/>
            </w:pPr>
            <w:r>
              <w:rPr>
                <w:sz w:val="20"/>
              </w:rPr>
              <w:t xml:space="preserve">раствор для внутрикожного введения</w:t>
            </w:r>
          </w:p>
        </w:tc>
      </w:tr>
      <w:tr>
        <w:tc>
          <w:tcPr>
            <w:tcW w:w="907" w:type="dxa"/>
          </w:tcPr>
          <w:p>
            <w:pPr>
              <w:pStyle w:val="0"/>
              <w:jc w:val="center"/>
            </w:pPr>
            <w:r>
              <w:rPr>
                <w:sz w:val="20"/>
              </w:rPr>
              <w:t xml:space="preserve">984.</w:t>
            </w:r>
          </w:p>
        </w:tc>
        <w:tc>
          <w:tcPr>
            <w:vMerge w:val="continue"/>
          </w:tcPr>
          <w:p/>
        </w:tc>
        <w:tc>
          <w:tcPr>
            <w:vMerge w:val="continue"/>
          </w:tcPr>
          <w:p/>
        </w:tc>
        <w:tc>
          <w:tcPr>
            <w:tcW w:w="5443" w:type="dxa"/>
          </w:tcPr>
          <w:p>
            <w:pPr>
              <w:pStyle w:val="0"/>
            </w:pPr>
            <w:r>
              <w:rPr>
                <w:sz w:val="20"/>
              </w:rPr>
              <w:t xml:space="preserve">аллерген бактерий (туберкулезный рекомбинантный)</w:t>
            </w:r>
          </w:p>
        </w:tc>
        <w:tc>
          <w:tcPr>
            <w:tcW w:w="2608" w:type="dxa"/>
          </w:tcPr>
          <w:p>
            <w:pPr>
              <w:pStyle w:val="0"/>
            </w:pPr>
            <w:r>
              <w:rPr>
                <w:sz w:val="20"/>
              </w:rPr>
              <w:t xml:space="preserve">раствор для внутрикожного введения</w:t>
            </w:r>
          </w:p>
        </w:tc>
      </w:tr>
      <w:tr>
        <w:tc>
          <w:tcPr>
            <w:tcW w:w="907" w:type="dxa"/>
          </w:tcPr>
          <w:p>
            <w:pPr>
              <w:pStyle w:val="0"/>
              <w:jc w:val="center"/>
            </w:pPr>
            <w:r>
              <w:rPr>
                <w:sz w:val="20"/>
              </w:rPr>
              <w:t xml:space="preserve">985.</w:t>
            </w:r>
          </w:p>
        </w:tc>
        <w:tc>
          <w:tcPr>
            <w:tcW w:w="1077" w:type="dxa"/>
          </w:tcPr>
          <w:p>
            <w:pPr>
              <w:pStyle w:val="0"/>
              <w:outlineLvl w:val="3"/>
              <w:jc w:val="center"/>
            </w:pPr>
            <w:r>
              <w:rPr>
                <w:sz w:val="20"/>
              </w:rPr>
              <w:t xml:space="preserve">V03</w:t>
            </w:r>
          </w:p>
        </w:tc>
        <w:tc>
          <w:tcPr>
            <w:tcW w:w="3529" w:type="dxa"/>
          </w:tcPr>
          <w:p>
            <w:pPr>
              <w:pStyle w:val="0"/>
            </w:pPr>
            <w:r>
              <w:rPr>
                <w:sz w:val="20"/>
              </w:rPr>
              <w:t xml:space="preserve">другие лечебные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986.</w:t>
            </w:r>
          </w:p>
        </w:tc>
        <w:tc>
          <w:tcPr>
            <w:tcW w:w="1077" w:type="dxa"/>
          </w:tcPr>
          <w:p>
            <w:pPr>
              <w:pStyle w:val="0"/>
              <w:jc w:val="center"/>
            </w:pPr>
            <w:r>
              <w:rPr>
                <w:sz w:val="20"/>
              </w:rPr>
              <w:t xml:space="preserve">V03A</w:t>
            </w:r>
          </w:p>
        </w:tc>
        <w:tc>
          <w:tcPr>
            <w:tcW w:w="3529" w:type="dxa"/>
          </w:tcPr>
          <w:p>
            <w:pPr>
              <w:pStyle w:val="0"/>
            </w:pPr>
            <w:r>
              <w:rPr>
                <w:sz w:val="20"/>
              </w:rPr>
              <w:t xml:space="preserve">другие лечебные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987.</w:t>
            </w:r>
          </w:p>
        </w:tc>
        <w:tc>
          <w:tcPr>
            <w:tcW w:w="1077" w:type="dxa"/>
            <w:vMerge w:val="restart"/>
          </w:tcPr>
          <w:p>
            <w:pPr>
              <w:pStyle w:val="0"/>
              <w:jc w:val="center"/>
            </w:pPr>
            <w:r>
              <w:rPr>
                <w:sz w:val="20"/>
              </w:rPr>
              <w:t xml:space="preserve">V03AB</w:t>
            </w:r>
          </w:p>
        </w:tc>
        <w:tc>
          <w:tcPr>
            <w:tcW w:w="3529" w:type="dxa"/>
            <w:vMerge w:val="restart"/>
          </w:tcPr>
          <w:p>
            <w:pPr>
              <w:pStyle w:val="0"/>
            </w:pPr>
            <w:r>
              <w:rPr>
                <w:sz w:val="20"/>
              </w:rPr>
              <w:t xml:space="preserve">антидоты</w:t>
            </w:r>
          </w:p>
        </w:tc>
        <w:tc>
          <w:tcPr>
            <w:tcW w:w="5443" w:type="dxa"/>
          </w:tcPr>
          <w:p>
            <w:pPr>
              <w:pStyle w:val="0"/>
            </w:pPr>
            <w:r>
              <w:rPr>
                <w:sz w:val="20"/>
              </w:rPr>
              <w:t xml:space="preserve">димеркаптопропан-сульфонат натрия</w:t>
            </w:r>
          </w:p>
        </w:tc>
        <w:tc>
          <w:tcPr>
            <w:tcW w:w="2608" w:type="dxa"/>
          </w:tcPr>
          <w:p>
            <w:pPr>
              <w:pStyle w:val="0"/>
            </w:pPr>
            <w:r>
              <w:rPr>
                <w:sz w:val="20"/>
              </w:rPr>
              <w:t xml:space="preserve">раствор для внутримышечного и подкожного введения</w:t>
            </w:r>
          </w:p>
        </w:tc>
      </w:tr>
      <w:tr>
        <w:tc>
          <w:tcPr>
            <w:tcW w:w="907" w:type="dxa"/>
          </w:tcPr>
          <w:p>
            <w:pPr>
              <w:pStyle w:val="0"/>
              <w:jc w:val="center"/>
            </w:pPr>
            <w:r>
              <w:rPr>
                <w:sz w:val="20"/>
              </w:rPr>
              <w:t xml:space="preserve">988.</w:t>
            </w:r>
          </w:p>
        </w:tc>
        <w:tc>
          <w:tcPr>
            <w:vMerge w:val="continue"/>
          </w:tcPr>
          <w:p/>
        </w:tc>
        <w:tc>
          <w:tcPr>
            <w:vMerge w:val="continue"/>
          </w:tcPr>
          <w:p/>
        </w:tc>
        <w:tc>
          <w:tcPr>
            <w:tcW w:w="5443" w:type="dxa"/>
          </w:tcPr>
          <w:p>
            <w:pPr>
              <w:pStyle w:val="0"/>
            </w:pPr>
            <w:r>
              <w:rPr>
                <w:sz w:val="20"/>
              </w:rPr>
              <w:t xml:space="preserve">калий-железо гексацианоферрат</w:t>
            </w:r>
          </w:p>
        </w:tc>
        <w:tc>
          <w:tcPr>
            <w:tcW w:w="2608" w:type="dxa"/>
          </w:tcPr>
          <w:p>
            <w:pPr>
              <w:pStyle w:val="0"/>
            </w:pPr>
            <w:r>
              <w:rPr>
                <w:sz w:val="20"/>
              </w:rPr>
              <w:t xml:space="preserve">таблетки</w:t>
            </w:r>
          </w:p>
        </w:tc>
      </w:tr>
      <w:tr>
        <w:tc>
          <w:tcPr>
            <w:tcW w:w="907" w:type="dxa"/>
          </w:tcPr>
          <w:p>
            <w:pPr>
              <w:pStyle w:val="0"/>
              <w:jc w:val="center"/>
            </w:pPr>
            <w:r>
              <w:rPr>
                <w:sz w:val="20"/>
              </w:rPr>
              <w:t xml:space="preserve">989.</w:t>
            </w:r>
          </w:p>
        </w:tc>
        <w:tc>
          <w:tcPr>
            <w:vMerge w:val="continue"/>
          </w:tcPr>
          <w:p/>
        </w:tc>
        <w:tc>
          <w:tcPr>
            <w:vMerge w:val="continue"/>
          </w:tcPr>
          <w:p/>
        </w:tc>
        <w:tc>
          <w:tcPr>
            <w:tcW w:w="5443" w:type="dxa"/>
          </w:tcPr>
          <w:p>
            <w:pPr>
              <w:pStyle w:val="0"/>
            </w:pPr>
            <w:r>
              <w:rPr>
                <w:sz w:val="20"/>
              </w:rPr>
              <w:t xml:space="preserve">кальция тринатрия пентетат</w:t>
            </w:r>
          </w:p>
        </w:tc>
        <w:tc>
          <w:tcPr>
            <w:tcW w:w="2608" w:type="dxa"/>
          </w:tcPr>
          <w:p>
            <w:pPr>
              <w:pStyle w:val="0"/>
            </w:pPr>
            <w:r>
              <w:rPr>
                <w:sz w:val="20"/>
              </w:rPr>
              <w:t xml:space="preserve">раствор для внутривенного введения и ингаляций</w:t>
            </w:r>
          </w:p>
        </w:tc>
      </w:tr>
      <w:tr>
        <w:tc>
          <w:tcPr>
            <w:tcW w:w="907" w:type="dxa"/>
          </w:tcPr>
          <w:p>
            <w:pPr>
              <w:pStyle w:val="0"/>
              <w:jc w:val="center"/>
            </w:pPr>
            <w:r>
              <w:rPr>
                <w:sz w:val="20"/>
              </w:rPr>
              <w:t xml:space="preserve">990.</w:t>
            </w:r>
          </w:p>
        </w:tc>
        <w:tc>
          <w:tcPr>
            <w:vMerge w:val="continue"/>
          </w:tcPr>
          <w:p/>
        </w:tc>
        <w:tc>
          <w:tcPr>
            <w:vMerge w:val="continue"/>
          </w:tcPr>
          <w:p/>
        </w:tc>
        <w:tc>
          <w:tcPr>
            <w:tcW w:w="5443" w:type="dxa"/>
          </w:tcPr>
          <w:p>
            <w:pPr>
              <w:pStyle w:val="0"/>
            </w:pPr>
            <w:r>
              <w:rPr>
                <w:sz w:val="20"/>
              </w:rPr>
              <w:t xml:space="preserve">карбоксим</w:t>
            </w:r>
          </w:p>
        </w:tc>
        <w:tc>
          <w:tcPr>
            <w:tcW w:w="2608"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991.</w:t>
            </w:r>
          </w:p>
        </w:tc>
        <w:tc>
          <w:tcPr>
            <w:vMerge w:val="continue"/>
          </w:tcPr>
          <w:p/>
        </w:tc>
        <w:tc>
          <w:tcPr>
            <w:vMerge w:val="continue"/>
          </w:tcPr>
          <w:p/>
        </w:tc>
        <w:tc>
          <w:tcPr>
            <w:tcW w:w="5443" w:type="dxa"/>
          </w:tcPr>
          <w:p>
            <w:pPr>
              <w:pStyle w:val="0"/>
            </w:pPr>
            <w:r>
              <w:rPr>
                <w:sz w:val="20"/>
              </w:rPr>
              <w:t xml:space="preserve">налоксон</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992.</w:t>
            </w:r>
          </w:p>
        </w:tc>
        <w:tc>
          <w:tcPr>
            <w:vMerge w:val="continue"/>
          </w:tcPr>
          <w:p/>
        </w:tc>
        <w:tc>
          <w:tcPr>
            <w:vMerge w:val="continue"/>
          </w:tcPr>
          <w:p/>
        </w:tc>
        <w:tc>
          <w:tcPr>
            <w:tcW w:w="5443" w:type="dxa"/>
          </w:tcPr>
          <w:p>
            <w:pPr>
              <w:pStyle w:val="0"/>
            </w:pPr>
            <w:r>
              <w:rPr>
                <w:sz w:val="20"/>
              </w:rPr>
              <w:t xml:space="preserve">натрия тиосульфат</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993.</w:t>
            </w:r>
          </w:p>
        </w:tc>
        <w:tc>
          <w:tcPr>
            <w:vMerge w:val="continue"/>
          </w:tcPr>
          <w:p/>
        </w:tc>
        <w:tc>
          <w:tcPr>
            <w:vMerge w:val="continue"/>
          </w:tcPr>
          <w:p/>
        </w:tc>
        <w:tc>
          <w:tcPr>
            <w:tcW w:w="5443" w:type="dxa"/>
          </w:tcPr>
          <w:p>
            <w:pPr>
              <w:pStyle w:val="0"/>
            </w:pPr>
            <w:r>
              <w:rPr>
                <w:sz w:val="20"/>
              </w:rPr>
              <w:t xml:space="preserve">протамина сульфат</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994.</w:t>
            </w:r>
          </w:p>
        </w:tc>
        <w:tc>
          <w:tcPr>
            <w:vMerge w:val="continue"/>
          </w:tcPr>
          <w:p/>
        </w:tc>
        <w:tc>
          <w:tcPr>
            <w:vMerge w:val="continue"/>
          </w:tcPr>
          <w:p/>
        </w:tc>
        <w:tc>
          <w:tcPr>
            <w:tcW w:w="5443" w:type="dxa"/>
          </w:tcPr>
          <w:p>
            <w:pPr>
              <w:pStyle w:val="0"/>
            </w:pPr>
            <w:r>
              <w:rPr>
                <w:sz w:val="20"/>
              </w:rPr>
              <w:t xml:space="preserve">сугаммадекс</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995.</w:t>
            </w:r>
          </w:p>
        </w:tc>
        <w:tc>
          <w:tcPr>
            <w:vMerge w:val="continue"/>
          </w:tcPr>
          <w:p/>
        </w:tc>
        <w:tc>
          <w:tcPr>
            <w:vMerge w:val="continue"/>
          </w:tcPr>
          <w:p/>
        </w:tc>
        <w:tc>
          <w:tcPr>
            <w:tcW w:w="5443" w:type="dxa"/>
          </w:tcPr>
          <w:p>
            <w:pPr>
              <w:pStyle w:val="0"/>
            </w:pPr>
            <w:r>
              <w:rPr>
                <w:sz w:val="20"/>
              </w:rPr>
              <w:t xml:space="preserve">цинка бисвинилимидазола диацетат</w:t>
            </w:r>
          </w:p>
        </w:tc>
        <w:tc>
          <w:tcPr>
            <w:tcW w:w="2608" w:type="dxa"/>
          </w:tcPr>
          <w:p>
            <w:pPr>
              <w:pStyle w:val="0"/>
            </w:pPr>
            <w:r>
              <w:rPr>
                <w:sz w:val="20"/>
              </w:rPr>
              <w:t xml:space="preserve">капсулы</w:t>
            </w:r>
          </w:p>
        </w:tc>
      </w:tr>
      <w:tr>
        <w:tc>
          <w:tcPr>
            <w:tcW w:w="907" w:type="dxa"/>
          </w:tcPr>
          <w:p>
            <w:pPr>
              <w:pStyle w:val="0"/>
              <w:jc w:val="center"/>
            </w:pPr>
            <w:r>
              <w:rPr>
                <w:sz w:val="20"/>
              </w:rPr>
              <w:t xml:space="preserve">996.</w:t>
            </w:r>
          </w:p>
        </w:tc>
        <w:tc>
          <w:tcPr>
            <w:tcW w:w="1077" w:type="dxa"/>
          </w:tcPr>
          <w:p>
            <w:pPr>
              <w:pStyle w:val="0"/>
              <w:jc w:val="center"/>
            </w:pPr>
            <w:r>
              <w:rPr>
                <w:sz w:val="20"/>
              </w:rPr>
              <w:t xml:space="preserve">V03AC</w:t>
            </w:r>
          </w:p>
        </w:tc>
        <w:tc>
          <w:tcPr>
            <w:tcW w:w="3529" w:type="dxa"/>
          </w:tcPr>
          <w:p>
            <w:pPr>
              <w:pStyle w:val="0"/>
            </w:pPr>
            <w:r>
              <w:rPr>
                <w:sz w:val="20"/>
              </w:rPr>
              <w:t xml:space="preserve">железосвязывающие препараты</w:t>
            </w:r>
          </w:p>
        </w:tc>
        <w:tc>
          <w:tcPr>
            <w:tcW w:w="5443" w:type="dxa"/>
          </w:tcPr>
          <w:p>
            <w:pPr>
              <w:pStyle w:val="0"/>
            </w:pPr>
            <w:r>
              <w:rPr>
                <w:sz w:val="20"/>
              </w:rPr>
              <w:t xml:space="preserve">деферазирокс</w:t>
            </w:r>
          </w:p>
        </w:tc>
        <w:tc>
          <w:tcPr>
            <w:tcW w:w="2608" w:type="dxa"/>
          </w:tcPr>
          <w:p>
            <w:pPr>
              <w:pStyle w:val="0"/>
            </w:pPr>
            <w:r>
              <w:rPr>
                <w:sz w:val="20"/>
              </w:rPr>
              <w:t xml:space="preserve">таблетки диспергируемые</w:t>
            </w:r>
          </w:p>
        </w:tc>
      </w:tr>
      <w:tr>
        <w:tc>
          <w:tcPr>
            <w:tcW w:w="907" w:type="dxa"/>
          </w:tcPr>
          <w:p>
            <w:pPr>
              <w:pStyle w:val="0"/>
              <w:jc w:val="center"/>
            </w:pPr>
            <w:r>
              <w:rPr>
                <w:sz w:val="20"/>
              </w:rPr>
              <w:t xml:space="preserve">997.</w:t>
            </w:r>
          </w:p>
        </w:tc>
        <w:tc>
          <w:tcPr>
            <w:tcW w:w="1077" w:type="dxa"/>
            <w:vMerge w:val="restart"/>
          </w:tcPr>
          <w:p>
            <w:pPr>
              <w:pStyle w:val="0"/>
              <w:jc w:val="center"/>
            </w:pPr>
            <w:r>
              <w:rPr>
                <w:sz w:val="20"/>
              </w:rPr>
              <w:t xml:space="preserve">V03AE</w:t>
            </w:r>
          </w:p>
        </w:tc>
        <w:tc>
          <w:tcPr>
            <w:tcW w:w="3529" w:type="dxa"/>
            <w:vMerge w:val="restart"/>
          </w:tcPr>
          <w:p>
            <w:pPr>
              <w:pStyle w:val="0"/>
            </w:pPr>
            <w:r>
              <w:rPr>
                <w:sz w:val="20"/>
              </w:rPr>
              <w:t xml:space="preserve">препараты для лечения гиперкалиемии и гиперфосфатемии</w:t>
            </w:r>
          </w:p>
        </w:tc>
        <w:tc>
          <w:tcPr>
            <w:tcW w:w="5443" w:type="dxa"/>
          </w:tcPr>
          <w:p>
            <w:pPr>
              <w:pStyle w:val="0"/>
            </w:pPr>
            <w:r>
              <w:rPr>
                <w:sz w:val="20"/>
              </w:rPr>
              <w:t xml:space="preserve">комплекс - железа (III) оксигидроксида, сахарозы и крахмала</w:t>
            </w:r>
          </w:p>
        </w:tc>
        <w:tc>
          <w:tcPr>
            <w:tcW w:w="2608" w:type="dxa"/>
          </w:tcPr>
          <w:p>
            <w:pPr>
              <w:pStyle w:val="0"/>
            </w:pPr>
            <w:r>
              <w:rPr>
                <w:sz w:val="20"/>
              </w:rPr>
              <w:t xml:space="preserve">таблетки жевательные</w:t>
            </w:r>
          </w:p>
        </w:tc>
      </w:tr>
      <w:tr>
        <w:tc>
          <w:tcPr>
            <w:tcW w:w="907" w:type="dxa"/>
          </w:tcPr>
          <w:p>
            <w:pPr>
              <w:pStyle w:val="0"/>
              <w:jc w:val="center"/>
            </w:pPr>
            <w:r>
              <w:rPr>
                <w:sz w:val="20"/>
              </w:rPr>
              <w:t xml:space="preserve">998.</w:t>
            </w:r>
          </w:p>
        </w:tc>
        <w:tc>
          <w:tcPr>
            <w:vMerge w:val="continue"/>
          </w:tcPr>
          <w:p/>
        </w:tc>
        <w:tc>
          <w:tcPr>
            <w:vMerge w:val="continue"/>
          </w:tcPr>
          <w:p/>
        </w:tc>
        <w:tc>
          <w:tcPr>
            <w:tcW w:w="5443" w:type="dxa"/>
          </w:tcPr>
          <w:p>
            <w:pPr>
              <w:pStyle w:val="0"/>
            </w:pPr>
            <w:r>
              <w:rPr>
                <w:sz w:val="20"/>
              </w:rPr>
              <w:t xml:space="preserve">севеламер</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999.</w:t>
            </w:r>
          </w:p>
        </w:tc>
        <w:tc>
          <w:tcPr>
            <w:tcW w:w="1077" w:type="dxa"/>
            <w:vMerge w:val="restart"/>
          </w:tcPr>
          <w:p>
            <w:pPr>
              <w:pStyle w:val="0"/>
              <w:jc w:val="center"/>
            </w:pPr>
            <w:r>
              <w:rPr>
                <w:sz w:val="20"/>
              </w:rPr>
              <w:t xml:space="preserve">V03AF</w:t>
            </w:r>
          </w:p>
        </w:tc>
        <w:tc>
          <w:tcPr>
            <w:tcW w:w="3529" w:type="dxa"/>
            <w:vMerge w:val="restart"/>
          </w:tcPr>
          <w:p>
            <w:pPr>
              <w:pStyle w:val="0"/>
            </w:pPr>
            <w:r>
              <w:rPr>
                <w:sz w:val="20"/>
              </w:rPr>
              <w:t xml:space="preserve">дезинтоксикационные препараты для противоопухолевой терапии</w:t>
            </w:r>
          </w:p>
        </w:tc>
        <w:tc>
          <w:tcPr>
            <w:tcW w:w="5443" w:type="dxa"/>
          </w:tcPr>
          <w:p>
            <w:pPr>
              <w:pStyle w:val="0"/>
            </w:pPr>
            <w:r>
              <w:rPr>
                <w:sz w:val="20"/>
              </w:rPr>
              <w:t xml:space="preserve">кальция фолинат</w:t>
            </w:r>
          </w:p>
        </w:tc>
        <w:tc>
          <w:tcPr>
            <w:tcW w:w="2608" w:type="dxa"/>
          </w:tcPr>
          <w:p>
            <w:pPr>
              <w:pStyle w:val="0"/>
            </w:pPr>
            <w:r>
              <w:rPr>
                <w:sz w:val="20"/>
              </w:rPr>
              <w:t xml:space="preserve">капсулы</w:t>
            </w:r>
          </w:p>
        </w:tc>
      </w:tr>
      <w:tr>
        <w:tc>
          <w:tcPr>
            <w:tcW w:w="907" w:type="dxa"/>
          </w:tcPr>
          <w:p>
            <w:pPr>
              <w:pStyle w:val="0"/>
              <w:jc w:val="center"/>
            </w:pPr>
            <w:r>
              <w:rPr>
                <w:sz w:val="20"/>
              </w:rPr>
              <w:t xml:space="preserve">1000.</w:t>
            </w:r>
          </w:p>
        </w:tc>
        <w:tc>
          <w:tcPr>
            <w:vMerge w:val="continue"/>
          </w:tcPr>
          <w:p/>
        </w:tc>
        <w:tc>
          <w:tcPr>
            <w:vMerge w:val="continue"/>
          </w:tcPr>
          <w:p/>
        </w:tc>
        <w:tc>
          <w:tcPr>
            <w:tcW w:w="5443" w:type="dxa"/>
          </w:tcPr>
          <w:p>
            <w:pPr>
              <w:pStyle w:val="0"/>
            </w:pPr>
            <w:r>
              <w:rPr>
                <w:sz w:val="20"/>
              </w:rPr>
              <w:t xml:space="preserve">месна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1001.</w:t>
            </w:r>
          </w:p>
        </w:tc>
        <w:tc>
          <w:tcPr>
            <w:tcW w:w="1077" w:type="dxa"/>
          </w:tcPr>
          <w:p>
            <w:pPr>
              <w:pStyle w:val="0"/>
              <w:jc w:val="center"/>
            </w:pPr>
            <w:r>
              <w:rPr>
                <w:sz w:val="20"/>
              </w:rPr>
              <w:t xml:space="preserve">V03AX</w:t>
            </w:r>
          </w:p>
        </w:tc>
        <w:tc>
          <w:tcPr>
            <w:tcW w:w="3529" w:type="dxa"/>
          </w:tcPr>
          <w:p>
            <w:pPr>
              <w:pStyle w:val="0"/>
            </w:pPr>
            <w:r>
              <w:rPr>
                <w:sz w:val="20"/>
              </w:rPr>
              <w:t xml:space="preserve">прочие лечебные средства</w:t>
            </w:r>
          </w:p>
        </w:tc>
        <w:tc>
          <w:tcPr>
            <w:tcW w:w="5443" w:type="dxa"/>
          </w:tcPr>
          <w:p>
            <w:pPr>
              <w:pStyle w:val="0"/>
            </w:pPr>
            <w:r>
              <w:rPr>
                <w:sz w:val="20"/>
              </w:rPr>
              <w:t xml:space="preserve">дезоксирибонуклеиновая кислота плазмидная (сверхскрученная кольцевая двуцепочечная)</w:t>
            </w:r>
          </w:p>
        </w:tc>
        <w:tc>
          <w:tcPr>
            <w:tcW w:w="2608"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1002.</w:t>
            </w:r>
          </w:p>
        </w:tc>
        <w:tc>
          <w:tcPr>
            <w:tcW w:w="1077" w:type="dxa"/>
          </w:tcPr>
          <w:p>
            <w:pPr>
              <w:pStyle w:val="0"/>
              <w:outlineLvl w:val="3"/>
              <w:jc w:val="center"/>
            </w:pPr>
            <w:r>
              <w:rPr>
                <w:sz w:val="20"/>
              </w:rPr>
              <w:t xml:space="preserve">V06</w:t>
            </w:r>
          </w:p>
        </w:tc>
        <w:tc>
          <w:tcPr>
            <w:tcW w:w="3529" w:type="dxa"/>
          </w:tcPr>
          <w:p>
            <w:pPr>
              <w:pStyle w:val="0"/>
            </w:pPr>
            <w:r>
              <w:rPr>
                <w:sz w:val="20"/>
              </w:rPr>
              <w:t xml:space="preserve">лечебное питание</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1003.</w:t>
            </w:r>
          </w:p>
        </w:tc>
        <w:tc>
          <w:tcPr>
            <w:tcW w:w="1077" w:type="dxa"/>
          </w:tcPr>
          <w:p>
            <w:pPr>
              <w:pStyle w:val="0"/>
              <w:jc w:val="center"/>
            </w:pPr>
            <w:r>
              <w:rPr>
                <w:sz w:val="20"/>
              </w:rPr>
              <w:t xml:space="preserve">V06D</w:t>
            </w:r>
          </w:p>
        </w:tc>
        <w:tc>
          <w:tcPr>
            <w:tcW w:w="3529" w:type="dxa"/>
          </w:tcPr>
          <w:p>
            <w:pPr>
              <w:pStyle w:val="0"/>
            </w:pPr>
            <w:r>
              <w:rPr>
                <w:sz w:val="20"/>
              </w:rPr>
              <w:t xml:space="preserve">другие продукты лечебного питания</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1004.</w:t>
            </w:r>
          </w:p>
        </w:tc>
        <w:tc>
          <w:tcPr>
            <w:tcW w:w="1077" w:type="dxa"/>
            <w:vMerge w:val="restart"/>
          </w:tcPr>
          <w:p>
            <w:pPr>
              <w:pStyle w:val="0"/>
              <w:jc w:val="center"/>
            </w:pPr>
            <w:r>
              <w:rPr>
                <w:sz w:val="20"/>
              </w:rPr>
              <w:t xml:space="preserve">V06DD</w:t>
            </w:r>
          </w:p>
        </w:tc>
        <w:tc>
          <w:tcPr>
            <w:tcW w:w="3529" w:type="dxa"/>
            <w:vMerge w:val="restart"/>
          </w:tcPr>
          <w:p>
            <w:pPr>
              <w:pStyle w:val="0"/>
            </w:pPr>
            <w:r>
              <w:rPr>
                <w:sz w:val="20"/>
              </w:rPr>
              <w:t xml:space="preserve">аминокислоты, включая комбинации с полипептидами</w:t>
            </w:r>
          </w:p>
        </w:tc>
        <w:tc>
          <w:tcPr>
            <w:tcW w:w="5443" w:type="dxa"/>
          </w:tcPr>
          <w:p>
            <w:pPr>
              <w:pStyle w:val="0"/>
            </w:pPr>
            <w:r>
              <w:rPr>
                <w:sz w:val="20"/>
              </w:rPr>
              <w:t xml:space="preserve">аминокислоты для парентерального питания</w:t>
            </w:r>
          </w:p>
        </w:tc>
        <w:tc>
          <w:tcPr>
            <w:tcW w:w="2608" w:type="dxa"/>
          </w:tcPr>
          <w:p>
            <w:pPr>
              <w:pStyle w:val="0"/>
            </w:pPr>
            <w:r>
              <w:rPr>
                <w:sz w:val="20"/>
              </w:rPr>
            </w:r>
          </w:p>
        </w:tc>
      </w:tr>
      <w:tr>
        <w:tc>
          <w:tcPr>
            <w:tcW w:w="907" w:type="dxa"/>
          </w:tcPr>
          <w:p>
            <w:pPr>
              <w:pStyle w:val="0"/>
              <w:jc w:val="center"/>
            </w:pPr>
            <w:r>
              <w:rPr>
                <w:sz w:val="20"/>
              </w:rPr>
              <w:t xml:space="preserve">1005.</w:t>
            </w:r>
          </w:p>
        </w:tc>
        <w:tc>
          <w:tcPr>
            <w:vMerge w:val="continue"/>
          </w:tcPr>
          <w:p/>
        </w:tc>
        <w:tc>
          <w:tcPr>
            <w:vMerge w:val="continue"/>
          </w:tcPr>
          <w:p/>
        </w:tc>
        <w:tc>
          <w:tcPr>
            <w:tcW w:w="5443" w:type="dxa"/>
          </w:tcPr>
          <w:p>
            <w:pPr>
              <w:pStyle w:val="0"/>
            </w:pPr>
            <w:r>
              <w:rPr>
                <w:sz w:val="20"/>
              </w:rPr>
              <w:t xml:space="preserve">аминокислоты и их смеси</w:t>
            </w:r>
          </w:p>
        </w:tc>
        <w:tc>
          <w:tcPr>
            <w:tcW w:w="2608" w:type="dxa"/>
          </w:tcPr>
          <w:p>
            <w:pPr>
              <w:pStyle w:val="0"/>
            </w:pPr>
            <w:r>
              <w:rPr>
                <w:sz w:val="20"/>
              </w:rPr>
            </w:r>
          </w:p>
        </w:tc>
      </w:tr>
      <w:tr>
        <w:tc>
          <w:tcPr>
            <w:tcW w:w="907" w:type="dxa"/>
          </w:tcPr>
          <w:p>
            <w:pPr>
              <w:pStyle w:val="0"/>
              <w:jc w:val="center"/>
            </w:pPr>
            <w:r>
              <w:rPr>
                <w:sz w:val="20"/>
              </w:rPr>
              <w:t xml:space="preserve">1006.</w:t>
            </w:r>
          </w:p>
        </w:tc>
        <w:tc>
          <w:tcPr>
            <w:vMerge w:val="continue"/>
          </w:tcPr>
          <w:p/>
        </w:tc>
        <w:tc>
          <w:tcPr>
            <w:vMerge w:val="continue"/>
          </w:tcPr>
          <w:p/>
        </w:tc>
        <w:tc>
          <w:tcPr>
            <w:tcW w:w="5443" w:type="dxa"/>
          </w:tcPr>
          <w:p>
            <w:pPr>
              <w:pStyle w:val="0"/>
            </w:pPr>
            <w:r>
              <w:rPr>
                <w:sz w:val="20"/>
              </w:rPr>
              <w:t xml:space="preserve">кетоаналоги аминокислот</w:t>
            </w:r>
          </w:p>
        </w:tc>
        <w:tc>
          <w:tcPr>
            <w:tcW w:w="2608"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1007.</w:t>
            </w:r>
          </w:p>
        </w:tc>
        <w:tc>
          <w:tcPr>
            <w:tcW w:w="1077" w:type="dxa"/>
          </w:tcPr>
          <w:p>
            <w:pPr>
              <w:pStyle w:val="0"/>
              <w:jc w:val="center"/>
            </w:pPr>
            <w:r>
              <w:rPr>
                <w:sz w:val="20"/>
              </w:rPr>
              <w:t xml:space="preserve">V06DE</w:t>
            </w:r>
          </w:p>
        </w:tc>
        <w:tc>
          <w:tcPr>
            <w:tcW w:w="3529" w:type="dxa"/>
          </w:tcPr>
          <w:p>
            <w:pPr>
              <w:pStyle w:val="0"/>
            </w:pPr>
            <w:r>
              <w:rPr>
                <w:sz w:val="20"/>
              </w:rPr>
              <w:t xml:space="preserve">аминокислоты, углеводы, минеральные вещества, витамины и комбинации</w:t>
            </w:r>
          </w:p>
        </w:tc>
        <w:tc>
          <w:tcPr>
            <w:tcW w:w="5443" w:type="dxa"/>
          </w:tcPr>
          <w:p>
            <w:pPr>
              <w:pStyle w:val="0"/>
            </w:pPr>
            <w:r>
              <w:rPr>
                <w:sz w:val="20"/>
              </w:rPr>
              <w:t xml:space="preserve">аминокислоты для парентерального питания + прочие препараты</w:t>
            </w:r>
          </w:p>
        </w:tc>
        <w:tc>
          <w:tcPr>
            <w:tcW w:w="2608" w:type="dxa"/>
          </w:tcPr>
          <w:p>
            <w:pPr>
              <w:pStyle w:val="0"/>
            </w:pPr>
            <w:r>
              <w:rPr>
                <w:sz w:val="20"/>
              </w:rPr>
            </w:r>
          </w:p>
        </w:tc>
      </w:tr>
      <w:tr>
        <w:tc>
          <w:tcPr>
            <w:tcW w:w="907" w:type="dxa"/>
          </w:tcPr>
          <w:p>
            <w:pPr>
              <w:pStyle w:val="0"/>
              <w:jc w:val="center"/>
            </w:pPr>
            <w:r>
              <w:rPr>
                <w:sz w:val="20"/>
              </w:rPr>
              <w:t xml:space="preserve">1008.</w:t>
            </w:r>
          </w:p>
        </w:tc>
        <w:tc>
          <w:tcPr>
            <w:tcW w:w="1077" w:type="dxa"/>
          </w:tcPr>
          <w:p>
            <w:pPr>
              <w:pStyle w:val="0"/>
              <w:outlineLvl w:val="3"/>
              <w:jc w:val="center"/>
            </w:pPr>
            <w:r>
              <w:rPr>
                <w:sz w:val="20"/>
              </w:rPr>
              <w:t xml:space="preserve">V07</w:t>
            </w:r>
          </w:p>
        </w:tc>
        <w:tc>
          <w:tcPr>
            <w:tcW w:w="3529" w:type="dxa"/>
          </w:tcPr>
          <w:p>
            <w:pPr>
              <w:pStyle w:val="0"/>
            </w:pPr>
            <w:r>
              <w:rPr>
                <w:sz w:val="20"/>
              </w:rPr>
              <w:t xml:space="preserve">другие нелечебные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1009.</w:t>
            </w:r>
          </w:p>
        </w:tc>
        <w:tc>
          <w:tcPr>
            <w:tcW w:w="1077" w:type="dxa"/>
          </w:tcPr>
          <w:p>
            <w:pPr>
              <w:pStyle w:val="0"/>
              <w:jc w:val="center"/>
            </w:pPr>
            <w:r>
              <w:rPr>
                <w:sz w:val="20"/>
              </w:rPr>
              <w:t xml:space="preserve">V07A</w:t>
            </w:r>
          </w:p>
        </w:tc>
        <w:tc>
          <w:tcPr>
            <w:tcW w:w="3529" w:type="dxa"/>
          </w:tcPr>
          <w:p>
            <w:pPr>
              <w:pStyle w:val="0"/>
            </w:pPr>
            <w:r>
              <w:rPr>
                <w:sz w:val="20"/>
              </w:rPr>
              <w:t xml:space="preserve">другие нелечебные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1010.</w:t>
            </w:r>
          </w:p>
        </w:tc>
        <w:tc>
          <w:tcPr>
            <w:tcW w:w="1077" w:type="dxa"/>
          </w:tcPr>
          <w:p>
            <w:pPr>
              <w:pStyle w:val="0"/>
              <w:jc w:val="center"/>
            </w:pPr>
            <w:r>
              <w:rPr>
                <w:sz w:val="20"/>
              </w:rPr>
              <w:t xml:space="preserve">V07AB</w:t>
            </w:r>
          </w:p>
        </w:tc>
        <w:tc>
          <w:tcPr>
            <w:tcW w:w="3529" w:type="dxa"/>
          </w:tcPr>
          <w:p>
            <w:pPr>
              <w:pStyle w:val="0"/>
            </w:pPr>
            <w:r>
              <w:rPr>
                <w:sz w:val="20"/>
              </w:rPr>
              <w:t xml:space="preserve">растворители и разбавители, включая ирригационные растворы</w:t>
            </w:r>
          </w:p>
        </w:tc>
        <w:tc>
          <w:tcPr>
            <w:tcW w:w="5443" w:type="dxa"/>
          </w:tcPr>
          <w:p>
            <w:pPr>
              <w:pStyle w:val="0"/>
            </w:pPr>
            <w:r>
              <w:rPr>
                <w:sz w:val="20"/>
              </w:rPr>
              <w:t xml:space="preserve">вода для инъекций</w:t>
            </w:r>
          </w:p>
        </w:tc>
        <w:tc>
          <w:tcPr>
            <w:tcW w:w="2608" w:type="dxa"/>
          </w:tcPr>
          <w:p>
            <w:pPr>
              <w:pStyle w:val="0"/>
            </w:pPr>
            <w:r>
              <w:rPr>
                <w:sz w:val="20"/>
              </w:rPr>
              <w:t xml:space="preserve">растворитель для приготовления лекарственных форм для инъекций</w:t>
            </w:r>
          </w:p>
        </w:tc>
      </w:tr>
      <w:tr>
        <w:tc>
          <w:tcPr>
            <w:tcW w:w="907" w:type="dxa"/>
          </w:tcPr>
          <w:p>
            <w:pPr>
              <w:pStyle w:val="0"/>
              <w:jc w:val="center"/>
            </w:pPr>
            <w:r>
              <w:rPr>
                <w:sz w:val="20"/>
              </w:rPr>
              <w:t xml:space="preserve">1011.</w:t>
            </w:r>
          </w:p>
        </w:tc>
        <w:tc>
          <w:tcPr>
            <w:tcW w:w="1077" w:type="dxa"/>
          </w:tcPr>
          <w:p>
            <w:pPr>
              <w:pStyle w:val="0"/>
              <w:outlineLvl w:val="3"/>
              <w:jc w:val="center"/>
            </w:pPr>
            <w:r>
              <w:rPr>
                <w:sz w:val="20"/>
              </w:rPr>
              <w:t xml:space="preserve">V08</w:t>
            </w:r>
          </w:p>
        </w:tc>
        <w:tc>
          <w:tcPr>
            <w:tcW w:w="3529" w:type="dxa"/>
          </w:tcPr>
          <w:p>
            <w:pPr>
              <w:pStyle w:val="0"/>
            </w:pPr>
            <w:r>
              <w:rPr>
                <w:sz w:val="20"/>
              </w:rPr>
              <w:t xml:space="preserve">контрастные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1012.</w:t>
            </w:r>
          </w:p>
        </w:tc>
        <w:tc>
          <w:tcPr>
            <w:tcW w:w="1077" w:type="dxa"/>
          </w:tcPr>
          <w:p>
            <w:pPr>
              <w:pStyle w:val="0"/>
              <w:jc w:val="center"/>
            </w:pPr>
            <w:r>
              <w:rPr>
                <w:sz w:val="20"/>
              </w:rPr>
              <w:t xml:space="preserve">V08A</w:t>
            </w:r>
          </w:p>
        </w:tc>
        <w:tc>
          <w:tcPr>
            <w:tcW w:w="3529" w:type="dxa"/>
          </w:tcPr>
          <w:p>
            <w:pPr>
              <w:pStyle w:val="0"/>
            </w:pPr>
            <w:r>
              <w:rPr>
                <w:sz w:val="20"/>
              </w:rPr>
              <w:t xml:space="preserve">рентгеноконтрастные средства, содержащие йод</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1013.</w:t>
            </w:r>
          </w:p>
        </w:tc>
        <w:tc>
          <w:tcPr>
            <w:tcW w:w="1077" w:type="dxa"/>
          </w:tcPr>
          <w:p>
            <w:pPr>
              <w:pStyle w:val="0"/>
              <w:jc w:val="center"/>
            </w:pPr>
            <w:r>
              <w:rPr>
                <w:sz w:val="20"/>
              </w:rPr>
              <w:t xml:space="preserve">V08AA</w:t>
            </w:r>
          </w:p>
        </w:tc>
        <w:tc>
          <w:tcPr>
            <w:tcW w:w="3529" w:type="dxa"/>
          </w:tcPr>
          <w:p>
            <w:pPr>
              <w:pStyle w:val="0"/>
            </w:pPr>
            <w:r>
              <w:rPr>
                <w:sz w:val="20"/>
              </w:rPr>
              <w:t xml:space="preserve">водорастворимые нефротропные высокоосмолярные рентгеноконтрастные средства</w:t>
            </w:r>
          </w:p>
        </w:tc>
        <w:tc>
          <w:tcPr>
            <w:tcW w:w="5443" w:type="dxa"/>
          </w:tcPr>
          <w:p>
            <w:pPr>
              <w:pStyle w:val="0"/>
            </w:pPr>
            <w:r>
              <w:rPr>
                <w:sz w:val="20"/>
              </w:rPr>
              <w:t xml:space="preserve">натрия амидотризоат</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1014.</w:t>
            </w:r>
          </w:p>
        </w:tc>
        <w:tc>
          <w:tcPr>
            <w:tcW w:w="1077" w:type="dxa"/>
            <w:vMerge w:val="restart"/>
          </w:tcPr>
          <w:p>
            <w:pPr>
              <w:pStyle w:val="0"/>
              <w:jc w:val="center"/>
            </w:pPr>
            <w:r>
              <w:rPr>
                <w:sz w:val="20"/>
              </w:rPr>
              <w:t xml:space="preserve">V08AA</w:t>
            </w:r>
          </w:p>
        </w:tc>
        <w:tc>
          <w:tcPr>
            <w:tcW w:w="3529" w:type="dxa"/>
            <w:vMerge w:val="restart"/>
          </w:tcPr>
          <w:p>
            <w:pPr>
              <w:pStyle w:val="0"/>
            </w:pPr>
            <w:r>
              <w:rPr>
                <w:sz w:val="20"/>
              </w:rPr>
              <w:t xml:space="preserve">водорастворимые нефротропные низкоосмолярные рентгеноконтрастные средства</w:t>
            </w:r>
          </w:p>
        </w:tc>
        <w:tc>
          <w:tcPr>
            <w:tcW w:w="5443" w:type="dxa"/>
          </w:tcPr>
          <w:p>
            <w:pPr>
              <w:pStyle w:val="0"/>
            </w:pPr>
            <w:r>
              <w:rPr>
                <w:sz w:val="20"/>
              </w:rPr>
              <w:t xml:space="preserve">йоверсол</w:t>
            </w:r>
          </w:p>
        </w:tc>
        <w:tc>
          <w:tcPr>
            <w:tcW w:w="2608" w:type="dxa"/>
          </w:tcPr>
          <w:p>
            <w:pPr>
              <w:pStyle w:val="0"/>
            </w:pPr>
            <w:r>
              <w:rPr>
                <w:sz w:val="20"/>
              </w:rPr>
              <w:t xml:space="preserve">раствор для внутривенного и внутриартериального введения</w:t>
            </w:r>
          </w:p>
        </w:tc>
      </w:tr>
      <w:tr>
        <w:tc>
          <w:tcPr>
            <w:tcW w:w="907" w:type="dxa"/>
          </w:tcPr>
          <w:p>
            <w:pPr>
              <w:pStyle w:val="0"/>
              <w:jc w:val="center"/>
            </w:pPr>
            <w:r>
              <w:rPr>
                <w:sz w:val="20"/>
              </w:rPr>
              <w:t xml:space="preserve">1015.</w:t>
            </w:r>
          </w:p>
        </w:tc>
        <w:tc>
          <w:tcPr>
            <w:vMerge w:val="continue"/>
          </w:tcPr>
          <w:p/>
        </w:tc>
        <w:tc>
          <w:tcPr>
            <w:vMerge w:val="continue"/>
          </w:tcPr>
          <w:p/>
        </w:tc>
        <w:tc>
          <w:tcPr>
            <w:tcW w:w="5443" w:type="dxa"/>
          </w:tcPr>
          <w:p>
            <w:pPr>
              <w:pStyle w:val="0"/>
            </w:pPr>
            <w:r>
              <w:rPr>
                <w:sz w:val="20"/>
              </w:rPr>
              <w:t xml:space="preserve">йогексол</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1016.</w:t>
            </w:r>
          </w:p>
        </w:tc>
        <w:tc>
          <w:tcPr>
            <w:vMerge w:val="continue"/>
          </w:tcPr>
          <w:p/>
        </w:tc>
        <w:tc>
          <w:tcPr>
            <w:vMerge w:val="continue"/>
          </w:tcPr>
          <w:p/>
        </w:tc>
        <w:tc>
          <w:tcPr>
            <w:tcW w:w="5443" w:type="dxa"/>
          </w:tcPr>
          <w:p>
            <w:pPr>
              <w:pStyle w:val="0"/>
            </w:pPr>
            <w:r>
              <w:rPr>
                <w:sz w:val="20"/>
              </w:rPr>
              <w:t xml:space="preserve">йомепрол</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1017.</w:t>
            </w:r>
          </w:p>
        </w:tc>
        <w:tc>
          <w:tcPr>
            <w:tcW w:w="1077" w:type="dxa"/>
          </w:tcPr>
          <w:p>
            <w:pPr>
              <w:pStyle w:val="0"/>
            </w:pPr>
            <w:r>
              <w:rPr>
                <w:sz w:val="20"/>
              </w:rPr>
            </w:r>
          </w:p>
        </w:tc>
        <w:tc>
          <w:tcPr>
            <w:tcW w:w="3529" w:type="dxa"/>
          </w:tcPr>
          <w:p>
            <w:pPr>
              <w:pStyle w:val="0"/>
            </w:pPr>
            <w:r>
              <w:rPr>
                <w:sz w:val="20"/>
              </w:rPr>
            </w:r>
          </w:p>
        </w:tc>
        <w:tc>
          <w:tcPr>
            <w:tcW w:w="5443" w:type="dxa"/>
          </w:tcPr>
          <w:p>
            <w:pPr>
              <w:pStyle w:val="0"/>
            </w:pPr>
            <w:r>
              <w:rPr>
                <w:sz w:val="20"/>
              </w:rPr>
              <w:t xml:space="preserve">йопромид</w:t>
            </w:r>
          </w:p>
        </w:tc>
        <w:tc>
          <w:tcPr>
            <w:tcW w:w="2608" w:type="dxa"/>
          </w:tcPr>
          <w:p>
            <w:pPr>
              <w:pStyle w:val="0"/>
            </w:pPr>
            <w:r>
              <w:rPr>
                <w:sz w:val="20"/>
              </w:rPr>
              <w:t xml:space="preserve">раствор для инъекций</w:t>
            </w:r>
          </w:p>
        </w:tc>
      </w:tr>
      <w:tr>
        <w:tc>
          <w:tcPr>
            <w:tcW w:w="907" w:type="dxa"/>
          </w:tcPr>
          <w:p>
            <w:pPr>
              <w:pStyle w:val="0"/>
              <w:jc w:val="center"/>
            </w:pPr>
            <w:r>
              <w:rPr>
                <w:sz w:val="20"/>
              </w:rPr>
              <w:t xml:space="preserve">1018.</w:t>
            </w:r>
          </w:p>
        </w:tc>
        <w:tc>
          <w:tcPr>
            <w:tcW w:w="1077" w:type="dxa"/>
          </w:tcPr>
          <w:p>
            <w:pPr>
              <w:pStyle w:val="0"/>
              <w:jc w:val="center"/>
            </w:pPr>
            <w:r>
              <w:rPr>
                <w:sz w:val="20"/>
              </w:rPr>
              <w:t xml:space="preserve">V08B</w:t>
            </w:r>
          </w:p>
        </w:tc>
        <w:tc>
          <w:tcPr>
            <w:tcW w:w="3529" w:type="dxa"/>
          </w:tcPr>
          <w:p>
            <w:pPr>
              <w:pStyle w:val="0"/>
            </w:pPr>
            <w:r>
              <w:rPr>
                <w:sz w:val="20"/>
              </w:rPr>
              <w:t xml:space="preserve">рентгеноконтрастные средства, кроме йодсодержащих</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1019.</w:t>
            </w:r>
          </w:p>
        </w:tc>
        <w:tc>
          <w:tcPr>
            <w:tcW w:w="1077" w:type="dxa"/>
          </w:tcPr>
          <w:p>
            <w:pPr>
              <w:pStyle w:val="0"/>
              <w:jc w:val="center"/>
            </w:pPr>
            <w:r>
              <w:rPr>
                <w:sz w:val="20"/>
              </w:rPr>
              <w:t xml:space="preserve">V08BA</w:t>
            </w:r>
          </w:p>
        </w:tc>
        <w:tc>
          <w:tcPr>
            <w:tcW w:w="3529" w:type="dxa"/>
          </w:tcPr>
          <w:p>
            <w:pPr>
              <w:pStyle w:val="0"/>
            </w:pPr>
            <w:r>
              <w:rPr>
                <w:sz w:val="20"/>
              </w:rPr>
              <w:t xml:space="preserve">рентгеноконтрастные средства, содержащие бария сульфат</w:t>
            </w:r>
          </w:p>
        </w:tc>
        <w:tc>
          <w:tcPr>
            <w:tcW w:w="5443" w:type="dxa"/>
          </w:tcPr>
          <w:p>
            <w:pPr>
              <w:pStyle w:val="0"/>
            </w:pPr>
            <w:r>
              <w:rPr>
                <w:sz w:val="20"/>
              </w:rPr>
              <w:t xml:space="preserve">бария сульфат</w:t>
            </w:r>
          </w:p>
        </w:tc>
        <w:tc>
          <w:tcPr>
            <w:tcW w:w="2608"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1020.</w:t>
            </w:r>
          </w:p>
        </w:tc>
        <w:tc>
          <w:tcPr>
            <w:tcW w:w="1077" w:type="dxa"/>
          </w:tcPr>
          <w:p>
            <w:pPr>
              <w:pStyle w:val="0"/>
              <w:jc w:val="center"/>
            </w:pPr>
            <w:r>
              <w:rPr>
                <w:sz w:val="20"/>
              </w:rPr>
              <w:t xml:space="preserve">V08C</w:t>
            </w:r>
          </w:p>
        </w:tc>
        <w:tc>
          <w:tcPr>
            <w:tcW w:w="3529" w:type="dxa"/>
          </w:tcPr>
          <w:p>
            <w:pPr>
              <w:pStyle w:val="0"/>
            </w:pPr>
            <w:r>
              <w:rPr>
                <w:sz w:val="20"/>
              </w:rPr>
              <w:t xml:space="preserve">контрастные средства для магнитно-резонанской томографии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1021.</w:t>
            </w:r>
          </w:p>
        </w:tc>
        <w:tc>
          <w:tcPr>
            <w:tcW w:w="1077" w:type="dxa"/>
            <w:vMerge w:val="restart"/>
          </w:tcPr>
          <w:p>
            <w:pPr>
              <w:pStyle w:val="0"/>
              <w:jc w:val="center"/>
            </w:pPr>
            <w:r>
              <w:rPr>
                <w:sz w:val="20"/>
              </w:rPr>
              <w:t xml:space="preserve">V08CA</w:t>
            </w:r>
          </w:p>
        </w:tc>
        <w:tc>
          <w:tcPr>
            <w:tcW w:w="3529" w:type="dxa"/>
            <w:vMerge w:val="restart"/>
          </w:tcPr>
          <w:p>
            <w:pPr>
              <w:pStyle w:val="0"/>
            </w:pPr>
            <w:r>
              <w:rPr>
                <w:sz w:val="20"/>
              </w:rPr>
              <w:t xml:space="preserve">парамагнитные контрастные средства</w:t>
            </w:r>
          </w:p>
        </w:tc>
        <w:tc>
          <w:tcPr>
            <w:tcW w:w="5443" w:type="dxa"/>
          </w:tcPr>
          <w:p>
            <w:pPr>
              <w:pStyle w:val="0"/>
            </w:pPr>
            <w:r>
              <w:rPr>
                <w:sz w:val="20"/>
              </w:rPr>
              <w:t xml:space="preserve">гадобеновая кислота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1022.</w:t>
            </w:r>
          </w:p>
        </w:tc>
        <w:tc>
          <w:tcPr>
            <w:vMerge w:val="continue"/>
          </w:tcPr>
          <w:p/>
        </w:tc>
        <w:tc>
          <w:tcPr>
            <w:vMerge w:val="continue"/>
          </w:tcPr>
          <w:p/>
        </w:tc>
        <w:tc>
          <w:tcPr>
            <w:tcW w:w="5443" w:type="dxa"/>
          </w:tcPr>
          <w:p>
            <w:pPr>
              <w:pStyle w:val="0"/>
            </w:pPr>
            <w:r>
              <w:rPr>
                <w:sz w:val="20"/>
              </w:rPr>
              <w:t xml:space="preserve">гадобутрол</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1023.</w:t>
            </w:r>
          </w:p>
        </w:tc>
        <w:tc>
          <w:tcPr>
            <w:vMerge w:val="continue"/>
          </w:tcPr>
          <w:p/>
        </w:tc>
        <w:tc>
          <w:tcPr>
            <w:vMerge w:val="continue"/>
          </w:tcPr>
          <w:p/>
        </w:tc>
        <w:tc>
          <w:tcPr>
            <w:tcW w:w="5443" w:type="dxa"/>
          </w:tcPr>
          <w:p>
            <w:pPr>
              <w:pStyle w:val="0"/>
            </w:pPr>
            <w:r>
              <w:rPr>
                <w:sz w:val="20"/>
              </w:rPr>
              <w:t xml:space="preserve">гадодиамид</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1024.</w:t>
            </w:r>
          </w:p>
        </w:tc>
        <w:tc>
          <w:tcPr>
            <w:vMerge w:val="continue"/>
          </w:tcPr>
          <w:p/>
        </w:tc>
        <w:tc>
          <w:tcPr>
            <w:vMerge w:val="continue"/>
          </w:tcPr>
          <w:p/>
        </w:tc>
        <w:tc>
          <w:tcPr>
            <w:tcW w:w="5443" w:type="dxa"/>
          </w:tcPr>
          <w:p>
            <w:pPr>
              <w:pStyle w:val="0"/>
            </w:pPr>
            <w:r>
              <w:rPr>
                <w:sz w:val="20"/>
              </w:rPr>
              <w:t xml:space="preserve">гадоксетовая кислота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1025.</w:t>
            </w:r>
          </w:p>
        </w:tc>
        <w:tc>
          <w:tcPr>
            <w:vMerge w:val="continue"/>
          </w:tcPr>
          <w:p/>
        </w:tc>
        <w:tc>
          <w:tcPr>
            <w:vMerge w:val="continue"/>
          </w:tcPr>
          <w:p/>
        </w:tc>
        <w:tc>
          <w:tcPr>
            <w:tcW w:w="5443" w:type="dxa"/>
          </w:tcPr>
          <w:p>
            <w:pPr>
              <w:pStyle w:val="0"/>
            </w:pPr>
            <w:r>
              <w:rPr>
                <w:sz w:val="20"/>
              </w:rPr>
              <w:t xml:space="preserve">гадопентетовая кислота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1026.</w:t>
            </w:r>
          </w:p>
        </w:tc>
        <w:tc>
          <w:tcPr>
            <w:vMerge w:val="continue"/>
          </w:tcPr>
          <w:p/>
        </w:tc>
        <w:tc>
          <w:tcPr>
            <w:vMerge w:val="continue"/>
          </w:tcPr>
          <w:p/>
        </w:tc>
        <w:tc>
          <w:tcPr>
            <w:tcW w:w="5443" w:type="dxa"/>
          </w:tcPr>
          <w:p>
            <w:pPr>
              <w:pStyle w:val="0"/>
            </w:pPr>
            <w:r>
              <w:rPr>
                <w:sz w:val="20"/>
              </w:rPr>
              <w:t xml:space="preserve">гадотеридол</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1027.</w:t>
            </w:r>
          </w:p>
        </w:tc>
        <w:tc>
          <w:tcPr>
            <w:vMerge w:val="continue"/>
          </w:tcPr>
          <w:p/>
        </w:tc>
        <w:tc>
          <w:tcPr>
            <w:vMerge w:val="continue"/>
          </w:tcPr>
          <w:p/>
        </w:tc>
        <w:tc>
          <w:tcPr>
            <w:tcW w:w="5443" w:type="dxa"/>
          </w:tcPr>
          <w:p>
            <w:pPr>
              <w:pStyle w:val="0"/>
            </w:pPr>
            <w:r>
              <w:rPr>
                <w:sz w:val="20"/>
              </w:rPr>
              <w:t xml:space="preserve">гадотеровая кислота</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1028.</w:t>
            </w:r>
          </w:p>
        </w:tc>
        <w:tc>
          <w:tcPr>
            <w:tcW w:w="1077" w:type="dxa"/>
            <w:vMerge w:val="restart"/>
          </w:tcPr>
          <w:p>
            <w:pPr>
              <w:pStyle w:val="0"/>
              <w:outlineLvl w:val="3"/>
              <w:jc w:val="center"/>
            </w:pPr>
            <w:r>
              <w:rPr>
                <w:sz w:val="20"/>
              </w:rPr>
              <w:t xml:space="preserve">V09</w:t>
            </w:r>
          </w:p>
        </w:tc>
        <w:tc>
          <w:tcPr>
            <w:tcW w:w="3529" w:type="dxa"/>
            <w:vMerge w:val="restart"/>
          </w:tcPr>
          <w:p>
            <w:pPr>
              <w:pStyle w:val="0"/>
            </w:pPr>
            <w:r>
              <w:rPr>
                <w:sz w:val="20"/>
              </w:rPr>
              <w:t xml:space="preserve">диагностические радиофармацевтические средства</w:t>
            </w:r>
          </w:p>
        </w:tc>
        <w:tc>
          <w:tcPr>
            <w:tcW w:w="5443" w:type="dxa"/>
          </w:tcPr>
          <w:p>
            <w:pPr>
              <w:pStyle w:val="0"/>
            </w:pPr>
            <w:r>
              <w:rPr>
                <w:sz w:val="20"/>
              </w:rPr>
              <w:t xml:space="preserve">меброфенин</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1029.</w:t>
            </w:r>
          </w:p>
        </w:tc>
        <w:tc>
          <w:tcPr>
            <w:vMerge w:val="continue"/>
          </w:tcPr>
          <w:p/>
        </w:tc>
        <w:tc>
          <w:tcPr>
            <w:vMerge w:val="continue"/>
          </w:tcPr>
          <w:p/>
        </w:tc>
        <w:tc>
          <w:tcPr>
            <w:tcW w:w="5443" w:type="dxa"/>
          </w:tcPr>
          <w:p>
            <w:pPr>
              <w:pStyle w:val="0"/>
            </w:pPr>
            <w:r>
              <w:rPr>
                <w:sz w:val="20"/>
              </w:rPr>
              <w:t xml:space="preserve">пентатех 99mTc</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1030.</w:t>
            </w:r>
          </w:p>
        </w:tc>
        <w:tc>
          <w:tcPr>
            <w:vMerge w:val="continue"/>
          </w:tcPr>
          <w:p/>
        </w:tc>
        <w:tc>
          <w:tcPr>
            <w:vMerge w:val="continue"/>
          </w:tcPr>
          <w:p/>
        </w:tc>
        <w:tc>
          <w:tcPr>
            <w:tcW w:w="5443" w:type="dxa"/>
          </w:tcPr>
          <w:p>
            <w:pPr>
              <w:pStyle w:val="0"/>
            </w:pPr>
            <w:r>
              <w:rPr>
                <w:sz w:val="20"/>
              </w:rPr>
              <w:t xml:space="preserve">пирфотех 99mTc</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1031.</w:t>
            </w:r>
          </w:p>
        </w:tc>
        <w:tc>
          <w:tcPr>
            <w:vMerge w:val="continue"/>
          </w:tcPr>
          <w:p/>
        </w:tc>
        <w:tc>
          <w:tcPr>
            <w:vMerge w:val="continue"/>
          </w:tcPr>
          <w:p/>
        </w:tc>
        <w:tc>
          <w:tcPr>
            <w:tcW w:w="5443" w:type="dxa"/>
          </w:tcPr>
          <w:p>
            <w:pPr>
              <w:pStyle w:val="0"/>
            </w:pPr>
            <w:r>
              <w:rPr>
                <w:sz w:val="20"/>
              </w:rPr>
              <w:t xml:space="preserve">технеция (99mTc) оксабифор</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1032.</w:t>
            </w:r>
          </w:p>
        </w:tc>
        <w:tc>
          <w:tcPr>
            <w:vMerge w:val="continue"/>
          </w:tcPr>
          <w:p/>
        </w:tc>
        <w:tc>
          <w:tcPr>
            <w:vMerge w:val="continue"/>
          </w:tcPr>
          <w:p/>
        </w:tc>
        <w:tc>
          <w:tcPr>
            <w:tcW w:w="5443" w:type="dxa"/>
          </w:tcPr>
          <w:p>
            <w:pPr>
              <w:pStyle w:val="0"/>
            </w:pPr>
            <w:r>
              <w:rPr>
                <w:sz w:val="20"/>
              </w:rPr>
              <w:t xml:space="preserve">технеция (99mTc) фитат</w:t>
            </w:r>
          </w:p>
        </w:tc>
        <w:tc>
          <w:tcPr>
            <w:tcW w:w="2608"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1033.</w:t>
            </w:r>
          </w:p>
        </w:tc>
        <w:tc>
          <w:tcPr>
            <w:tcW w:w="1077" w:type="dxa"/>
          </w:tcPr>
          <w:p>
            <w:pPr>
              <w:pStyle w:val="0"/>
              <w:outlineLvl w:val="3"/>
              <w:jc w:val="center"/>
            </w:pPr>
            <w:r>
              <w:rPr>
                <w:sz w:val="20"/>
              </w:rPr>
              <w:t xml:space="preserve">V10</w:t>
            </w:r>
          </w:p>
        </w:tc>
        <w:tc>
          <w:tcPr>
            <w:tcW w:w="3529" w:type="dxa"/>
          </w:tcPr>
          <w:p>
            <w:pPr>
              <w:pStyle w:val="0"/>
            </w:pPr>
            <w:r>
              <w:rPr>
                <w:sz w:val="20"/>
              </w:rPr>
              <w:t xml:space="preserve">терапевтические радиофармацевтические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1034.</w:t>
            </w:r>
          </w:p>
        </w:tc>
        <w:tc>
          <w:tcPr>
            <w:tcW w:w="1077" w:type="dxa"/>
          </w:tcPr>
          <w:p>
            <w:pPr>
              <w:pStyle w:val="0"/>
              <w:jc w:val="center"/>
            </w:pPr>
            <w:r>
              <w:rPr>
                <w:sz w:val="20"/>
              </w:rPr>
              <w:t xml:space="preserve">V10B</w:t>
            </w:r>
          </w:p>
        </w:tc>
        <w:tc>
          <w:tcPr>
            <w:tcW w:w="3529" w:type="dxa"/>
          </w:tcPr>
          <w:p>
            <w:pPr>
              <w:pStyle w:val="0"/>
            </w:pPr>
            <w:r>
              <w:rPr>
                <w:sz w:val="20"/>
              </w:rPr>
              <w:t xml:space="preserve">радиофармацевтические средства для уменьшения боли при новообразованиях костной ткани</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1035.</w:t>
            </w:r>
          </w:p>
        </w:tc>
        <w:tc>
          <w:tcPr>
            <w:tcW w:w="1077" w:type="dxa"/>
          </w:tcPr>
          <w:p>
            <w:pPr>
              <w:pStyle w:val="0"/>
              <w:jc w:val="center"/>
            </w:pPr>
            <w:r>
              <w:rPr>
                <w:sz w:val="20"/>
              </w:rPr>
              <w:t xml:space="preserve">V10BX</w:t>
            </w:r>
          </w:p>
        </w:tc>
        <w:tc>
          <w:tcPr>
            <w:tcW w:w="3529" w:type="dxa"/>
          </w:tcPr>
          <w:p>
            <w:pPr>
              <w:pStyle w:val="0"/>
            </w:pPr>
            <w:r>
              <w:rPr>
                <w:sz w:val="20"/>
              </w:rPr>
              <w:t xml:space="preserve">радиофармацевтические средства для уменьшения боли</w:t>
            </w:r>
          </w:p>
        </w:tc>
        <w:tc>
          <w:tcPr>
            <w:tcW w:w="5443" w:type="dxa"/>
          </w:tcPr>
          <w:p>
            <w:pPr>
              <w:pStyle w:val="0"/>
            </w:pPr>
            <w:r>
              <w:rPr>
                <w:sz w:val="20"/>
              </w:rPr>
              <w:t xml:space="preserve">стронция хлорид 89Sr</w:t>
            </w:r>
          </w:p>
        </w:tc>
        <w:tc>
          <w:tcPr>
            <w:tcW w:w="2608"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1036.</w:t>
            </w:r>
          </w:p>
        </w:tc>
        <w:tc>
          <w:tcPr>
            <w:tcW w:w="1077" w:type="dxa"/>
          </w:tcPr>
          <w:p>
            <w:pPr>
              <w:pStyle w:val="0"/>
              <w:jc w:val="center"/>
            </w:pPr>
            <w:r>
              <w:rPr>
                <w:sz w:val="20"/>
              </w:rPr>
              <w:t xml:space="preserve">V10X</w:t>
            </w:r>
          </w:p>
        </w:tc>
        <w:tc>
          <w:tcPr>
            <w:tcW w:w="3529" w:type="dxa"/>
          </w:tcPr>
          <w:p>
            <w:pPr>
              <w:pStyle w:val="0"/>
            </w:pPr>
            <w:r>
              <w:rPr>
                <w:sz w:val="20"/>
              </w:rPr>
              <w:t xml:space="preserve">другие терапевтические радиофармацевтические средства</w:t>
            </w:r>
          </w:p>
        </w:tc>
        <w:tc>
          <w:tcPr>
            <w:tcW w:w="5443" w:type="dxa"/>
          </w:tcPr>
          <w:p>
            <w:pPr>
              <w:pStyle w:val="0"/>
            </w:pPr>
            <w:r>
              <w:rPr>
                <w:sz w:val="20"/>
              </w:rPr>
            </w:r>
          </w:p>
        </w:tc>
        <w:tc>
          <w:tcPr>
            <w:tcW w:w="2608" w:type="dxa"/>
          </w:tcPr>
          <w:p>
            <w:pPr>
              <w:pStyle w:val="0"/>
            </w:pPr>
            <w:r>
              <w:rPr>
                <w:sz w:val="20"/>
              </w:rPr>
            </w:r>
          </w:p>
        </w:tc>
      </w:tr>
      <w:tr>
        <w:tc>
          <w:tcPr>
            <w:tcW w:w="907" w:type="dxa"/>
          </w:tcPr>
          <w:p>
            <w:pPr>
              <w:pStyle w:val="0"/>
              <w:jc w:val="center"/>
            </w:pPr>
            <w:r>
              <w:rPr>
                <w:sz w:val="20"/>
              </w:rPr>
              <w:t xml:space="preserve">1037.</w:t>
            </w:r>
          </w:p>
        </w:tc>
        <w:tc>
          <w:tcPr>
            <w:tcW w:w="1077" w:type="dxa"/>
          </w:tcPr>
          <w:p>
            <w:pPr>
              <w:pStyle w:val="0"/>
              <w:jc w:val="center"/>
            </w:pPr>
            <w:r>
              <w:rPr>
                <w:sz w:val="20"/>
              </w:rPr>
              <w:t xml:space="preserve">V10XX</w:t>
            </w:r>
          </w:p>
        </w:tc>
        <w:tc>
          <w:tcPr>
            <w:tcW w:w="3529" w:type="dxa"/>
          </w:tcPr>
          <w:p>
            <w:pPr>
              <w:pStyle w:val="0"/>
            </w:pPr>
            <w:r>
              <w:rPr>
                <w:sz w:val="20"/>
              </w:rPr>
              <w:t xml:space="preserve">разные терапевтические радиофармацевтические средства</w:t>
            </w:r>
          </w:p>
        </w:tc>
        <w:tc>
          <w:tcPr>
            <w:tcW w:w="5443" w:type="dxa"/>
          </w:tcPr>
          <w:p>
            <w:pPr>
              <w:pStyle w:val="0"/>
            </w:pPr>
            <w:r>
              <w:rPr>
                <w:sz w:val="20"/>
              </w:rPr>
              <w:t xml:space="preserve">радия хлорид [223 Ra]</w:t>
            </w:r>
          </w:p>
        </w:tc>
        <w:tc>
          <w:tcPr>
            <w:tcW w:w="2608" w:type="dxa"/>
          </w:tcPr>
          <w:p>
            <w:pPr>
              <w:pStyle w:val="0"/>
            </w:pPr>
            <w:r>
              <w:rPr>
                <w:sz w:val="20"/>
              </w:rPr>
              <w:t xml:space="preserve">раствор для внутривенного введения</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0102" w:name="P10102"/>
    <w:bookmarkEnd w:id="10102"/>
    <w:p>
      <w:pPr>
        <w:pStyle w:val="0"/>
        <w:spacing w:before="200" w:line-rule="auto"/>
        <w:ind w:firstLine="540"/>
        <w:jc w:val="both"/>
      </w:pPr>
      <w:r>
        <w:rPr>
          <w:sz w:val="20"/>
        </w:rPr>
        <w:t xml:space="preserve">&lt;1&gt; Лекарственные препараты, отпускаемые в рамках реализации </w:t>
      </w:r>
      <w:hyperlink w:history="0" r:id="rId122" w:tooltip="Постановление Правительства Свердловской области от 22.06.2017 N 438-ПП (ред. от 17.11.2022)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Постановления</w:t>
        </w:r>
      </w:hyperlink>
      <w:r>
        <w:rPr>
          <w:sz w:val="20"/>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bookmarkStart w:id="10103" w:name="P10103"/>
    <w:bookmarkEnd w:id="10103"/>
    <w:p>
      <w:pPr>
        <w:pStyle w:val="0"/>
        <w:spacing w:before="200" w:line-rule="auto"/>
        <w:ind w:firstLine="540"/>
        <w:jc w:val="both"/>
      </w:pPr>
      <w:r>
        <w:rPr>
          <w:sz w:val="20"/>
        </w:rPr>
        <w:t xml:space="preserve">&lt;2&gt; Лекарственные препараты, отпускаемые в рамках реализации </w:t>
      </w:r>
      <w:hyperlink w:history="0" r:id="rId123"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Постановления</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bookmarkStart w:id="10104" w:name="P10104"/>
    <w:bookmarkEnd w:id="10104"/>
    <w:p>
      <w:pPr>
        <w:pStyle w:val="0"/>
        <w:spacing w:before="200" w:line-rule="auto"/>
        <w:ind w:firstLine="540"/>
        <w:jc w:val="both"/>
      </w:pPr>
      <w:r>
        <w:rPr>
          <w:sz w:val="20"/>
        </w:rPr>
        <w:t xml:space="preserve">&lt;3&gt; Лекарственные препараты, отпускаемые в рамках реализации </w:t>
      </w:r>
      <w:hyperlink w:history="0" r:id="rId124" w:tooltip="Постановление Правительства Свердловской области от 12.07.2012 N 785-ПП (ред. от 17.11.2022)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КонсультантПлюс}">
        <w:r>
          <w:rPr>
            <w:sz w:val="20"/>
            <w:color w:val="0000ff"/>
          </w:rPr>
          <w:t xml:space="preserve">Постановления</w:t>
        </w:r>
      </w:hyperlink>
      <w:r>
        <w:rPr>
          <w:sz w:val="20"/>
        </w:rP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pPr>
        <w:pStyle w:val="0"/>
      </w:pPr>
      <w:r>
        <w:rPr>
          <w:sz w:val="20"/>
        </w:rPr>
      </w:r>
    </w:p>
    <w:p>
      <w:pPr>
        <w:pStyle w:val="0"/>
        <w:ind w:firstLine="540"/>
        <w:jc w:val="both"/>
      </w:pPr>
      <w:r>
        <w:rPr>
          <w:sz w:val="20"/>
        </w:rP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w:history="0" r:id="rId12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pPr>
        <w:pStyle w:val="0"/>
      </w:pPr>
      <w:r>
        <w:rPr>
          <w:sz w:val="20"/>
        </w:rPr>
      </w:r>
    </w:p>
    <w:p>
      <w:pPr>
        <w:pStyle w:val="0"/>
        <w:ind w:firstLine="540"/>
        <w:jc w:val="both"/>
      </w:pPr>
      <w:r>
        <w:rPr>
          <w:sz w:val="20"/>
        </w:rPr>
        <w:t xml:space="preserve">Используемое сокращение:</w:t>
      </w:r>
    </w:p>
    <w:p>
      <w:pPr>
        <w:pStyle w:val="0"/>
        <w:spacing w:before="200" w:line-rule="auto"/>
        <w:ind w:firstLine="540"/>
        <w:jc w:val="both"/>
      </w:pPr>
      <w:r>
        <w:rPr>
          <w:sz w:val="20"/>
        </w:rPr>
        <w:t xml:space="preserve">АТХ - анатомо-терапевтическо-химическая классификация.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122" w:name="P10122"/>
    <w:bookmarkEnd w:id="10122"/>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742"/>
        <w:gridCol w:w="1701"/>
        <w:gridCol w:w="907"/>
        <w:gridCol w:w="907"/>
        <w:gridCol w:w="907"/>
      </w:tblGrid>
      <w:tr>
        <w:tc>
          <w:tcPr>
            <w:tcW w:w="907" w:type="dxa"/>
            <w:vMerge w:val="restart"/>
          </w:tcPr>
          <w:p>
            <w:pPr>
              <w:pStyle w:val="0"/>
              <w:jc w:val="center"/>
            </w:pPr>
            <w:r>
              <w:rPr>
                <w:sz w:val="20"/>
              </w:rPr>
              <w:t xml:space="preserve">Номер строки</w:t>
            </w:r>
          </w:p>
        </w:tc>
        <w:tc>
          <w:tcPr>
            <w:tcW w:w="3742" w:type="dxa"/>
            <w:vMerge w:val="restart"/>
          </w:tcPr>
          <w:p>
            <w:pPr>
              <w:pStyle w:val="0"/>
              <w:jc w:val="center"/>
            </w:pPr>
            <w:r>
              <w:rPr>
                <w:sz w:val="20"/>
              </w:rPr>
              <w:t xml:space="preserve">Критерии доступности и качества медицинской помощи</w:t>
            </w:r>
          </w:p>
        </w:tc>
        <w:tc>
          <w:tcPr>
            <w:tcW w:w="1701" w:type="dxa"/>
            <w:vMerge w:val="restart"/>
          </w:tcPr>
          <w:p>
            <w:pPr>
              <w:pStyle w:val="0"/>
              <w:jc w:val="center"/>
            </w:pPr>
            <w:r>
              <w:rPr>
                <w:sz w:val="20"/>
              </w:rPr>
              <w:t xml:space="preserve">Единица измерения</w:t>
            </w:r>
          </w:p>
        </w:tc>
        <w:tc>
          <w:tcPr>
            <w:gridSpan w:val="3"/>
            <w:tcW w:w="2721" w:type="dxa"/>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907" w:type="dxa"/>
          </w:tcPr>
          <w:p>
            <w:pPr>
              <w:pStyle w:val="0"/>
              <w:jc w:val="center"/>
            </w:pPr>
            <w:r>
              <w:rPr>
                <w:sz w:val="20"/>
              </w:rPr>
              <w:t xml:space="preserve">на 2023 год</w:t>
            </w:r>
          </w:p>
        </w:tc>
        <w:tc>
          <w:tcPr>
            <w:tcW w:w="907" w:type="dxa"/>
          </w:tcPr>
          <w:p>
            <w:pPr>
              <w:pStyle w:val="0"/>
              <w:jc w:val="center"/>
            </w:pPr>
            <w:r>
              <w:rPr>
                <w:sz w:val="20"/>
              </w:rPr>
              <w:t xml:space="preserve">на 2024 год</w:t>
            </w:r>
          </w:p>
        </w:tc>
        <w:tc>
          <w:tcPr>
            <w:tcW w:w="907" w:type="dxa"/>
          </w:tcPr>
          <w:p>
            <w:pPr>
              <w:pStyle w:val="0"/>
              <w:jc w:val="center"/>
            </w:pPr>
            <w:r>
              <w:rPr>
                <w:sz w:val="20"/>
              </w:rPr>
              <w:t xml:space="preserve">на 2025 год</w:t>
            </w:r>
          </w:p>
        </w:tc>
      </w:tr>
      <w:tr>
        <w:tc>
          <w:tcPr>
            <w:tcW w:w="907"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r>
      <w:tr>
        <w:tc>
          <w:tcPr>
            <w:tcW w:w="907" w:type="dxa"/>
          </w:tcPr>
          <w:p>
            <w:pPr>
              <w:pStyle w:val="0"/>
              <w:jc w:val="center"/>
            </w:pPr>
            <w:r>
              <w:rPr>
                <w:sz w:val="20"/>
              </w:rPr>
              <w:t xml:space="preserve">1.</w:t>
            </w:r>
          </w:p>
        </w:tc>
        <w:tc>
          <w:tcPr>
            <w:gridSpan w:val="5"/>
            <w:tcW w:w="8164" w:type="dxa"/>
          </w:tcPr>
          <w:p>
            <w:pPr>
              <w:pStyle w:val="0"/>
              <w:outlineLvl w:val="2"/>
              <w:jc w:val="center"/>
            </w:pPr>
            <w:r>
              <w:rPr>
                <w:sz w:val="20"/>
              </w:rPr>
              <w:t xml:space="preserve">Раздел 1. Критерии качества медицинской помощи</w:t>
            </w:r>
          </w:p>
        </w:tc>
      </w:tr>
      <w:tr>
        <w:tc>
          <w:tcPr>
            <w:tcW w:w="907" w:type="dxa"/>
          </w:tcPr>
          <w:p>
            <w:pPr>
              <w:pStyle w:val="0"/>
              <w:jc w:val="center"/>
            </w:pPr>
            <w:r>
              <w:rPr>
                <w:sz w:val="20"/>
              </w:rPr>
              <w:t xml:space="preserve">2.</w:t>
            </w:r>
          </w:p>
        </w:tc>
        <w:tc>
          <w:tcPr>
            <w:tcW w:w="3742"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19,5</w:t>
            </w:r>
          </w:p>
        </w:tc>
        <w:tc>
          <w:tcPr>
            <w:tcW w:w="907" w:type="dxa"/>
          </w:tcPr>
          <w:p>
            <w:pPr>
              <w:pStyle w:val="0"/>
              <w:jc w:val="center"/>
            </w:pPr>
            <w:r>
              <w:rPr>
                <w:sz w:val="20"/>
              </w:rPr>
              <w:t xml:space="preserve">19,5</w:t>
            </w:r>
          </w:p>
        </w:tc>
        <w:tc>
          <w:tcPr>
            <w:tcW w:w="907" w:type="dxa"/>
          </w:tcPr>
          <w:p>
            <w:pPr>
              <w:pStyle w:val="0"/>
              <w:jc w:val="center"/>
            </w:pPr>
            <w:r>
              <w:rPr>
                <w:sz w:val="20"/>
              </w:rPr>
              <w:t xml:space="preserve">19,5</w:t>
            </w:r>
          </w:p>
        </w:tc>
      </w:tr>
      <w:tr>
        <w:tc>
          <w:tcPr>
            <w:tcW w:w="907" w:type="dxa"/>
          </w:tcPr>
          <w:p>
            <w:pPr>
              <w:pStyle w:val="0"/>
              <w:jc w:val="center"/>
            </w:pPr>
            <w:r>
              <w:rPr>
                <w:sz w:val="20"/>
              </w:rPr>
              <w:t xml:space="preserve">3.</w:t>
            </w:r>
          </w:p>
        </w:tc>
        <w:tc>
          <w:tcPr>
            <w:tcW w:w="3742"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4.</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19</w:t>
            </w:r>
          </w:p>
        </w:tc>
        <w:tc>
          <w:tcPr>
            <w:tcW w:w="907" w:type="dxa"/>
          </w:tcPr>
          <w:p>
            <w:pPr>
              <w:pStyle w:val="0"/>
              <w:jc w:val="center"/>
            </w:pPr>
            <w:r>
              <w:rPr>
                <w:sz w:val="20"/>
              </w:rPr>
              <w:t xml:space="preserve">19</w:t>
            </w:r>
          </w:p>
        </w:tc>
        <w:tc>
          <w:tcPr>
            <w:tcW w:w="907" w:type="dxa"/>
          </w:tcPr>
          <w:p>
            <w:pPr>
              <w:pStyle w:val="0"/>
              <w:jc w:val="center"/>
            </w:pPr>
            <w:r>
              <w:rPr>
                <w:sz w:val="20"/>
              </w:rPr>
              <w:t xml:space="preserve">19</w:t>
            </w:r>
          </w:p>
        </w:tc>
      </w:tr>
      <w:tr>
        <w:tc>
          <w:tcPr>
            <w:tcW w:w="907" w:type="dxa"/>
          </w:tcPr>
          <w:p>
            <w:pPr>
              <w:pStyle w:val="0"/>
              <w:jc w:val="center"/>
            </w:pPr>
            <w:r>
              <w:rPr>
                <w:sz w:val="20"/>
              </w:rPr>
              <w:t xml:space="preserve">5.</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r>
      <w:tr>
        <w:tc>
          <w:tcPr>
            <w:tcW w:w="907" w:type="dxa"/>
          </w:tcPr>
          <w:p>
            <w:pPr>
              <w:pStyle w:val="0"/>
              <w:jc w:val="center"/>
            </w:pPr>
            <w:r>
              <w:rPr>
                <w:sz w:val="20"/>
              </w:rPr>
              <w:t xml:space="preserve">6.</w:t>
            </w:r>
          </w:p>
        </w:tc>
        <w:tc>
          <w:tcPr>
            <w:tcW w:w="3742"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92</w:t>
            </w:r>
          </w:p>
        </w:tc>
        <w:tc>
          <w:tcPr>
            <w:tcW w:w="907" w:type="dxa"/>
          </w:tcPr>
          <w:p>
            <w:pPr>
              <w:pStyle w:val="0"/>
              <w:jc w:val="center"/>
            </w:pPr>
            <w:r>
              <w:rPr>
                <w:sz w:val="20"/>
              </w:rPr>
              <w:t xml:space="preserve">93</w:t>
            </w:r>
          </w:p>
        </w:tc>
        <w:tc>
          <w:tcPr>
            <w:tcW w:w="907" w:type="dxa"/>
          </w:tcPr>
          <w:p>
            <w:pPr>
              <w:pStyle w:val="0"/>
              <w:jc w:val="center"/>
            </w:pPr>
            <w:r>
              <w:rPr>
                <w:sz w:val="20"/>
              </w:rPr>
              <w:t xml:space="preserve">93</w:t>
            </w:r>
          </w:p>
        </w:tc>
      </w:tr>
      <w:tr>
        <w:tc>
          <w:tcPr>
            <w:tcW w:w="907" w:type="dxa"/>
          </w:tcPr>
          <w:p>
            <w:pPr>
              <w:pStyle w:val="0"/>
              <w:jc w:val="center"/>
            </w:pPr>
            <w:r>
              <w:rPr>
                <w:sz w:val="20"/>
              </w:rPr>
              <w:t xml:space="preserve">7.</w:t>
            </w:r>
          </w:p>
        </w:tc>
        <w:tc>
          <w:tcPr>
            <w:tcW w:w="3742"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55</w:t>
            </w:r>
          </w:p>
        </w:tc>
        <w:tc>
          <w:tcPr>
            <w:tcW w:w="907" w:type="dxa"/>
          </w:tcPr>
          <w:p>
            <w:pPr>
              <w:pStyle w:val="0"/>
              <w:jc w:val="center"/>
            </w:pPr>
            <w:r>
              <w:rPr>
                <w:sz w:val="20"/>
              </w:rPr>
              <w:t xml:space="preserve">не менее 60</w:t>
            </w:r>
          </w:p>
        </w:tc>
      </w:tr>
      <w:tr>
        <w:tc>
          <w:tcPr>
            <w:tcW w:w="907" w:type="dxa"/>
          </w:tcPr>
          <w:p>
            <w:pPr>
              <w:pStyle w:val="0"/>
              <w:jc w:val="center"/>
            </w:pPr>
            <w:r>
              <w:rPr>
                <w:sz w:val="20"/>
              </w:rPr>
              <w:t xml:space="preserve">8.</w:t>
            </w:r>
          </w:p>
        </w:tc>
        <w:tc>
          <w:tcPr>
            <w:tcW w:w="3742"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50</w:t>
            </w:r>
          </w:p>
        </w:tc>
      </w:tr>
      <w:tr>
        <w:tc>
          <w:tcPr>
            <w:tcW w:w="907" w:type="dxa"/>
          </w:tcPr>
          <w:p>
            <w:pPr>
              <w:pStyle w:val="0"/>
              <w:jc w:val="center"/>
            </w:pPr>
            <w:r>
              <w:rPr>
                <w:sz w:val="20"/>
              </w:rPr>
              <w:t xml:space="preserve">9.</w:t>
            </w:r>
          </w:p>
        </w:tc>
        <w:tc>
          <w:tcPr>
            <w:tcW w:w="3742"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20</w:t>
            </w:r>
          </w:p>
        </w:tc>
        <w:tc>
          <w:tcPr>
            <w:tcW w:w="907" w:type="dxa"/>
          </w:tcPr>
          <w:p>
            <w:pPr>
              <w:pStyle w:val="0"/>
              <w:jc w:val="center"/>
            </w:pPr>
            <w:r>
              <w:rPr>
                <w:sz w:val="20"/>
              </w:rPr>
              <w:t xml:space="preserve">не менее 23</w:t>
            </w:r>
          </w:p>
        </w:tc>
        <w:tc>
          <w:tcPr>
            <w:tcW w:w="907" w:type="dxa"/>
          </w:tcPr>
          <w:p>
            <w:pPr>
              <w:pStyle w:val="0"/>
              <w:jc w:val="center"/>
            </w:pPr>
            <w:r>
              <w:rPr>
                <w:sz w:val="20"/>
              </w:rPr>
              <w:t xml:space="preserve">не менее 25</w:t>
            </w:r>
          </w:p>
        </w:tc>
      </w:tr>
      <w:tr>
        <w:tc>
          <w:tcPr>
            <w:tcW w:w="907" w:type="dxa"/>
          </w:tcPr>
          <w:p>
            <w:pPr>
              <w:pStyle w:val="0"/>
              <w:jc w:val="center"/>
            </w:pPr>
            <w:r>
              <w:rPr>
                <w:sz w:val="20"/>
              </w:rPr>
              <w:t xml:space="preserve">10.</w:t>
            </w:r>
          </w:p>
        </w:tc>
        <w:tc>
          <w:tcPr>
            <w:tcW w:w="3742"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25</w:t>
            </w:r>
          </w:p>
        </w:tc>
        <w:tc>
          <w:tcPr>
            <w:tcW w:w="907" w:type="dxa"/>
          </w:tcPr>
          <w:p>
            <w:pPr>
              <w:pStyle w:val="0"/>
              <w:jc w:val="center"/>
            </w:pPr>
            <w:r>
              <w:rPr>
                <w:sz w:val="20"/>
              </w:rPr>
              <w:t xml:space="preserve">не менее 25</w:t>
            </w:r>
          </w:p>
        </w:tc>
        <w:tc>
          <w:tcPr>
            <w:tcW w:w="907" w:type="dxa"/>
          </w:tcPr>
          <w:p>
            <w:pPr>
              <w:pStyle w:val="0"/>
              <w:jc w:val="center"/>
            </w:pPr>
            <w:r>
              <w:rPr>
                <w:sz w:val="20"/>
              </w:rPr>
              <w:t xml:space="preserve">не менее 25</w:t>
            </w:r>
          </w:p>
        </w:tc>
      </w:tr>
      <w:tr>
        <w:tc>
          <w:tcPr>
            <w:tcW w:w="907" w:type="dxa"/>
          </w:tcPr>
          <w:p>
            <w:pPr>
              <w:pStyle w:val="0"/>
              <w:jc w:val="center"/>
            </w:pPr>
            <w:r>
              <w:rPr>
                <w:sz w:val="20"/>
              </w:rPr>
              <w:t xml:space="preserve">11.</w:t>
            </w:r>
          </w:p>
        </w:tc>
        <w:tc>
          <w:tcPr>
            <w:tcW w:w="3742"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33</w:t>
            </w:r>
          </w:p>
        </w:tc>
        <w:tc>
          <w:tcPr>
            <w:tcW w:w="907" w:type="dxa"/>
          </w:tcPr>
          <w:p>
            <w:pPr>
              <w:pStyle w:val="0"/>
              <w:jc w:val="center"/>
            </w:pPr>
            <w:r>
              <w:rPr>
                <w:sz w:val="20"/>
              </w:rPr>
              <w:t xml:space="preserve">34</w:t>
            </w:r>
          </w:p>
        </w:tc>
        <w:tc>
          <w:tcPr>
            <w:tcW w:w="907" w:type="dxa"/>
          </w:tcPr>
          <w:p>
            <w:pPr>
              <w:pStyle w:val="0"/>
              <w:jc w:val="center"/>
            </w:pPr>
            <w:r>
              <w:rPr>
                <w:sz w:val="20"/>
              </w:rPr>
              <w:t xml:space="preserve">35</w:t>
            </w:r>
          </w:p>
        </w:tc>
      </w:tr>
      <w:tr>
        <w:tc>
          <w:tcPr>
            <w:tcW w:w="907" w:type="dxa"/>
          </w:tcPr>
          <w:p>
            <w:pPr>
              <w:pStyle w:val="0"/>
              <w:jc w:val="center"/>
            </w:pPr>
            <w:r>
              <w:rPr>
                <w:sz w:val="20"/>
              </w:rPr>
              <w:t xml:space="preserve">12.</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11,5</w:t>
            </w:r>
          </w:p>
        </w:tc>
        <w:tc>
          <w:tcPr>
            <w:tcW w:w="907" w:type="dxa"/>
          </w:tcPr>
          <w:p>
            <w:pPr>
              <w:pStyle w:val="0"/>
              <w:jc w:val="center"/>
            </w:pPr>
            <w:r>
              <w:rPr>
                <w:sz w:val="20"/>
              </w:rPr>
              <w:t xml:space="preserve">11,7</w:t>
            </w:r>
          </w:p>
        </w:tc>
        <w:tc>
          <w:tcPr>
            <w:tcW w:w="907" w:type="dxa"/>
          </w:tcPr>
          <w:p>
            <w:pPr>
              <w:pStyle w:val="0"/>
              <w:jc w:val="center"/>
            </w:pPr>
            <w:r>
              <w:rPr>
                <w:sz w:val="20"/>
              </w:rPr>
              <w:t xml:space="preserve">11,8</w:t>
            </w:r>
          </w:p>
        </w:tc>
      </w:tr>
      <w:tr>
        <w:tc>
          <w:tcPr>
            <w:tcW w:w="907" w:type="dxa"/>
          </w:tcPr>
          <w:p>
            <w:pPr>
              <w:pStyle w:val="0"/>
              <w:jc w:val="center"/>
            </w:pPr>
            <w:r>
              <w:rPr>
                <w:sz w:val="20"/>
              </w:rPr>
              <w:t xml:space="preserve">13.</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6,0</w:t>
            </w:r>
          </w:p>
        </w:tc>
        <w:tc>
          <w:tcPr>
            <w:tcW w:w="907" w:type="dxa"/>
          </w:tcPr>
          <w:p>
            <w:pPr>
              <w:pStyle w:val="0"/>
              <w:jc w:val="center"/>
            </w:pPr>
            <w:r>
              <w:rPr>
                <w:sz w:val="20"/>
              </w:rPr>
              <w:t xml:space="preserve">6,5</w:t>
            </w:r>
          </w:p>
        </w:tc>
        <w:tc>
          <w:tcPr>
            <w:tcW w:w="907" w:type="dxa"/>
          </w:tcPr>
          <w:p>
            <w:pPr>
              <w:pStyle w:val="0"/>
              <w:jc w:val="center"/>
            </w:pPr>
            <w:r>
              <w:rPr>
                <w:sz w:val="20"/>
              </w:rPr>
              <w:t xml:space="preserve">7,0</w:t>
            </w:r>
          </w:p>
        </w:tc>
      </w:tr>
      <w:tr>
        <w:tc>
          <w:tcPr>
            <w:tcW w:w="907" w:type="dxa"/>
          </w:tcPr>
          <w:p>
            <w:pPr>
              <w:pStyle w:val="0"/>
              <w:jc w:val="center"/>
            </w:pPr>
            <w:r>
              <w:rPr>
                <w:sz w:val="20"/>
              </w:rPr>
              <w:t xml:space="preserve">14.</w:t>
            </w:r>
          </w:p>
        </w:tc>
        <w:tc>
          <w:tcPr>
            <w:tcW w:w="3742"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907" w:type="dxa"/>
          </w:tcPr>
          <w:p>
            <w:pPr>
              <w:pStyle w:val="0"/>
              <w:jc w:val="center"/>
            </w:pPr>
            <w:r>
              <w:rPr>
                <w:sz w:val="20"/>
              </w:rPr>
              <w:t xml:space="preserve">15.</w:t>
            </w:r>
          </w:p>
        </w:tc>
        <w:tc>
          <w:tcPr>
            <w:tcW w:w="3742" w:type="dxa"/>
          </w:tcPr>
          <w:p>
            <w:pPr>
              <w:pStyle w:val="0"/>
            </w:pPr>
            <w:r>
              <w:rPr>
                <w:sz w:val="20"/>
              </w:rPr>
              <w:t xml:space="preserve">Количество случаев госпитализации с диагнозом "Бронхиальная астма"</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120</w:t>
            </w:r>
          </w:p>
        </w:tc>
        <w:tc>
          <w:tcPr>
            <w:tcW w:w="907" w:type="dxa"/>
          </w:tcPr>
          <w:p>
            <w:pPr>
              <w:pStyle w:val="0"/>
              <w:jc w:val="center"/>
            </w:pPr>
            <w:r>
              <w:rPr>
                <w:sz w:val="20"/>
              </w:rPr>
              <w:t xml:space="preserve">117</w:t>
            </w:r>
          </w:p>
        </w:tc>
        <w:tc>
          <w:tcPr>
            <w:tcW w:w="907" w:type="dxa"/>
          </w:tcPr>
          <w:p>
            <w:pPr>
              <w:pStyle w:val="0"/>
              <w:jc w:val="center"/>
            </w:pPr>
            <w:r>
              <w:rPr>
                <w:sz w:val="20"/>
              </w:rPr>
              <w:t xml:space="preserve">115</w:t>
            </w:r>
          </w:p>
        </w:tc>
      </w:tr>
      <w:tr>
        <w:tc>
          <w:tcPr>
            <w:tcW w:w="907" w:type="dxa"/>
          </w:tcPr>
          <w:p>
            <w:pPr>
              <w:pStyle w:val="0"/>
              <w:jc w:val="center"/>
            </w:pPr>
            <w:r>
              <w:rPr>
                <w:sz w:val="20"/>
              </w:rPr>
              <w:t xml:space="preserve">16.</w:t>
            </w:r>
          </w:p>
        </w:tc>
        <w:tc>
          <w:tcPr>
            <w:tcW w:w="3742" w:type="dxa"/>
          </w:tcPr>
          <w:p>
            <w:pPr>
              <w:pStyle w:val="0"/>
            </w:pPr>
            <w:r>
              <w:rPr>
                <w:sz w:val="20"/>
              </w:rPr>
              <w:t xml:space="preserve">Количество случаев госпитализации с диагнозом "Хроническая обструктивная болезнь легких"</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150</w:t>
            </w:r>
          </w:p>
        </w:tc>
        <w:tc>
          <w:tcPr>
            <w:tcW w:w="907" w:type="dxa"/>
          </w:tcPr>
          <w:p>
            <w:pPr>
              <w:pStyle w:val="0"/>
              <w:jc w:val="center"/>
            </w:pPr>
            <w:r>
              <w:rPr>
                <w:sz w:val="20"/>
              </w:rPr>
              <w:t xml:space="preserve">147</w:t>
            </w:r>
          </w:p>
        </w:tc>
        <w:tc>
          <w:tcPr>
            <w:tcW w:w="907" w:type="dxa"/>
          </w:tcPr>
          <w:p>
            <w:pPr>
              <w:pStyle w:val="0"/>
              <w:jc w:val="center"/>
            </w:pPr>
            <w:r>
              <w:rPr>
                <w:sz w:val="20"/>
              </w:rPr>
              <w:t xml:space="preserve">145</w:t>
            </w:r>
          </w:p>
        </w:tc>
      </w:tr>
      <w:tr>
        <w:tc>
          <w:tcPr>
            <w:tcW w:w="907" w:type="dxa"/>
          </w:tcPr>
          <w:p>
            <w:pPr>
              <w:pStyle w:val="0"/>
              <w:jc w:val="center"/>
            </w:pPr>
            <w:r>
              <w:rPr>
                <w:sz w:val="20"/>
              </w:rPr>
              <w:t xml:space="preserve">17.</w:t>
            </w:r>
          </w:p>
        </w:tc>
        <w:tc>
          <w:tcPr>
            <w:tcW w:w="3742" w:type="dxa"/>
          </w:tcPr>
          <w:p>
            <w:pPr>
              <w:pStyle w:val="0"/>
            </w:pPr>
            <w:r>
              <w:rPr>
                <w:sz w:val="20"/>
              </w:rPr>
              <w:t xml:space="preserve">Количество случаев госпитализации с диагнозом "Хроническая сердечная недостаточность"</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108</w:t>
            </w:r>
          </w:p>
        </w:tc>
        <w:tc>
          <w:tcPr>
            <w:tcW w:w="907" w:type="dxa"/>
          </w:tcPr>
          <w:p>
            <w:pPr>
              <w:pStyle w:val="0"/>
              <w:jc w:val="center"/>
            </w:pPr>
            <w:r>
              <w:rPr>
                <w:sz w:val="20"/>
              </w:rPr>
              <w:t xml:space="preserve">105</w:t>
            </w:r>
          </w:p>
        </w:tc>
        <w:tc>
          <w:tcPr>
            <w:tcW w:w="907" w:type="dxa"/>
          </w:tcPr>
          <w:p>
            <w:pPr>
              <w:pStyle w:val="0"/>
              <w:jc w:val="center"/>
            </w:pPr>
            <w:r>
              <w:rPr>
                <w:sz w:val="20"/>
              </w:rPr>
              <w:t xml:space="preserve">100</w:t>
            </w:r>
          </w:p>
        </w:tc>
      </w:tr>
      <w:tr>
        <w:tc>
          <w:tcPr>
            <w:tcW w:w="907" w:type="dxa"/>
          </w:tcPr>
          <w:p>
            <w:pPr>
              <w:pStyle w:val="0"/>
              <w:jc w:val="center"/>
            </w:pPr>
            <w:r>
              <w:rPr>
                <w:sz w:val="20"/>
              </w:rPr>
              <w:t xml:space="preserve">18.</w:t>
            </w:r>
          </w:p>
        </w:tc>
        <w:tc>
          <w:tcPr>
            <w:tcW w:w="3742" w:type="dxa"/>
          </w:tcPr>
          <w:p>
            <w:pPr>
              <w:pStyle w:val="0"/>
            </w:pPr>
            <w:r>
              <w:rPr>
                <w:sz w:val="20"/>
              </w:rPr>
              <w:t xml:space="preserve">Количество случаев госпитализации с диагнозом "Гипертоническая болезнь"</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220</w:t>
            </w:r>
          </w:p>
        </w:tc>
        <w:tc>
          <w:tcPr>
            <w:tcW w:w="907" w:type="dxa"/>
          </w:tcPr>
          <w:p>
            <w:pPr>
              <w:pStyle w:val="0"/>
              <w:jc w:val="center"/>
            </w:pPr>
            <w:r>
              <w:rPr>
                <w:sz w:val="20"/>
              </w:rPr>
              <w:t xml:space="preserve">215</w:t>
            </w:r>
          </w:p>
        </w:tc>
        <w:tc>
          <w:tcPr>
            <w:tcW w:w="907" w:type="dxa"/>
          </w:tcPr>
          <w:p>
            <w:pPr>
              <w:pStyle w:val="0"/>
              <w:jc w:val="center"/>
            </w:pPr>
            <w:r>
              <w:rPr>
                <w:sz w:val="20"/>
              </w:rPr>
              <w:t xml:space="preserve">210</w:t>
            </w:r>
          </w:p>
        </w:tc>
      </w:tr>
      <w:tr>
        <w:tc>
          <w:tcPr>
            <w:tcW w:w="907" w:type="dxa"/>
          </w:tcPr>
          <w:p>
            <w:pPr>
              <w:pStyle w:val="0"/>
              <w:jc w:val="center"/>
            </w:pPr>
            <w:r>
              <w:rPr>
                <w:sz w:val="20"/>
              </w:rPr>
              <w:t xml:space="preserve">19.</w:t>
            </w:r>
          </w:p>
        </w:tc>
        <w:tc>
          <w:tcPr>
            <w:tcW w:w="3742" w:type="dxa"/>
          </w:tcPr>
          <w:p>
            <w:pPr>
              <w:pStyle w:val="0"/>
            </w:pPr>
            <w:r>
              <w:rPr>
                <w:sz w:val="20"/>
              </w:rPr>
              <w:t xml:space="preserve">Количество случаев госпитализации с диагнозом "Сахарный диабет"</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203</w:t>
            </w:r>
          </w:p>
        </w:tc>
        <w:tc>
          <w:tcPr>
            <w:tcW w:w="907" w:type="dxa"/>
          </w:tcPr>
          <w:p>
            <w:pPr>
              <w:pStyle w:val="0"/>
              <w:jc w:val="center"/>
            </w:pPr>
            <w:r>
              <w:rPr>
                <w:sz w:val="20"/>
              </w:rPr>
              <w:t xml:space="preserve">201</w:t>
            </w:r>
          </w:p>
        </w:tc>
        <w:tc>
          <w:tcPr>
            <w:tcW w:w="907" w:type="dxa"/>
          </w:tcPr>
          <w:p>
            <w:pPr>
              <w:pStyle w:val="0"/>
              <w:jc w:val="center"/>
            </w:pPr>
            <w:r>
              <w:rPr>
                <w:sz w:val="20"/>
              </w:rPr>
              <w:t xml:space="preserve">200</w:t>
            </w:r>
          </w:p>
        </w:tc>
      </w:tr>
      <w:tr>
        <w:tc>
          <w:tcPr>
            <w:tcW w:w="907" w:type="dxa"/>
          </w:tcPr>
          <w:p>
            <w:pPr>
              <w:pStyle w:val="0"/>
              <w:jc w:val="center"/>
            </w:pPr>
            <w:r>
              <w:rPr>
                <w:sz w:val="20"/>
              </w:rPr>
              <w:t xml:space="preserve">20.</w:t>
            </w:r>
          </w:p>
        </w:tc>
        <w:tc>
          <w:tcPr>
            <w:tcW w:w="3742" w:type="dxa"/>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70</w:t>
            </w:r>
          </w:p>
        </w:tc>
        <w:tc>
          <w:tcPr>
            <w:tcW w:w="907" w:type="dxa"/>
          </w:tcPr>
          <w:p>
            <w:pPr>
              <w:pStyle w:val="0"/>
              <w:jc w:val="center"/>
            </w:pPr>
            <w:r>
              <w:rPr>
                <w:sz w:val="20"/>
              </w:rPr>
              <w:t xml:space="preserve">75</w:t>
            </w:r>
          </w:p>
        </w:tc>
        <w:tc>
          <w:tcPr>
            <w:tcW w:w="907" w:type="dxa"/>
          </w:tcPr>
          <w:p>
            <w:pPr>
              <w:pStyle w:val="0"/>
              <w:jc w:val="center"/>
            </w:pPr>
            <w:r>
              <w:rPr>
                <w:sz w:val="20"/>
              </w:rPr>
              <w:t xml:space="preserve">80</w:t>
            </w:r>
          </w:p>
        </w:tc>
      </w:tr>
      <w:tr>
        <w:tc>
          <w:tcPr>
            <w:tcW w:w="907" w:type="dxa"/>
          </w:tcPr>
          <w:p>
            <w:pPr>
              <w:pStyle w:val="0"/>
              <w:jc w:val="center"/>
            </w:pPr>
            <w:r>
              <w:rPr>
                <w:sz w:val="20"/>
              </w:rPr>
              <w:t xml:space="preserve">21.</w:t>
            </w:r>
          </w:p>
        </w:tc>
        <w:tc>
          <w:tcPr>
            <w:tcW w:w="3742" w:type="dxa"/>
          </w:tcPr>
          <w:p>
            <w:pPr>
              <w:pStyle w:val="0"/>
            </w:pPr>
            <w:r>
              <w:rPr>
                <w:sz w:val="20"/>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не более 450</w:t>
            </w:r>
          </w:p>
        </w:tc>
        <w:tc>
          <w:tcPr>
            <w:tcW w:w="907" w:type="dxa"/>
          </w:tcPr>
          <w:p>
            <w:pPr>
              <w:pStyle w:val="0"/>
              <w:jc w:val="center"/>
            </w:pPr>
            <w:r>
              <w:rPr>
                <w:sz w:val="20"/>
              </w:rPr>
              <w:t xml:space="preserve">не более 450</w:t>
            </w:r>
          </w:p>
        </w:tc>
        <w:tc>
          <w:tcPr>
            <w:tcW w:w="907" w:type="dxa"/>
          </w:tcPr>
          <w:p>
            <w:pPr>
              <w:pStyle w:val="0"/>
              <w:jc w:val="center"/>
            </w:pPr>
            <w:r>
              <w:rPr>
                <w:sz w:val="20"/>
              </w:rPr>
              <w:t xml:space="preserve">не более 450</w:t>
            </w:r>
          </w:p>
        </w:tc>
      </w:tr>
      <w:tr>
        <w:tc>
          <w:tcPr>
            <w:tcW w:w="907" w:type="dxa"/>
          </w:tcPr>
          <w:p>
            <w:pPr>
              <w:pStyle w:val="0"/>
              <w:jc w:val="center"/>
            </w:pPr>
            <w:r>
              <w:rPr>
                <w:sz w:val="20"/>
              </w:rPr>
              <w:t xml:space="preserve">22.</w:t>
            </w:r>
          </w:p>
        </w:tc>
        <w:tc>
          <w:tcPr>
            <w:gridSpan w:val="5"/>
            <w:tcW w:w="8164" w:type="dxa"/>
          </w:tcPr>
          <w:p>
            <w:pPr>
              <w:pStyle w:val="0"/>
              <w:outlineLvl w:val="2"/>
              <w:jc w:val="center"/>
            </w:pPr>
            <w:r>
              <w:rPr>
                <w:sz w:val="20"/>
              </w:rPr>
              <w:t xml:space="preserve">Раздел 2. Критерии доступности медицинской помощи</w:t>
            </w:r>
          </w:p>
        </w:tc>
      </w:tr>
      <w:tr>
        <w:tc>
          <w:tcPr>
            <w:tcW w:w="907" w:type="dxa"/>
          </w:tcPr>
          <w:p>
            <w:pPr>
              <w:pStyle w:val="0"/>
              <w:jc w:val="center"/>
            </w:pPr>
            <w:r>
              <w:rPr>
                <w:sz w:val="20"/>
              </w:rPr>
              <w:t xml:space="preserve">23.</w:t>
            </w:r>
          </w:p>
        </w:tc>
        <w:tc>
          <w:tcPr>
            <w:tcW w:w="3742" w:type="dxa"/>
          </w:tcPr>
          <w:p>
            <w:pPr>
              <w:pStyle w:val="0"/>
            </w:pPr>
            <w:r>
              <w:rPr>
                <w:sz w:val="20"/>
              </w:rPr>
              <w:t xml:space="preserve">Удовлетворенность населения доступностью медицинской помощи, всего</w:t>
            </w:r>
          </w:p>
          <w:p>
            <w:pPr>
              <w:pStyle w:val="0"/>
            </w:pPr>
            <w:r>
              <w:rPr>
                <w:sz w:val="20"/>
              </w:rPr>
              <w:t xml:space="preserve">в том числе:</w:t>
            </w:r>
          </w:p>
        </w:tc>
        <w:tc>
          <w:tcPr>
            <w:tcW w:w="1701" w:type="dxa"/>
          </w:tcPr>
          <w:p>
            <w:pPr>
              <w:pStyle w:val="0"/>
              <w:jc w:val="center"/>
            </w:pPr>
            <w:r>
              <w:rPr>
                <w:sz w:val="20"/>
              </w:rPr>
              <w:t xml:space="preserve">процентов от числа опрошенных</w:t>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24.</w:t>
            </w:r>
          </w:p>
        </w:tc>
        <w:tc>
          <w:tcPr>
            <w:tcW w:w="3742" w:type="dxa"/>
          </w:tcPr>
          <w:p>
            <w:pPr>
              <w:pStyle w:val="0"/>
            </w:pPr>
            <w:r>
              <w:rPr>
                <w:sz w:val="20"/>
              </w:rPr>
              <w:t xml:space="preserve">городского населения</w:t>
            </w:r>
          </w:p>
        </w:tc>
        <w:tc>
          <w:tcPr>
            <w:tcW w:w="1701" w:type="dxa"/>
          </w:tcPr>
          <w:p>
            <w:pPr>
              <w:pStyle w:val="0"/>
            </w:pPr>
            <w:r>
              <w:rPr>
                <w:sz w:val="20"/>
              </w:rPr>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25.</w:t>
            </w:r>
          </w:p>
        </w:tc>
        <w:tc>
          <w:tcPr>
            <w:tcW w:w="3742" w:type="dxa"/>
          </w:tcPr>
          <w:p>
            <w:pPr>
              <w:pStyle w:val="0"/>
            </w:pPr>
            <w:r>
              <w:rPr>
                <w:sz w:val="20"/>
              </w:rPr>
              <w:t xml:space="preserve">сельского населения</w:t>
            </w:r>
          </w:p>
        </w:tc>
        <w:tc>
          <w:tcPr>
            <w:tcW w:w="1701" w:type="dxa"/>
          </w:tcPr>
          <w:p>
            <w:pPr>
              <w:pStyle w:val="0"/>
            </w:pPr>
            <w:r>
              <w:rPr>
                <w:sz w:val="20"/>
              </w:rPr>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26.</w:t>
            </w:r>
          </w:p>
        </w:tc>
        <w:tc>
          <w:tcPr>
            <w:tcW w:w="3742"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12,4</w:t>
            </w:r>
          </w:p>
        </w:tc>
        <w:tc>
          <w:tcPr>
            <w:tcW w:w="907" w:type="dxa"/>
          </w:tcPr>
          <w:p>
            <w:pPr>
              <w:pStyle w:val="0"/>
              <w:jc w:val="center"/>
            </w:pPr>
            <w:r>
              <w:rPr>
                <w:sz w:val="20"/>
              </w:rPr>
              <w:t xml:space="preserve">12,0</w:t>
            </w:r>
          </w:p>
        </w:tc>
        <w:tc>
          <w:tcPr>
            <w:tcW w:w="907" w:type="dxa"/>
          </w:tcPr>
          <w:p>
            <w:pPr>
              <w:pStyle w:val="0"/>
              <w:jc w:val="center"/>
            </w:pPr>
            <w:r>
              <w:rPr>
                <w:sz w:val="20"/>
              </w:rPr>
              <w:t xml:space="preserve">11,9</w:t>
            </w:r>
          </w:p>
        </w:tc>
      </w:tr>
      <w:tr>
        <w:tc>
          <w:tcPr>
            <w:tcW w:w="907" w:type="dxa"/>
          </w:tcPr>
          <w:p>
            <w:pPr>
              <w:pStyle w:val="0"/>
              <w:jc w:val="center"/>
            </w:pPr>
            <w:r>
              <w:rPr>
                <w:sz w:val="20"/>
              </w:rPr>
              <w:t xml:space="preserve">27.</w:t>
            </w:r>
          </w:p>
        </w:tc>
        <w:tc>
          <w:tcPr>
            <w:tcW w:w="3742"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2,7</w:t>
            </w:r>
          </w:p>
        </w:tc>
      </w:tr>
      <w:tr>
        <w:tc>
          <w:tcPr>
            <w:tcW w:w="907" w:type="dxa"/>
          </w:tcPr>
          <w:p>
            <w:pPr>
              <w:pStyle w:val="0"/>
              <w:jc w:val="center"/>
            </w:pPr>
            <w:r>
              <w:rPr>
                <w:sz w:val="20"/>
              </w:rPr>
              <w:t xml:space="preserve">28.</w:t>
            </w:r>
          </w:p>
        </w:tc>
        <w:tc>
          <w:tcPr>
            <w:tcW w:w="3742"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0,04</w:t>
            </w:r>
          </w:p>
        </w:tc>
        <w:tc>
          <w:tcPr>
            <w:tcW w:w="907" w:type="dxa"/>
          </w:tcPr>
          <w:p>
            <w:pPr>
              <w:pStyle w:val="0"/>
              <w:jc w:val="center"/>
            </w:pPr>
            <w:r>
              <w:rPr>
                <w:sz w:val="20"/>
              </w:rPr>
              <w:t xml:space="preserve">0,04</w:t>
            </w:r>
          </w:p>
        </w:tc>
        <w:tc>
          <w:tcPr>
            <w:tcW w:w="907" w:type="dxa"/>
          </w:tcPr>
          <w:p>
            <w:pPr>
              <w:pStyle w:val="0"/>
              <w:jc w:val="center"/>
            </w:pPr>
            <w:r>
              <w:rPr>
                <w:sz w:val="20"/>
              </w:rPr>
              <w:t xml:space="preserve">0,04</w:t>
            </w:r>
          </w:p>
        </w:tc>
      </w:tr>
      <w:tr>
        <w:tc>
          <w:tcPr>
            <w:tcW w:w="907" w:type="dxa"/>
          </w:tcPr>
          <w:p>
            <w:pPr>
              <w:pStyle w:val="0"/>
              <w:jc w:val="center"/>
            </w:pPr>
            <w:r>
              <w:rPr>
                <w:sz w:val="20"/>
              </w:rPr>
              <w:t xml:space="preserve">29.</w:t>
            </w:r>
          </w:p>
        </w:tc>
        <w:tc>
          <w:tcPr>
            <w:tcW w:w="3742"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r>
      <w:tr>
        <w:tc>
          <w:tcPr>
            <w:tcW w:w="907" w:type="dxa"/>
          </w:tcPr>
          <w:p>
            <w:pPr>
              <w:pStyle w:val="0"/>
              <w:jc w:val="center"/>
            </w:pPr>
            <w:r>
              <w:rPr>
                <w:sz w:val="20"/>
              </w:rPr>
              <w:t xml:space="preserve">30.</w:t>
            </w:r>
          </w:p>
        </w:tc>
        <w:tc>
          <w:tcPr>
            <w:tcW w:w="3742"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31.</w:t>
            </w:r>
          </w:p>
        </w:tc>
        <w:tc>
          <w:tcPr>
            <w:tcW w:w="3742" w:type="dxa"/>
          </w:tcPr>
          <w:p>
            <w:pPr>
              <w:pStyle w:val="0"/>
            </w:pPr>
            <w:r>
              <w:rPr>
                <w:sz w:val="20"/>
              </w:rPr>
              <w:t xml:space="preserve">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32.</w:t>
            </w:r>
          </w:p>
        </w:tc>
        <w:tc>
          <w:tcPr>
            <w:tcW w:w="3742"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r>
      <w:tr>
        <w:tc>
          <w:tcPr>
            <w:tcW w:w="907" w:type="dxa"/>
          </w:tcPr>
          <w:p>
            <w:pPr>
              <w:pStyle w:val="0"/>
              <w:jc w:val="center"/>
            </w:pPr>
            <w:r>
              <w:rPr>
                <w:sz w:val="20"/>
              </w:rPr>
              <w:t xml:space="preserve">33.</w:t>
            </w:r>
          </w:p>
        </w:tc>
        <w:tc>
          <w:tcPr>
            <w:tcW w:w="3742"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60</w:t>
            </w:r>
          </w:p>
        </w:tc>
        <w:tc>
          <w:tcPr>
            <w:tcW w:w="907" w:type="dxa"/>
          </w:tcPr>
          <w:p>
            <w:pPr>
              <w:pStyle w:val="0"/>
              <w:jc w:val="center"/>
            </w:pPr>
            <w:r>
              <w:rPr>
                <w:sz w:val="20"/>
              </w:rPr>
              <w:t xml:space="preserve">60</w:t>
            </w:r>
          </w:p>
        </w:tc>
        <w:tc>
          <w:tcPr>
            <w:tcW w:w="907" w:type="dxa"/>
          </w:tcPr>
          <w:p>
            <w:pPr>
              <w:pStyle w:val="0"/>
              <w:jc w:val="center"/>
            </w:pPr>
            <w:r>
              <w:rPr>
                <w:sz w:val="20"/>
              </w:rPr>
              <w:t xml:space="preserve">60</w:t>
            </w:r>
          </w:p>
        </w:tc>
      </w:tr>
      <w:tr>
        <w:tc>
          <w:tcPr>
            <w:tcW w:w="907" w:type="dxa"/>
          </w:tcPr>
          <w:p>
            <w:pPr>
              <w:pStyle w:val="0"/>
              <w:jc w:val="center"/>
            </w:pPr>
            <w:r>
              <w:rPr>
                <w:sz w:val="20"/>
              </w:rPr>
              <w:t xml:space="preserve">34.</w:t>
            </w:r>
          </w:p>
        </w:tc>
        <w:tc>
          <w:tcPr>
            <w:gridSpan w:val="5"/>
            <w:tcW w:w="8164" w:type="dxa"/>
          </w:tcPr>
          <w:p>
            <w:pPr>
              <w:pStyle w:val="0"/>
              <w:outlineLvl w:val="2"/>
              <w:jc w:val="center"/>
            </w:pPr>
            <w:r>
              <w:rPr>
                <w:sz w:val="20"/>
              </w:rPr>
              <w:t xml:space="preserve">Раздел 3. Критерии оценки эффективности деятельности медицинских организаций</w:t>
            </w:r>
          </w:p>
        </w:tc>
      </w:tr>
      <w:tr>
        <w:tc>
          <w:tcPr>
            <w:tcW w:w="907" w:type="dxa"/>
          </w:tcPr>
          <w:p>
            <w:pPr>
              <w:pStyle w:val="0"/>
              <w:jc w:val="center"/>
            </w:pPr>
            <w:r>
              <w:rPr>
                <w:sz w:val="20"/>
              </w:rPr>
              <w:t xml:space="preserve">35.</w:t>
            </w:r>
          </w:p>
        </w:tc>
        <w:tc>
          <w:tcPr>
            <w:tcW w:w="3742" w:type="dxa"/>
          </w:tcPr>
          <w:p>
            <w:pPr>
              <w:pStyle w:val="0"/>
            </w:pPr>
            <w:r>
              <w:rPr>
                <w:sz w:val="20"/>
              </w:rPr>
              <w:t xml:space="preserve">Выполнение функции врачебной должности, всего</w:t>
            </w:r>
          </w:p>
          <w:p>
            <w:pPr>
              <w:pStyle w:val="0"/>
            </w:pPr>
            <w:r>
              <w:rPr>
                <w:sz w:val="20"/>
              </w:rPr>
              <w:t xml:space="preserve">в том числе в медицинских организациях:</w:t>
            </w:r>
          </w:p>
        </w:tc>
        <w:tc>
          <w:tcPr>
            <w:tcW w:w="1701" w:type="dxa"/>
            <w:vMerge w:val="restart"/>
          </w:tcPr>
          <w:p>
            <w:pPr>
              <w:pStyle w:val="0"/>
              <w:jc w:val="center"/>
            </w:pPr>
            <w:r>
              <w:rPr>
                <w:sz w:val="20"/>
              </w:rPr>
              <w:t xml:space="preserve">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tcW w:w="907" w:type="dxa"/>
          </w:tcPr>
          <w:p>
            <w:pPr>
              <w:pStyle w:val="0"/>
              <w:jc w:val="center"/>
            </w:pPr>
            <w:r>
              <w:rPr>
                <w:sz w:val="20"/>
              </w:rPr>
              <w:t xml:space="preserve">36.</w:t>
            </w:r>
          </w:p>
        </w:tc>
        <w:tc>
          <w:tcPr>
            <w:tcW w:w="3742" w:type="dxa"/>
          </w:tcPr>
          <w:p>
            <w:pPr>
              <w:pStyle w:val="0"/>
            </w:pPr>
            <w:r>
              <w:rPr>
                <w:sz w:val="20"/>
              </w:rPr>
              <w:t xml:space="preserve">расположенных в городской местности</w:t>
            </w:r>
          </w:p>
        </w:tc>
        <w:tc>
          <w:tcPr>
            <w:vMerge w:val="continue"/>
          </w:tcPr>
          <w:p/>
        </w:tc>
        <w:tc>
          <w:tcPr>
            <w:tcW w:w="907" w:type="dxa"/>
          </w:tcPr>
          <w:p>
            <w:pPr>
              <w:pStyle w:val="0"/>
              <w:jc w:val="center"/>
            </w:pPr>
            <w:r>
              <w:rPr>
                <w:sz w:val="20"/>
              </w:rPr>
              <w:t xml:space="preserve">3100</w:t>
            </w:r>
          </w:p>
        </w:tc>
        <w:tc>
          <w:tcPr>
            <w:tcW w:w="907" w:type="dxa"/>
          </w:tcPr>
          <w:p>
            <w:pPr>
              <w:pStyle w:val="0"/>
              <w:jc w:val="center"/>
            </w:pPr>
            <w:r>
              <w:rPr>
                <w:sz w:val="20"/>
              </w:rPr>
              <w:t xml:space="preserve">3100</w:t>
            </w:r>
          </w:p>
        </w:tc>
        <w:tc>
          <w:tcPr>
            <w:tcW w:w="907" w:type="dxa"/>
          </w:tcPr>
          <w:p>
            <w:pPr>
              <w:pStyle w:val="0"/>
              <w:jc w:val="center"/>
            </w:pPr>
            <w:r>
              <w:rPr>
                <w:sz w:val="20"/>
              </w:rPr>
              <w:t xml:space="preserve">3100</w:t>
            </w:r>
          </w:p>
        </w:tc>
      </w:tr>
      <w:tr>
        <w:tc>
          <w:tcPr>
            <w:tcW w:w="907" w:type="dxa"/>
          </w:tcPr>
          <w:p>
            <w:pPr>
              <w:pStyle w:val="0"/>
              <w:jc w:val="center"/>
            </w:pPr>
            <w:r>
              <w:rPr>
                <w:sz w:val="20"/>
              </w:rPr>
              <w:t xml:space="preserve">37.</w:t>
            </w:r>
          </w:p>
        </w:tc>
        <w:tc>
          <w:tcPr>
            <w:tcW w:w="3742" w:type="dxa"/>
          </w:tcPr>
          <w:p>
            <w:pPr>
              <w:pStyle w:val="0"/>
            </w:pPr>
            <w:r>
              <w:rPr>
                <w:sz w:val="20"/>
              </w:rPr>
              <w:t xml:space="preserve">расположенных в сельской местности</w:t>
            </w:r>
          </w:p>
        </w:tc>
        <w:tc>
          <w:tcPr>
            <w:vMerge w:val="continue"/>
          </w:tcP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tcW w:w="907" w:type="dxa"/>
          </w:tcPr>
          <w:p>
            <w:pPr>
              <w:pStyle w:val="0"/>
              <w:jc w:val="center"/>
            </w:pPr>
            <w:r>
              <w:rPr>
                <w:sz w:val="20"/>
              </w:rPr>
              <w:t xml:space="preserve">38.</w:t>
            </w:r>
          </w:p>
        </w:tc>
        <w:tc>
          <w:tcPr>
            <w:tcW w:w="3742" w:type="dxa"/>
          </w:tcPr>
          <w:p>
            <w:pPr>
              <w:pStyle w:val="0"/>
            </w:pPr>
            <w:r>
              <w:rPr>
                <w:sz w:val="20"/>
              </w:rPr>
              <w:t xml:space="preserve">Среднегодовая занятость койки, всего в том числе:</w:t>
            </w:r>
          </w:p>
        </w:tc>
        <w:tc>
          <w:tcPr>
            <w:tcW w:w="1701" w:type="dxa"/>
            <w:vMerge w:val="restart"/>
          </w:tcPr>
          <w:p>
            <w:pPr>
              <w:pStyle w:val="0"/>
              <w:jc w:val="center"/>
            </w:pPr>
            <w:r>
              <w:rPr>
                <w:sz w:val="20"/>
              </w:rPr>
              <w:t xml:space="preserve">дней в году</w:t>
            </w:r>
          </w:p>
        </w:tc>
        <w:tc>
          <w:tcPr>
            <w:tcW w:w="907" w:type="dxa"/>
          </w:tcPr>
          <w:p>
            <w:pPr>
              <w:pStyle w:val="0"/>
              <w:jc w:val="center"/>
            </w:pPr>
            <w:r>
              <w:rPr>
                <w:sz w:val="20"/>
              </w:rPr>
              <w:t xml:space="preserve">300</w:t>
            </w:r>
          </w:p>
        </w:tc>
        <w:tc>
          <w:tcPr>
            <w:tcW w:w="907" w:type="dxa"/>
          </w:tcPr>
          <w:p>
            <w:pPr>
              <w:pStyle w:val="0"/>
              <w:jc w:val="center"/>
            </w:pPr>
            <w:r>
              <w:rPr>
                <w:sz w:val="20"/>
              </w:rPr>
              <w:t xml:space="preserve">310</w:t>
            </w:r>
          </w:p>
        </w:tc>
        <w:tc>
          <w:tcPr>
            <w:tcW w:w="907" w:type="dxa"/>
          </w:tcPr>
          <w:p>
            <w:pPr>
              <w:pStyle w:val="0"/>
              <w:jc w:val="center"/>
            </w:pPr>
            <w:r>
              <w:rPr>
                <w:sz w:val="20"/>
              </w:rPr>
              <w:t xml:space="preserve">315</w:t>
            </w:r>
          </w:p>
        </w:tc>
      </w:tr>
      <w:tr>
        <w:tc>
          <w:tcPr>
            <w:tcW w:w="907" w:type="dxa"/>
          </w:tcPr>
          <w:p>
            <w:pPr>
              <w:pStyle w:val="0"/>
              <w:jc w:val="center"/>
            </w:pPr>
            <w:r>
              <w:rPr>
                <w:sz w:val="20"/>
              </w:rPr>
              <w:t xml:space="preserve">39.</w:t>
            </w:r>
          </w:p>
        </w:tc>
        <w:tc>
          <w:tcPr>
            <w:tcW w:w="3742" w:type="dxa"/>
          </w:tcPr>
          <w:p>
            <w:pPr>
              <w:pStyle w:val="0"/>
            </w:pPr>
            <w:r>
              <w:rPr>
                <w:sz w:val="20"/>
              </w:rPr>
              <w:t xml:space="preserve">в городской местности</w:t>
            </w:r>
          </w:p>
        </w:tc>
        <w:tc>
          <w:tcPr>
            <w:vMerge w:val="continue"/>
          </w:tcPr>
          <w:p/>
        </w:tc>
        <w:tc>
          <w:tcPr>
            <w:tcW w:w="907" w:type="dxa"/>
          </w:tcPr>
          <w:p>
            <w:pPr>
              <w:pStyle w:val="0"/>
              <w:jc w:val="center"/>
            </w:pPr>
            <w:r>
              <w:rPr>
                <w:sz w:val="20"/>
              </w:rPr>
              <w:t xml:space="preserve">310</w:t>
            </w:r>
          </w:p>
        </w:tc>
        <w:tc>
          <w:tcPr>
            <w:tcW w:w="907" w:type="dxa"/>
          </w:tcPr>
          <w:p>
            <w:pPr>
              <w:pStyle w:val="0"/>
              <w:jc w:val="center"/>
            </w:pPr>
            <w:r>
              <w:rPr>
                <w:sz w:val="20"/>
              </w:rPr>
              <w:t xml:space="preserve">315</w:t>
            </w:r>
          </w:p>
        </w:tc>
        <w:tc>
          <w:tcPr>
            <w:tcW w:w="907" w:type="dxa"/>
          </w:tcPr>
          <w:p>
            <w:pPr>
              <w:pStyle w:val="0"/>
              <w:jc w:val="center"/>
            </w:pPr>
            <w:r>
              <w:rPr>
                <w:sz w:val="20"/>
              </w:rPr>
              <w:t xml:space="preserve">320</w:t>
            </w:r>
          </w:p>
        </w:tc>
      </w:tr>
      <w:tr>
        <w:tc>
          <w:tcPr>
            <w:tcW w:w="907" w:type="dxa"/>
          </w:tcPr>
          <w:p>
            <w:pPr>
              <w:pStyle w:val="0"/>
              <w:jc w:val="center"/>
            </w:pPr>
            <w:r>
              <w:rPr>
                <w:sz w:val="20"/>
              </w:rPr>
              <w:t xml:space="preserve">40.</w:t>
            </w:r>
          </w:p>
        </w:tc>
        <w:tc>
          <w:tcPr>
            <w:tcW w:w="3742" w:type="dxa"/>
          </w:tcPr>
          <w:p>
            <w:pPr>
              <w:pStyle w:val="0"/>
            </w:pPr>
            <w:r>
              <w:rPr>
                <w:sz w:val="20"/>
              </w:rPr>
              <w:t xml:space="preserve">в сельской местности</w:t>
            </w:r>
          </w:p>
        </w:tc>
        <w:tc>
          <w:tcPr>
            <w:vMerge w:val="continue"/>
          </w:tcPr>
          <w:p/>
        </w:tc>
        <w:tc>
          <w:tcPr>
            <w:tcW w:w="907" w:type="dxa"/>
          </w:tcPr>
          <w:p>
            <w:pPr>
              <w:pStyle w:val="0"/>
              <w:jc w:val="center"/>
            </w:pPr>
            <w:r>
              <w:rPr>
                <w:sz w:val="20"/>
              </w:rPr>
              <w:t xml:space="preserve">280</w:t>
            </w:r>
          </w:p>
        </w:tc>
        <w:tc>
          <w:tcPr>
            <w:tcW w:w="907" w:type="dxa"/>
          </w:tcPr>
          <w:p>
            <w:pPr>
              <w:pStyle w:val="0"/>
              <w:jc w:val="center"/>
            </w:pPr>
            <w:r>
              <w:rPr>
                <w:sz w:val="20"/>
              </w:rPr>
              <w:t xml:space="preserve">280</w:t>
            </w:r>
          </w:p>
        </w:tc>
        <w:tc>
          <w:tcPr>
            <w:tcW w:w="907" w:type="dxa"/>
          </w:tcPr>
          <w:p>
            <w:pPr>
              <w:pStyle w:val="0"/>
              <w:jc w:val="center"/>
            </w:pPr>
            <w:r>
              <w:rPr>
                <w:sz w:val="20"/>
              </w:rPr>
              <w:t xml:space="preserve">290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376" w:name="P10376"/>
    <w:bookmarkEnd w:id="10376"/>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ПРОФИЛАКТИЧЕСКИМИ И ИНЫМИ ЦЕЛЯМИ, НА ОДНОГО ЖИТЕЛЯ</w:t>
      </w:r>
    </w:p>
    <w:p>
      <w:pPr>
        <w:pStyle w:val="2"/>
        <w:jc w:val="center"/>
      </w:pPr>
      <w:r>
        <w:rPr>
          <w:sz w:val="20"/>
        </w:rPr>
        <w:t xml:space="preserve">(ЗАСТРАХОВАННОЕ ЛИЦО) НА 2023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76"/>
        <w:gridCol w:w="1587"/>
        <w:gridCol w:w="1701"/>
      </w:tblGrid>
      <w:tr>
        <w:tc>
          <w:tcPr>
            <w:tcW w:w="907" w:type="dxa"/>
            <w:vMerge w:val="restart"/>
          </w:tcPr>
          <w:p>
            <w:pPr>
              <w:pStyle w:val="0"/>
              <w:jc w:val="center"/>
            </w:pPr>
            <w:r>
              <w:rPr>
                <w:sz w:val="20"/>
              </w:rPr>
              <w:t xml:space="preserve">Номер пункта</w:t>
            </w:r>
          </w:p>
        </w:tc>
        <w:tc>
          <w:tcPr>
            <w:tcW w:w="4876" w:type="dxa"/>
            <w:vMerge w:val="restart"/>
          </w:tcPr>
          <w:p>
            <w:pPr>
              <w:pStyle w:val="0"/>
              <w:jc w:val="center"/>
            </w:pPr>
            <w:r>
              <w:rPr>
                <w:sz w:val="20"/>
              </w:rPr>
              <w:t xml:space="preserve">Показатель (на одного жителя/застрахованное лицо)</w:t>
            </w:r>
          </w:p>
        </w:tc>
        <w:tc>
          <w:tcPr>
            <w:gridSpan w:val="2"/>
            <w:tcW w:w="328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587" w:type="dxa"/>
          </w:tcPr>
          <w:p>
            <w:pPr>
              <w:pStyle w:val="0"/>
              <w:jc w:val="center"/>
            </w:pPr>
            <w:r>
              <w:rPr>
                <w:sz w:val="20"/>
              </w:rPr>
              <w:t xml:space="preserve">бюджетные ассигнования областного бюджета</w:t>
            </w:r>
          </w:p>
        </w:tc>
        <w:tc>
          <w:tcPr>
            <w:tcW w:w="1701" w:type="dxa"/>
          </w:tcPr>
          <w:p>
            <w:pPr>
              <w:pStyle w:val="0"/>
              <w:jc w:val="center"/>
            </w:pPr>
            <w:r>
              <w:rPr>
                <w:sz w:val="20"/>
              </w:rPr>
              <w:t xml:space="preserve">средства обязательного медицинского страхования</w:t>
            </w:r>
          </w:p>
        </w:tc>
      </w:tr>
      <w:tr>
        <w:tc>
          <w:tcPr>
            <w:tcW w:w="907" w:type="dxa"/>
          </w:tcPr>
          <w:p>
            <w:pPr>
              <w:pStyle w:val="0"/>
              <w:jc w:val="center"/>
            </w:pPr>
            <w:r>
              <w:rPr>
                <w:sz w:val="20"/>
              </w:rPr>
              <w:t xml:space="preserve">1</w:t>
            </w:r>
          </w:p>
        </w:tc>
        <w:tc>
          <w:tcPr>
            <w:tcW w:w="4876"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r>
      <w:tr>
        <w:tc>
          <w:tcPr>
            <w:tcW w:w="907" w:type="dxa"/>
          </w:tcPr>
          <w:p>
            <w:pPr>
              <w:pStyle w:val="0"/>
              <w:jc w:val="center"/>
            </w:pPr>
            <w:r>
              <w:rPr>
                <w:sz w:val="20"/>
              </w:rPr>
              <w:t xml:space="preserve">1.</w:t>
            </w:r>
          </w:p>
        </w:tc>
        <w:tc>
          <w:tcPr>
            <w:tcW w:w="4876" w:type="dxa"/>
          </w:tcPr>
          <w:p>
            <w:pPr>
              <w:pStyle w:val="0"/>
            </w:pPr>
            <w:r>
              <w:rPr>
                <w:sz w:val="20"/>
              </w:rPr>
              <w:t xml:space="preserve">Объем посещений с профилактической и иными целями, всего (сумма </w:t>
            </w:r>
            <w:hyperlink w:history="0" w:anchor="P10403" w:tooltip="2.">
              <w:r>
                <w:rPr>
                  <w:sz w:val="20"/>
                  <w:color w:val="0000ff"/>
                </w:rPr>
                <w:t xml:space="preserve">пунктов 2</w:t>
              </w:r>
            </w:hyperlink>
            <w:r>
              <w:rPr>
                <w:sz w:val="20"/>
              </w:rPr>
              <w:t xml:space="preserve"> + </w:t>
            </w:r>
            <w:hyperlink w:history="0" w:anchor="P10407" w:tooltip="3.">
              <w:r>
                <w:rPr>
                  <w:sz w:val="20"/>
                  <w:color w:val="0000ff"/>
                </w:rPr>
                <w:t xml:space="preserve">3</w:t>
              </w:r>
            </w:hyperlink>
            <w:r>
              <w:rPr>
                <w:sz w:val="20"/>
              </w:rPr>
              <w:t xml:space="preserve"> + </w:t>
            </w:r>
            <w:hyperlink w:history="0" w:anchor="P10416" w:tooltip="4.">
              <w:r>
                <w:rPr>
                  <w:sz w:val="20"/>
                  <w:color w:val="0000ff"/>
                </w:rPr>
                <w:t xml:space="preserve">4</w:t>
              </w:r>
            </w:hyperlink>
            <w:r>
              <w:rPr>
                <w:sz w:val="20"/>
              </w:rPr>
              <w:t xml:space="preserve">)</w:t>
            </w:r>
          </w:p>
          <w:p>
            <w:pPr>
              <w:pStyle w:val="0"/>
            </w:pPr>
            <w:r>
              <w:rPr>
                <w:sz w:val="20"/>
              </w:rPr>
              <w:t xml:space="preserve">в том числе:</w:t>
            </w:r>
          </w:p>
        </w:tc>
        <w:tc>
          <w:tcPr>
            <w:tcW w:w="1587" w:type="dxa"/>
          </w:tcPr>
          <w:p>
            <w:pPr>
              <w:pStyle w:val="0"/>
              <w:jc w:val="center"/>
            </w:pPr>
            <w:r>
              <w:rPr>
                <w:sz w:val="20"/>
              </w:rPr>
              <w:t xml:space="preserve">0,73</w:t>
            </w:r>
          </w:p>
        </w:tc>
        <w:tc>
          <w:tcPr>
            <w:tcW w:w="1701" w:type="dxa"/>
          </w:tcPr>
          <w:p>
            <w:pPr>
              <w:pStyle w:val="0"/>
              <w:jc w:val="center"/>
            </w:pPr>
            <w:r>
              <w:rPr>
                <w:sz w:val="20"/>
              </w:rPr>
              <w:t xml:space="preserve">2,730267</w:t>
            </w:r>
          </w:p>
        </w:tc>
      </w:tr>
      <w:tr>
        <w:tc>
          <w:tcPr>
            <w:tcW w:w="907" w:type="dxa"/>
          </w:tcPr>
          <w:p>
            <w:pPr>
              <w:pStyle w:val="0"/>
            </w:pPr>
            <w:r>
              <w:rPr>
                <w:sz w:val="20"/>
              </w:rPr>
            </w:r>
          </w:p>
        </w:tc>
        <w:tc>
          <w:tcPr>
            <w:tcW w:w="4876" w:type="dxa"/>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1587" w:type="dxa"/>
          </w:tcPr>
          <w:p>
            <w:pPr>
              <w:pStyle w:val="0"/>
              <w:jc w:val="center"/>
            </w:pPr>
            <w:r>
              <w:rPr>
                <w:sz w:val="20"/>
              </w:rPr>
              <w:t xml:space="preserve">0,042</w:t>
            </w:r>
          </w:p>
        </w:tc>
        <w:tc>
          <w:tcPr>
            <w:tcW w:w="1701" w:type="dxa"/>
          </w:tcPr>
          <w:p>
            <w:pPr>
              <w:pStyle w:val="0"/>
              <w:jc w:val="center"/>
            </w:pPr>
            <w:r>
              <w:rPr>
                <w:sz w:val="20"/>
              </w:rPr>
              <w:t xml:space="preserve">0,807</w:t>
            </w:r>
          </w:p>
        </w:tc>
      </w:tr>
      <w:tr>
        <w:tc>
          <w:tcPr>
            <w:tcW w:w="907" w:type="dxa"/>
          </w:tcPr>
          <w:p>
            <w:pPr>
              <w:pStyle w:val="0"/>
            </w:pPr>
            <w:r>
              <w:rPr>
                <w:sz w:val="20"/>
              </w:rPr>
            </w:r>
          </w:p>
        </w:tc>
        <w:tc>
          <w:tcPr>
            <w:tcW w:w="4876" w:type="dxa"/>
          </w:tcPr>
          <w:p>
            <w:pPr>
              <w:pStyle w:val="0"/>
            </w:pPr>
            <w:r>
              <w:rPr>
                <w:sz w:val="20"/>
              </w:rPr>
              <w:t xml:space="preserve">в том числе:</w:t>
            </w:r>
          </w:p>
        </w:tc>
        <w:tc>
          <w:tcPr>
            <w:tcW w:w="1587" w:type="dxa"/>
          </w:tcPr>
          <w:p>
            <w:pPr>
              <w:pStyle w:val="0"/>
            </w:pPr>
            <w:r>
              <w:rPr>
                <w:sz w:val="20"/>
              </w:rPr>
            </w:r>
          </w:p>
        </w:tc>
        <w:tc>
          <w:tcPr>
            <w:tcW w:w="1701" w:type="dxa"/>
          </w:tcPr>
          <w:p>
            <w:pPr>
              <w:pStyle w:val="0"/>
            </w:pPr>
            <w:r>
              <w:rPr>
                <w:sz w:val="20"/>
              </w:rPr>
            </w:r>
          </w:p>
        </w:tc>
      </w:tr>
      <w:tr>
        <w:tc>
          <w:tcPr>
            <w:tcW w:w="907" w:type="dxa"/>
          </w:tcPr>
          <w:bookmarkStart w:id="10403" w:name="P10403"/>
          <w:bookmarkEnd w:id="10403"/>
          <w:p>
            <w:pPr>
              <w:pStyle w:val="0"/>
              <w:jc w:val="center"/>
            </w:pPr>
            <w:r>
              <w:rPr>
                <w:sz w:val="20"/>
              </w:rPr>
              <w:t xml:space="preserve">2.</w:t>
            </w:r>
          </w:p>
        </w:tc>
        <w:tc>
          <w:tcPr>
            <w:tcW w:w="4876" w:type="dxa"/>
          </w:tcPr>
          <w:p>
            <w:pPr>
              <w:pStyle w:val="0"/>
            </w:pPr>
            <w:r>
              <w:rPr>
                <w:sz w:val="20"/>
              </w:rPr>
              <w:t xml:space="preserve">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pPr>
              <w:pStyle w:val="0"/>
              <w:jc w:val="center"/>
            </w:pPr>
            <w:r>
              <w:rPr>
                <w:sz w:val="20"/>
              </w:rPr>
              <w:t xml:space="preserve">0,043</w:t>
            </w:r>
          </w:p>
        </w:tc>
        <w:tc>
          <w:tcPr>
            <w:tcW w:w="1701" w:type="dxa"/>
          </w:tcPr>
          <w:p>
            <w:pPr>
              <w:pStyle w:val="0"/>
              <w:jc w:val="center"/>
            </w:pPr>
            <w:r>
              <w:rPr>
                <w:sz w:val="20"/>
              </w:rPr>
              <w:t xml:space="preserve">0,265590</w:t>
            </w:r>
          </w:p>
        </w:tc>
      </w:tr>
      <w:tr>
        <w:tc>
          <w:tcPr>
            <w:tcW w:w="907" w:type="dxa"/>
          </w:tcPr>
          <w:bookmarkStart w:id="10407" w:name="P10407"/>
          <w:bookmarkEnd w:id="10407"/>
          <w:p>
            <w:pPr>
              <w:pStyle w:val="0"/>
              <w:jc w:val="center"/>
            </w:pPr>
            <w:r>
              <w:rPr>
                <w:sz w:val="20"/>
              </w:rPr>
              <w:t xml:space="preserve">3.</w:t>
            </w:r>
          </w:p>
        </w:tc>
        <w:tc>
          <w:tcPr>
            <w:tcW w:w="4876" w:type="dxa"/>
          </w:tcPr>
          <w:p>
            <w:pPr>
              <w:pStyle w:val="0"/>
            </w:pPr>
            <w:r>
              <w:rPr>
                <w:sz w:val="20"/>
              </w:rPr>
              <w:t xml:space="preserve">норматив комплексных посещений для проведения диспансеризации</w:t>
            </w:r>
          </w:p>
          <w:p>
            <w:pPr>
              <w:pStyle w:val="0"/>
            </w:pPr>
            <w:r>
              <w:rPr>
                <w:sz w:val="20"/>
              </w:rPr>
              <w:t xml:space="preserve">в том числе:</w:t>
            </w:r>
          </w:p>
        </w:tc>
        <w:tc>
          <w:tcPr>
            <w:tcW w:w="1587" w:type="dxa"/>
          </w:tcPr>
          <w:p>
            <w:pPr>
              <w:pStyle w:val="0"/>
              <w:jc w:val="center"/>
            </w:pPr>
            <w:r>
              <w:rPr>
                <w:sz w:val="20"/>
              </w:rPr>
              <w:t xml:space="preserve">0,035</w:t>
            </w:r>
          </w:p>
        </w:tc>
        <w:tc>
          <w:tcPr>
            <w:tcW w:w="1701" w:type="dxa"/>
          </w:tcPr>
          <w:p>
            <w:pPr>
              <w:pStyle w:val="0"/>
              <w:jc w:val="center"/>
            </w:pPr>
            <w:r>
              <w:rPr>
                <w:sz w:val="20"/>
              </w:rPr>
              <w:t xml:space="preserve">0,331413</w:t>
            </w:r>
          </w:p>
        </w:tc>
      </w:tr>
      <w:tr>
        <w:tc>
          <w:tcPr>
            <w:tcW w:w="907" w:type="dxa"/>
          </w:tcPr>
          <w:p>
            <w:pPr>
              <w:pStyle w:val="0"/>
            </w:pPr>
            <w:r>
              <w:rPr>
                <w:sz w:val="20"/>
              </w:rPr>
            </w:r>
          </w:p>
        </w:tc>
        <w:tc>
          <w:tcPr>
            <w:tcW w:w="4876" w:type="dxa"/>
          </w:tcPr>
          <w:p>
            <w:pPr>
              <w:pStyle w:val="0"/>
            </w:pPr>
            <w:r>
              <w:rPr>
                <w:sz w:val="20"/>
              </w:rPr>
              <w:t xml:space="preserve">для проведения углубленной диспансеризации</w:t>
            </w:r>
          </w:p>
        </w:tc>
        <w:tc>
          <w:tcPr>
            <w:tcW w:w="1587" w:type="dxa"/>
          </w:tcPr>
          <w:p>
            <w:pPr>
              <w:pStyle w:val="0"/>
              <w:jc w:val="center"/>
            </w:pPr>
            <w:r>
              <w:rPr>
                <w:sz w:val="20"/>
              </w:rPr>
              <w:t xml:space="preserve">0</w:t>
            </w:r>
          </w:p>
        </w:tc>
        <w:tc>
          <w:tcPr>
            <w:tcW w:w="1701" w:type="dxa"/>
          </w:tcPr>
          <w:p>
            <w:pPr>
              <w:pStyle w:val="0"/>
              <w:jc w:val="center"/>
            </w:pPr>
            <w:r>
              <w:rPr>
                <w:sz w:val="20"/>
              </w:rPr>
              <w:t xml:space="preserve">0,074</w:t>
            </w:r>
          </w:p>
        </w:tc>
      </w:tr>
      <w:tr>
        <w:tc>
          <w:tcPr>
            <w:tcW w:w="907" w:type="dxa"/>
          </w:tcPr>
          <w:bookmarkStart w:id="10416" w:name="P10416"/>
          <w:bookmarkEnd w:id="10416"/>
          <w:p>
            <w:pPr>
              <w:pStyle w:val="0"/>
              <w:jc w:val="center"/>
            </w:pPr>
            <w:r>
              <w:rPr>
                <w:sz w:val="20"/>
              </w:rPr>
              <w:t xml:space="preserve">4.</w:t>
            </w:r>
          </w:p>
        </w:tc>
        <w:tc>
          <w:tcPr>
            <w:tcW w:w="4876" w:type="dxa"/>
          </w:tcPr>
          <w:p>
            <w:pPr>
              <w:pStyle w:val="0"/>
            </w:pPr>
            <w:r>
              <w:rPr>
                <w:sz w:val="20"/>
              </w:rPr>
              <w:t xml:space="preserve">норматив посещений с иными целями (сумма </w:t>
            </w:r>
            <w:hyperlink w:history="0" w:anchor="P10421" w:tooltip="5.">
              <w:r>
                <w:rPr>
                  <w:sz w:val="20"/>
                  <w:color w:val="0000ff"/>
                </w:rPr>
                <w:t xml:space="preserve">пунктов 5</w:t>
              </w:r>
            </w:hyperlink>
            <w:r>
              <w:rPr>
                <w:sz w:val="20"/>
              </w:rPr>
              <w:t xml:space="preserve"> + </w:t>
            </w:r>
            <w:hyperlink w:history="0" w:anchor="P10425" w:tooltip="6.">
              <w:r>
                <w:rPr>
                  <w:sz w:val="20"/>
                  <w:color w:val="0000ff"/>
                </w:rPr>
                <w:t xml:space="preserve">6</w:t>
              </w:r>
            </w:hyperlink>
            <w:r>
              <w:rPr>
                <w:sz w:val="20"/>
              </w:rPr>
              <w:t xml:space="preserve"> + </w:t>
            </w:r>
            <w:hyperlink w:history="0" w:anchor="P10438" w:tooltip="9.">
              <w:r>
                <w:rPr>
                  <w:sz w:val="20"/>
                  <w:color w:val="0000ff"/>
                </w:rPr>
                <w:t xml:space="preserve">9</w:t>
              </w:r>
            </w:hyperlink>
            <w:r>
              <w:rPr>
                <w:sz w:val="20"/>
              </w:rPr>
              <w:t xml:space="preserve"> + </w:t>
            </w:r>
            <w:hyperlink w:history="0" w:anchor="P10442" w:tooltip="10.">
              <w:r>
                <w:rPr>
                  <w:sz w:val="20"/>
                  <w:color w:val="0000ff"/>
                </w:rPr>
                <w:t xml:space="preserve">10</w:t>
              </w:r>
            </w:hyperlink>
            <w:r>
              <w:rPr>
                <w:sz w:val="20"/>
              </w:rPr>
              <w:t xml:space="preserve">)</w:t>
            </w:r>
          </w:p>
          <w:p>
            <w:pPr>
              <w:pStyle w:val="0"/>
            </w:pPr>
            <w:r>
              <w:rPr>
                <w:sz w:val="20"/>
              </w:rPr>
              <w:t xml:space="preserve">в том числе:</w:t>
            </w:r>
          </w:p>
        </w:tc>
        <w:tc>
          <w:tcPr>
            <w:tcW w:w="1587" w:type="dxa"/>
          </w:tcPr>
          <w:p>
            <w:pPr>
              <w:pStyle w:val="0"/>
              <w:jc w:val="center"/>
            </w:pPr>
            <w:r>
              <w:rPr>
                <w:sz w:val="20"/>
              </w:rPr>
              <w:t xml:space="preserve">0,652</w:t>
            </w:r>
          </w:p>
        </w:tc>
        <w:tc>
          <w:tcPr>
            <w:tcW w:w="1701" w:type="dxa"/>
          </w:tcPr>
          <w:p>
            <w:pPr>
              <w:pStyle w:val="0"/>
              <w:jc w:val="center"/>
            </w:pPr>
            <w:r>
              <w:rPr>
                <w:sz w:val="20"/>
              </w:rPr>
              <w:t xml:space="preserve">2,133264</w:t>
            </w:r>
          </w:p>
        </w:tc>
      </w:tr>
      <w:tr>
        <w:tc>
          <w:tcPr>
            <w:tcW w:w="907" w:type="dxa"/>
          </w:tcPr>
          <w:bookmarkStart w:id="10421" w:name="P10421"/>
          <w:bookmarkEnd w:id="10421"/>
          <w:p>
            <w:pPr>
              <w:pStyle w:val="0"/>
              <w:jc w:val="center"/>
            </w:pPr>
            <w:r>
              <w:rPr>
                <w:sz w:val="20"/>
              </w:rPr>
              <w:t xml:space="preserve">5.</w:t>
            </w:r>
          </w:p>
        </w:tc>
        <w:tc>
          <w:tcPr>
            <w:tcW w:w="4876" w:type="dxa"/>
          </w:tcPr>
          <w:p>
            <w:pPr>
              <w:pStyle w:val="0"/>
            </w:pPr>
            <w:r>
              <w:rPr>
                <w:sz w:val="20"/>
              </w:rPr>
              <w:t xml:space="preserve">объем посещений для проведения второго этапа диспансеризации</w:t>
            </w:r>
          </w:p>
        </w:tc>
        <w:tc>
          <w:tcPr>
            <w:tcW w:w="1587" w:type="dxa"/>
          </w:tcPr>
          <w:p>
            <w:pPr>
              <w:pStyle w:val="0"/>
              <w:jc w:val="center"/>
            </w:pPr>
            <w:r>
              <w:rPr>
                <w:sz w:val="20"/>
              </w:rPr>
              <w:t xml:space="preserve">0</w:t>
            </w:r>
          </w:p>
        </w:tc>
        <w:tc>
          <w:tcPr>
            <w:tcW w:w="1701" w:type="dxa"/>
          </w:tcPr>
          <w:p>
            <w:pPr>
              <w:pStyle w:val="0"/>
              <w:jc w:val="center"/>
            </w:pPr>
            <w:r>
              <w:rPr>
                <w:sz w:val="20"/>
              </w:rPr>
              <w:t xml:space="preserve">0,02</w:t>
            </w:r>
          </w:p>
        </w:tc>
      </w:tr>
      <w:tr>
        <w:tc>
          <w:tcPr>
            <w:tcW w:w="907" w:type="dxa"/>
          </w:tcPr>
          <w:bookmarkStart w:id="10425" w:name="P10425"/>
          <w:bookmarkEnd w:id="10425"/>
          <w:p>
            <w:pPr>
              <w:pStyle w:val="0"/>
              <w:jc w:val="center"/>
            </w:pPr>
            <w:r>
              <w:rPr>
                <w:sz w:val="20"/>
              </w:rPr>
              <w:t xml:space="preserve">6.</w:t>
            </w:r>
          </w:p>
        </w:tc>
        <w:tc>
          <w:tcPr>
            <w:tcW w:w="4876" w:type="dxa"/>
          </w:tcPr>
          <w:p>
            <w:pPr>
              <w:pStyle w:val="0"/>
            </w:pPr>
            <w:r>
              <w:rPr>
                <w:sz w:val="20"/>
              </w:rPr>
              <w:t xml:space="preserve">норматив посещений для паллиативной медицинской помощи (сумма </w:t>
            </w:r>
            <w:hyperlink w:history="0" w:anchor="P10430" w:tooltip="7.">
              <w:r>
                <w:rPr>
                  <w:sz w:val="20"/>
                  <w:color w:val="0000ff"/>
                </w:rPr>
                <w:t xml:space="preserve">пунктов 7</w:t>
              </w:r>
            </w:hyperlink>
            <w:r>
              <w:rPr>
                <w:sz w:val="20"/>
              </w:rPr>
              <w:t xml:space="preserve"> + </w:t>
            </w:r>
            <w:hyperlink w:history="0" w:anchor="P10434" w:tooltip="8.">
              <w:r>
                <w:rPr>
                  <w:sz w:val="20"/>
                  <w:color w:val="0000ff"/>
                </w:rPr>
                <w:t xml:space="preserve">8</w:t>
              </w:r>
            </w:hyperlink>
            <w:r>
              <w:rPr>
                <w:sz w:val="20"/>
              </w:rPr>
              <w:t xml:space="preserve">)</w:t>
            </w:r>
          </w:p>
          <w:p>
            <w:pPr>
              <w:pStyle w:val="0"/>
            </w:pPr>
            <w:r>
              <w:rPr>
                <w:sz w:val="20"/>
              </w:rPr>
              <w:t xml:space="preserve">в том числе:</w:t>
            </w:r>
          </w:p>
        </w:tc>
        <w:tc>
          <w:tcPr>
            <w:tcW w:w="1587" w:type="dxa"/>
          </w:tcPr>
          <w:p>
            <w:pPr>
              <w:pStyle w:val="0"/>
              <w:jc w:val="center"/>
            </w:pPr>
            <w:r>
              <w:rPr>
                <w:sz w:val="20"/>
              </w:rPr>
              <w:t xml:space="preserve">0,03</w:t>
            </w:r>
          </w:p>
        </w:tc>
        <w:tc>
          <w:tcPr>
            <w:tcW w:w="1701" w:type="dxa"/>
          </w:tcPr>
          <w:p>
            <w:pPr>
              <w:pStyle w:val="0"/>
              <w:jc w:val="center"/>
            </w:pPr>
            <w:r>
              <w:rPr>
                <w:sz w:val="20"/>
              </w:rPr>
              <w:t xml:space="preserve">0</w:t>
            </w:r>
          </w:p>
        </w:tc>
      </w:tr>
      <w:tr>
        <w:tc>
          <w:tcPr>
            <w:tcW w:w="907" w:type="dxa"/>
          </w:tcPr>
          <w:bookmarkStart w:id="10430" w:name="P10430"/>
          <w:bookmarkEnd w:id="10430"/>
          <w:p>
            <w:pPr>
              <w:pStyle w:val="0"/>
              <w:jc w:val="center"/>
            </w:pPr>
            <w:r>
              <w:rPr>
                <w:sz w:val="20"/>
              </w:rPr>
              <w:t xml:space="preserve">7.</w:t>
            </w:r>
          </w:p>
        </w:tc>
        <w:tc>
          <w:tcPr>
            <w:tcW w:w="4876"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pPr>
              <w:pStyle w:val="0"/>
              <w:jc w:val="center"/>
            </w:pPr>
            <w:r>
              <w:rPr>
                <w:sz w:val="20"/>
              </w:rPr>
              <w:t xml:space="preserve">0,022</w:t>
            </w:r>
          </w:p>
        </w:tc>
        <w:tc>
          <w:tcPr>
            <w:tcW w:w="1701" w:type="dxa"/>
          </w:tcPr>
          <w:p>
            <w:pPr>
              <w:pStyle w:val="0"/>
              <w:jc w:val="center"/>
            </w:pPr>
            <w:r>
              <w:rPr>
                <w:sz w:val="20"/>
              </w:rPr>
              <w:t xml:space="preserve">0</w:t>
            </w:r>
          </w:p>
        </w:tc>
      </w:tr>
      <w:tr>
        <w:tc>
          <w:tcPr>
            <w:tcW w:w="907" w:type="dxa"/>
          </w:tcPr>
          <w:bookmarkStart w:id="10434" w:name="P10434"/>
          <w:bookmarkEnd w:id="10434"/>
          <w:p>
            <w:pPr>
              <w:pStyle w:val="0"/>
              <w:jc w:val="center"/>
            </w:pPr>
            <w:r>
              <w:rPr>
                <w:sz w:val="20"/>
              </w:rPr>
              <w:t xml:space="preserve">8.</w:t>
            </w:r>
          </w:p>
        </w:tc>
        <w:tc>
          <w:tcPr>
            <w:tcW w:w="4876" w:type="dxa"/>
          </w:tcPr>
          <w:p>
            <w:pPr>
              <w:pStyle w:val="0"/>
            </w:pPr>
            <w:r>
              <w:rPr>
                <w:sz w:val="20"/>
              </w:rPr>
              <w:t xml:space="preserve">норматив посещений на дому выездными патронажными бригадами</w:t>
            </w:r>
          </w:p>
        </w:tc>
        <w:tc>
          <w:tcPr>
            <w:tcW w:w="1587" w:type="dxa"/>
          </w:tcPr>
          <w:p>
            <w:pPr>
              <w:pStyle w:val="0"/>
              <w:jc w:val="center"/>
            </w:pPr>
            <w:r>
              <w:rPr>
                <w:sz w:val="20"/>
              </w:rPr>
              <w:t xml:space="preserve">0,008</w:t>
            </w:r>
          </w:p>
        </w:tc>
        <w:tc>
          <w:tcPr>
            <w:tcW w:w="1701" w:type="dxa"/>
          </w:tcPr>
          <w:p>
            <w:pPr>
              <w:pStyle w:val="0"/>
              <w:jc w:val="center"/>
            </w:pPr>
            <w:r>
              <w:rPr>
                <w:sz w:val="20"/>
              </w:rPr>
              <w:t xml:space="preserve">0</w:t>
            </w:r>
          </w:p>
        </w:tc>
      </w:tr>
      <w:tr>
        <w:tc>
          <w:tcPr>
            <w:tcW w:w="907" w:type="dxa"/>
          </w:tcPr>
          <w:bookmarkStart w:id="10438" w:name="P10438"/>
          <w:bookmarkEnd w:id="10438"/>
          <w:p>
            <w:pPr>
              <w:pStyle w:val="0"/>
              <w:jc w:val="center"/>
            </w:pPr>
            <w:r>
              <w:rPr>
                <w:sz w:val="20"/>
              </w:rPr>
              <w:t xml:space="preserve">9.</w:t>
            </w:r>
          </w:p>
        </w:tc>
        <w:tc>
          <w:tcPr>
            <w:tcW w:w="4876" w:type="dxa"/>
          </w:tcPr>
          <w:p>
            <w:pPr>
              <w:pStyle w:val="0"/>
            </w:pPr>
            <w:r>
              <w:rPr>
                <w:sz w:val="20"/>
              </w:rPr>
              <w:t xml:space="preserve">объем разовых посещений в связи с заболеванием</w:t>
            </w:r>
          </w:p>
        </w:tc>
        <w:tc>
          <w:tcPr>
            <w:tcW w:w="1587" w:type="dxa"/>
          </w:tcPr>
          <w:p>
            <w:pPr>
              <w:pStyle w:val="0"/>
              <w:jc w:val="center"/>
            </w:pPr>
            <w:r>
              <w:rPr>
                <w:sz w:val="20"/>
              </w:rPr>
              <w:t xml:space="preserve">0,601</w:t>
            </w:r>
          </w:p>
        </w:tc>
        <w:tc>
          <w:tcPr>
            <w:tcW w:w="1701" w:type="dxa"/>
          </w:tcPr>
          <w:p>
            <w:pPr>
              <w:pStyle w:val="0"/>
              <w:jc w:val="center"/>
            </w:pPr>
            <w:r>
              <w:rPr>
                <w:sz w:val="20"/>
              </w:rPr>
              <w:t xml:space="preserve">1,564264</w:t>
            </w:r>
          </w:p>
        </w:tc>
      </w:tr>
      <w:tr>
        <w:tc>
          <w:tcPr>
            <w:tcW w:w="907" w:type="dxa"/>
          </w:tcPr>
          <w:bookmarkStart w:id="10442" w:name="P10442"/>
          <w:bookmarkEnd w:id="10442"/>
          <w:p>
            <w:pPr>
              <w:pStyle w:val="0"/>
              <w:jc w:val="center"/>
            </w:pPr>
            <w:r>
              <w:rPr>
                <w:sz w:val="20"/>
              </w:rPr>
              <w:t xml:space="preserve">10.</w:t>
            </w:r>
          </w:p>
        </w:tc>
        <w:tc>
          <w:tcPr>
            <w:tcW w:w="4876" w:type="dxa"/>
          </w:tcPr>
          <w:p>
            <w:pPr>
              <w:pStyle w:val="0"/>
            </w:pPr>
            <w:r>
              <w:rPr>
                <w:sz w:val="20"/>
              </w:rPr>
              <w:t xml:space="preserve">объем посещений с другими целями (патронаж, выдача справок и иных медицинских документов и иное)</w:t>
            </w:r>
          </w:p>
        </w:tc>
        <w:tc>
          <w:tcPr>
            <w:tcW w:w="1587" w:type="dxa"/>
          </w:tcPr>
          <w:p>
            <w:pPr>
              <w:pStyle w:val="0"/>
              <w:jc w:val="center"/>
            </w:pPr>
            <w:r>
              <w:rPr>
                <w:sz w:val="20"/>
              </w:rPr>
              <w:t xml:space="preserve">0,021</w:t>
            </w:r>
          </w:p>
        </w:tc>
        <w:tc>
          <w:tcPr>
            <w:tcW w:w="1701" w:type="dxa"/>
          </w:tcPr>
          <w:p>
            <w:pPr>
              <w:pStyle w:val="0"/>
              <w:jc w:val="center"/>
            </w:pPr>
            <w:r>
              <w:rPr>
                <w:sz w:val="20"/>
              </w:rPr>
              <w:t xml:space="preserve">0,549</w:t>
            </w:r>
          </w:p>
        </w:tc>
      </w:tr>
      <w:tr>
        <w:tc>
          <w:tcPr>
            <w:tcW w:w="907" w:type="dxa"/>
          </w:tcPr>
          <w:p>
            <w:pPr>
              <w:pStyle w:val="0"/>
              <w:jc w:val="center"/>
            </w:pPr>
            <w:r>
              <w:rPr>
                <w:sz w:val="20"/>
              </w:rPr>
              <w:t xml:space="preserve">11.</w:t>
            </w:r>
          </w:p>
        </w:tc>
        <w:tc>
          <w:tcPr>
            <w:tcW w:w="4876" w:type="dxa"/>
          </w:tcPr>
          <w:p>
            <w:pPr>
              <w:pStyle w:val="0"/>
            </w:pPr>
            <w:r>
              <w:rPr>
                <w:sz w:val="20"/>
              </w:rPr>
              <w:t xml:space="preserve">объем посещений для проведения диспансерного наблюдения (за исключением первого посещения)</w:t>
            </w:r>
          </w:p>
        </w:tc>
        <w:tc>
          <w:tcPr>
            <w:tcW w:w="1587" w:type="dxa"/>
          </w:tcPr>
          <w:p>
            <w:pPr>
              <w:pStyle w:val="0"/>
              <w:jc w:val="center"/>
            </w:pPr>
            <w:r>
              <w:rPr>
                <w:sz w:val="20"/>
              </w:rPr>
              <w:t xml:space="preserve">0,1</w:t>
            </w:r>
          </w:p>
        </w:tc>
        <w:tc>
          <w:tcPr>
            <w:tcW w:w="1701" w:type="dxa"/>
          </w:tcPr>
          <w:p>
            <w:pPr>
              <w:pStyle w:val="0"/>
              <w:jc w:val="center"/>
            </w:pPr>
            <w:r>
              <w:rPr>
                <w:sz w:val="20"/>
              </w:rPr>
              <w:t xml:space="preserve">0,261736</w:t>
            </w:r>
          </w:p>
        </w:tc>
      </w:tr>
      <w:tr>
        <w:tc>
          <w:tcPr>
            <w:tcW w:w="907" w:type="dxa"/>
          </w:tcPr>
          <w:p>
            <w:pPr>
              <w:pStyle w:val="0"/>
              <w:jc w:val="center"/>
            </w:pPr>
            <w:r>
              <w:rPr>
                <w:sz w:val="20"/>
              </w:rPr>
              <w:t xml:space="preserve">12.</w:t>
            </w:r>
          </w:p>
        </w:tc>
        <w:tc>
          <w:tcPr>
            <w:tcW w:w="4876" w:type="dxa"/>
          </w:tcPr>
          <w:p>
            <w:pPr>
              <w:pStyle w:val="0"/>
            </w:pPr>
            <w:r>
              <w:rPr>
                <w:sz w:val="20"/>
              </w:rPr>
              <w:t xml:space="preserve">Справочно:</w:t>
            </w:r>
          </w:p>
        </w:tc>
        <w:tc>
          <w:tcPr>
            <w:tcW w:w="1587" w:type="dxa"/>
          </w:tcPr>
          <w:p>
            <w:pPr>
              <w:pStyle w:val="0"/>
            </w:pPr>
            <w:r>
              <w:rPr>
                <w:sz w:val="20"/>
              </w:rPr>
            </w:r>
          </w:p>
        </w:tc>
        <w:tc>
          <w:tcPr>
            <w:tcW w:w="1701" w:type="dxa"/>
          </w:tcPr>
          <w:p>
            <w:pPr>
              <w:pStyle w:val="0"/>
            </w:pPr>
            <w:r>
              <w:rPr>
                <w:sz w:val="20"/>
              </w:rPr>
            </w:r>
          </w:p>
        </w:tc>
      </w:tr>
      <w:tr>
        <w:tc>
          <w:tcPr>
            <w:tcW w:w="907" w:type="dxa"/>
          </w:tcPr>
          <w:p>
            <w:pPr>
              <w:pStyle w:val="0"/>
              <w:jc w:val="center"/>
            </w:pPr>
            <w:r>
              <w:rPr>
                <w:sz w:val="20"/>
              </w:rPr>
              <w:t xml:space="preserve">13.</w:t>
            </w:r>
          </w:p>
        </w:tc>
        <w:tc>
          <w:tcPr>
            <w:tcW w:w="4876" w:type="dxa"/>
          </w:tcPr>
          <w:p>
            <w:pPr>
              <w:pStyle w:val="0"/>
            </w:pPr>
            <w:r>
              <w:rPr>
                <w:sz w:val="20"/>
              </w:rPr>
              <w:t xml:space="preserve">объем посещений центров амбулаторной онкологической помощи</w:t>
            </w:r>
          </w:p>
        </w:tc>
        <w:tc>
          <w:tcPr>
            <w:tcW w:w="1587" w:type="dxa"/>
          </w:tcPr>
          <w:p>
            <w:pPr>
              <w:pStyle w:val="0"/>
              <w:jc w:val="center"/>
            </w:pPr>
            <w:r>
              <w:rPr>
                <w:sz w:val="20"/>
              </w:rPr>
              <w:t xml:space="preserve">0</w:t>
            </w:r>
          </w:p>
        </w:tc>
        <w:tc>
          <w:tcPr>
            <w:tcW w:w="1701" w:type="dxa"/>
          </w:tcPr>
          <w:p>
            <w:pPr>
              <w:pStyle w:val="0"/>
              <w:jc w:val="center"/>
            </w:pPr>
            <w:r>
              <w:rPr>
                <w:sz w:val="20"/>
              </w:rPr>
              <w:t xml:space="preserve">0,020</w:t>
            </w:r>
          </w:p>
        </w:tc>
      </w:tr>
      <w:tr>
        <w:tc>
          <w:tcPr>
            <w:tcW w:w="907" w:type="dxa"/>
          </w:tcPr>
          <w:p>
            <w:pPr>
              <w:pStyle w:val="0"/>
              <w:jc w:val="center"/>
            </w:pPr>
            <w:r>
              <w:rPr>
                <w:sz w:val="20"/>
              </w:rPr>
              <w:t xml:space="preserve">14.</w:t>
            </w:r>
          </w:p>
        </w:tc>
        <w:tc>
          <w:tcPr>
            <w:tcW w:w="4876" w:type="dxa"/>
          </w:tcPr>
          <w:p>
            <w:pPr>
              <w:pStyle w:val="0"/>
            </w:pPr>
            <w:r>
              <w:rPr>
                <w:sz w:val="20"/>
              </w:rPr>
              <w:t xml:space="preserve">объем посещений центров здоровья</w:t>
            </w:r>
          </w:p>
        </w:tc>
        <w:tc>
          <w:tcPr>
            <w:tcW w:w="1587" w:type="dxa"/>
          </w:tcPr>
          <w:p>
            <w:pPr>
              <w:pStyle w:val="0"/>
              <w:jc w:val="center"/>
            </w:pPr>
            <w:r>
              <w:rPr>
                <w:sz w:val="20"/>
              </w:rPr>
              <w:t xml:space="preserve">0</w:t>
            </w:r>
          </w:p>
        </w:tc>
        <w:tc>
          <w:tcPr>
            <w:tcW w:w="1701" w:type="dxa"/>
          </w:tcPr>
          <w:p>
            <w:pPr>
              <w:pStyle w:val="0"/>
              <w:jc w:val="center"/>
            </w:pPr>
            <w:r>
              <w:rPr>
                <w:sz w:val="20"/>
              </w:rPr>
              <w:t xml:space="preserve">0,053</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474" w:name="P10474"/>
    <w:bookmarkEnd w:id="10474"/>
    <w:p>
      <w:pPr>
        <w:pStyle w:val="2"/>
        <w:jc w:val="center"/>
      </w:pPr>
      <w:r>
        <w:rPr>
          <w:sz w:val="20"/>
        </w:rPr>
        <w:t xml:space="preserve">ПРОГНОЗ</w:t>
      </w:r>
    </w:p>
    <w:p>
      <w:pPr>
        <w:pStyle w:val="2"/>
        <w:jc w:val="center"/>
      </w:pPr>
      <w:r>
        <w:rPr>
          <w:sz w:val="20"/>
        </w:rPr>
        <w:t xml:space="preserve">ОБЪЕМА СПЕЦИАЛИЗИРОВАННОЙ (ВКЛЮЧАЯ ВЫСОКОТЕХНОЛОГИЧНУЮ)</w:t>
      </w:r>
    </w:p>
    <w:p>
      <w:pPr>
        <w:pStyle w:val="2"/>
        <w:jc w:val="center"/>
      </w:pPr>
      <w:r>
        <w:rPr>
          <w:sz w:val="20"/>
        </w:rPr>
        <w:t xml:space="preserve">МЕДИЦИНСКОЙ ПОМОЩИ, ОКАЗЫВАЕМОЙ В СТАЦИОНАРНЫХ УСЛОВИЯХ</w:t>
      </w:r>
    </w:p>
    <w:p>
      <w:pPr>
        <w:pStyle w:val="2"/>
        <w:jc w:val="center"/>
      </w:pPr>
      <w:r>
        <w:rPr>
          <w:sz w:val="20"/>
        </w:rPr>
        <w:t xml:space="preserve">И УСЛОВИЯХ ДНЕВНОГО СТАЦИОНАРА НАСЕЛЕНИЮ</w:t>
      </w:r>
    </w:p>
    <w:p>
      <w:pPr>
        <w:pStyle w:val="2"/>
        <w:jc w:val="center"/>
      </w:pPr>
      <w:r>
        <w:rPr>
          <w:sz w:val="20"/>
        </w:rPr>
        <w:t xml:space="preserve">СВЕРДЛОВСКОЙ ОБЛАСТИ ФЕДЕРАЛЬНЫМИ МЕДИЦИНСКИМИ ОРГАНИЗАЦИЯМИ</w:t>
      </w:r>
    </w:p>
    <w:p>
      <w:pPr>
        <w:pStyle w:val="2"/>
        <w:jc w:val="center"/>
      </w:pPr>
      <w:r>
        <w:rPr>
          <w:sz w:val="20"/>
        </w:rPr>
        <w:t xml:space="preserve">ЗА СЧЕТ СРЕДСТВ БЮДЖЕТА ФЕДЕРАЛЬНОГО ФОНДА</w:t>
      </w:r>
    </w:p>
    <w:p>
      <w:pPr>
        <w:pStyle w:val="2"/>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18"/>
        <w:gridCol w:w="1928"/>
        <w:gridCol w:w="1701"/>
        <w:gridCol w:w="1417"/>
      </w:tblGrid>
      <w:tr>
        <w:tc>
          <w:tcPr>
            <w:tcW w:w="907" w:type="dxa"/>
          </w:tcPr>
          <w:p>
            <w:pPr>
              <w:pStyle w:val="0"/>
              <w:jc w:val="center"/>
            </w:pPr>
            <w:r>
              <w:rPr>
                <w:sz w:val="20"/>
              </w:rPr>
              <w:t xml:space="preserve">Номер строки</w:t>
            </w:r>
          </w:p>
        </w:tc>
        <w:tc>
          <w:tcPr>
            <w:tcW w:w="3118" w:type="dxa"/>
          </w:tcPr>
          <w:p>
            <w:pPr>
              <w:pStyle w:val="0"/>
              <w:jc w:val="center"/>
            </w:pPr>
            <w:r>
              <w:rPr>
                <w:sz w:val="20"/>
              </w:rPr>
              <w:t xml:space="preserve">Профиль медицинской помощи</w:t>
            </w:r>
          </w:p>
        </w:tc>
        <w:tc>
          <w:tcPr>
            <w:tcW w:w="1928" w:type="dxa"/>
          </w:tcPr>
          <w:p>
            <w:pPr>
              <w:pStyle w:val="0"/>
              <w:jc w:val="center"/>
            </w:pPr>
            <w:r>
              <w:rPr>
                <w:sz w:val="20"/>
              </w:rPr>
              <w:t xml:space="preserve">Число случаев госпитализации в круглосуточный стационар, всего</w:t>
            </w:r>
          </w:p>
        </w:tc>
        <w:tc>
          <w:tcPr>
            <w:tcW w:w="1701" w:type="dxa"/>
          </w:tcPr>
          <w:p>
            <w:pPr>
              <w:pStyle w:val="0"/>
              <w:jc w:val="center"/>
            </w:pPr>
            <w:r>
              <w:rPr>
                <w:sz w:val="20"/>
              </w:rPr>
              <w:t xml:space="preserve">в том числе высокотехнологичная медицинская помощь</w:t>
            </w:r>
          </w:p>
        </w:tc>
        <w:tc>
          <w:tcPr>
            <w:tcW w:w="1417" w:type="dxa"/>
          </w:tcPr>
          <w:p>
            <w:pPr>
              <w:pStyle w:val="0"/>
              <w:jc w:val="center"/>
            </w:pPr>
            <w:r>
              <w:rPr>
                <w:sz w:val="20"/>
              </w:rPr>
              <w:t xml:space="preserve">Число случаев лечения в дневном стационаре, всего</w:t>
            </w:r>
          </w:p>
        </w:tc>
      </w:tr>
      <w:tr>
        <w:tc>
          <w:tcPr>
            <w:tcW w:w="907" w:type="dxa"/>
          </w:tcPr>
          <w:p>
            <w:pPr>
              <w:pStyle w:val="0"/>
              <w:jc w:val="center"/>
            </w:pPr>
            <w:r>
              <w:rPr>
                <w:sz w:val="20"/>
              </w:rPr>
              <w:t xml:space="preserve">1</w:t>
            </w:r>
          </w:p>
        </w:tc>
        <w:tc>
          <w:tcPr>
            <w:tcW w:w="3118" w:type="dxa"/>
          </w:tcPr>
          <w:p>
            <w:pPr>
              <w:pStyle w:val="0"/>
              <w:jc w:val="center"/>
            </w:pPr>
            <w:r>
              <w:rPr>
                <w:sz w:val="20"/>
              </w:rPr>
              <w:t xml:space="preserve">2</w:t>
            </w:r>
          </w:p>
        </w:tc>
        <w:tc>
          <w:tcPr>
            <w:tcW w:w="1928"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r>
      <w:tr>
        <w:tc>
          <w:tcPr>
            <w:tcW w:w="907" w:type="dxa"/>
          </w:tcPr>
          <w:p>
            <w:pPr>
              <w:pStyle w:val="0"/>
              <w:jc w:val="center"/>
            </w:pPr>
            <w:r>
              <w:rPr>
                <w:sz w:val="20"/>
              </w:rPr>
              <w:t xml:space="preserve">1.</w:t>
            </w:r>
          </w:p>
        </w:tc>
        <w:tc>
          <w:tcPr>
            <w:tcW w:w="3118" w:type="dxa"/>
          </w:tcPr>
          <w:p>
            <w:pPr>
              <w:pStyle w:val="0"/>
            </w:pPr>
            <w:r>
              <w:rPr>
                <w:sz w:val="20"/>
              </w:rPr>
              <w:t xml:space="preserve">Акушерское дело</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w:t>
            </w:r>
          </w:p>
        </w:tc>
        <w:tc>
          <w:tcPr>
            <w:tcW w:w="3118" w:type="dxa"/>
          </w:tcPr>
          <w:p>
            <w:pPr>
              <w:pStyle w:val="0"/>
            </w:pPr>
            <w:r>
              <w:rPr>
                <w:sz w:val="20"/>
              </w:rPr>
              <w:t xml:space="preserve">Акушерство и гинекология (за исключением вспомогательных репродуктивных технологий)</w:t>
            </w:r>
          </w:p>
        </w:tc>
        <w:tc>
          <w:tcPr>
            <w:tcW w:w="1928" w:type="dxa"/>
          </w:tcPr>
          <w:p>
            <w:pPr>
              <w:pStyle w:val="0"/>
              <w:jc w:val="center"/>
            </w:pPr>
            <w:r>
              <w:rPr>
                <w:sz w:val="20"/>
              </w:rPr>
              <w:t xml:space="preserve">8900</w:t>
            </w:r>
          </w:p>
        </w:tc>
        <w:tc>
          <w:tcPr>
            <w:tcW w:w="1701" w:type="dxa"/>
          </w:tcPr>
          <w:p>
            <w:pPr>
              <w:pStyle w:val="0"/>
              <w:jc w:val="center"/>
            </w:pPr>
            <w:r>
              <w:rPr>
                <w:sz w:val="20"/>
              </w:rPr>
              <w:t xml:space="preserve">100</w:t>
            </w:r>
          </w:p>
        </w:tc>
        <w:tc>
          <w:tcPr>
            <w:tcW w:w="1417" w:type="dxa"/>
          </w:tcPr>
          <w:p>
            <w:pPr>
              <w:pStyle w:val="0"/>
              <w:jc w:val="center"/>
            </w:pPr>
            <w:r>
              <w:rPr>
                <w:sz w:val="20"/>
              </w:rPr>
              <w:t xml:space="preserve">1500</w:t>
            </w:r>
          </w:p>
        </w:tc>
      </w:tr>
      <w:tr>
        <w:tc>
          <w:tcPr>
            <w:tcW w:w="907" w:type="dxa"/>
          </w:tcPr>
          <w:p>
            <w:pPr>
              <w:pStyle w:val="0"/>
              <w:jc w:val="center"/>
            </w:pPr>
            <w:r>
              <w:rPr>
                <w:sz w:val="20"/>
              </w:rPr>
              <w:t xml:space="preserve">3.</w:t>
            </w:r>
          </w:p>
        </w:tc>
        <w:tc>
          <w:tcPr>
            <w:tcW w:w="3118" w:type="dxa"/>
          </w:tcPr>
          <w:p>
            <w:pPr>
              <w:pStyle w:val="0"/>
            </w:pPr>
            <w:r>
              <w:rPr>
                <w:sz w:val="20"/>
              </w:rPr>
              <w:t xml:space="preserve">Акушерство и гинекология (вспомогательные репродуктивные технологии)</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257</w:t>
            </w:r>
          </w:p>
        </w:tc>
      </w:tr>
      <w:tr>
        <w:tc>
          <w:tcPr>
            <w:tcW w:w="907" w:type="dxa"/>
          </w:tcPr>
          <w:p>
            <w:pPr>
              <w:pStyle w:val="0"/>
              <w:jc w:val="center"/>
            </w:pPr>
            <w:r>
              <w:rPr>
                <w:sz w:val="20"/>
              </w:rPr>
              <w:t xml:space="preserve">4.</w:t>
            </w:r>
          </w:p>
        </w:tc>
        <w:tc>
          <w:tcPr>
            <w:tcW w:w="3118" w:type="dxa"/>
          </w:tcPr>
          <w:p>
            <w:pPr>
              <w:pStyle w:val="0"/>
            </w:pPr>
            <w:r>
              <w:rPr>
                <w:sz w:val="20"/>
              </w:rPr>
              <w:t xml:space="preserve">Аллергология и иммунология</w:t>
            </w:r>
          </w:p>
        </w:tc>
        <w:tc>
          <w:tcPr>
            <w:tcW w:w="1928" w:type="dxa"/>
          </w:tcPr>
          <w:p>
            <w:pPr>
              <w:pStyle w:val="0"/>
              <w:jc w:val="center"/>
            </w:pPr>
            <w:r>
              <w:rPr>
                <w:sz w:val="20"/>
              </w:rPr>
              <w:t xml:space="preserve">20</w:t>
            </w:r>
          </w:p>
        </w:tc>
        <w:tc>
          <w:tcPr>
            <w:tcW w:w="1701" w:type="dxa"/>
          </w:tcPr>
          <w:p>
            <w:pPr>
              <w:pStyle w:val="0"/>
              <w:jc w:val="center"/>
            </w:pPr>
            <w:r>
              <w:rPr>
                <w:sz w:val="20"/>
              </w:rPr>
              <w:t xml:space="preserve">0</w:t>
            </w:r>
          </w:p>
        </w:tc>
        <w:tc>
          <w:tcPr>
            <w:tcW w:w="1417" w:type="dxa"/>
          </w:tcPr>
          <w:p>
            <w:pPr>
              <w:pStyle w:val="0"/>
              <w:jc w:val="center"/>
            </w:pPr>
            <w:r>
              <w:rPr>
                <w:sz w:val="20"/>
              </w:rPr>
              <w:t xml:space="preserve">5</w:t>
            </w:r>
          </w:p>
        </w:tc>
      </w:tr>
      <w:tr>
        <w:tc>
          <w:tcPr>
            <w:tcW w:w="907" w:type="dxa"/>
          </w:tcPr>
          <w:p>
            <w:pPr>
              <w:pStyle w:val="0"/>
              <w:jc w:val="center"/>
            </w:pPr>
            <w:r>
              <w:rPr>
                <w:sz w:val="20"/>
              </w:rPr>
              <w:t xml:space="preserve">5.</w:t>
            </w:r>
          </w:p>
        </w:tc>
        <w:tc>
          <w:tcPr>
            <w:tcW w:w="3118" w:type="dxa"/>
          </w:tcPr>
          <w:p>
            <w:pPr>
              <w:pStyle w:val="0"/>
            </w:pPr>
            <w:r>
              <w:rPr>
                <w:sz w:val="20"/>
              </w:rPr>
              <w:t xml:space="preserve">Гастроэнтерология</w:t>
            </w:r>
          </w:p>
        </w:tc>
        <w:tc>
          <w:tcPr>
            <w:tcW w:w="1928" w:type="dxa"/>
          </w:tcPr>
          <w:p>
            <w:pPr>
              <w:pStyle w:val="0"/>
              <w:jc w:val="center"/>
            </w:pPr>
            <w:r>
              <w:rPr>
                <w:sz w:val="20"/>
              </w:rPr>
              <w:t xml:space="preserve">180</w:t>
            </w:r>
          </w:p>
        </w:tc>
        <w:tc>
          <w:tcPr>
            <w:tcW w:w="1701" w:type="dxa"/>
          </w:tcPr>
          <w:p>
            <w:pPr>
              <w:pStyle w:val="0"/>
              <w:jc w:val="center"/>
            </w:pPr>
            <w:r>
              <w:rPr>
                <w:sz w:val="20"/>
              </w:rPr>
              <w:t xml:space="preserve">0</w:t>
            </w:r>
          </w:p>
        </w:tc>
        <w:tc>
          <w:tcPr>
            <w:tcW w:w="1417" w:type="dxa"/>
          </w:tcPr>
          <w:p>
            <w:pPr>
              <w:pStyle w:val="0"/>
              <w:jc w:val="center"/>
            </w:pPr>
            <w:r>
              <w:rPr>
                <w:sz w:val="20"/>
              </w:rPr>
              <w:t xml:space="preserve">10</w:t>
            </w:r>
          </w:p>
        </w:tc>
      </w:tr>
      <w:tr>
        <w:tc>
          <w:tcPr>
            <w:tcW w:w="907" w:type="dxa"/>
          </w:tcPr>
          <w:p>
            <w:pPr>
              <w:pStyle w:val="0"/>
              <w:jc w:val="center"/>
            </w:pPr>
            <w:r>
              <w:rPr>
                <w:sz w:val="20"/>
              </w:rPr>
              <w:t xml:space="preserve">6.</w:t>
            </w:r>
          </w:p>
        </w:tc>
        <w:tc>
          <w:tcPr>
            <w:tcW w:w="3118" w:type="dxa"/>
          </w:tcPr>
          <w:p>
            <w:pPr>
              <w:pStyle w:val="0"/>
            </w:pPr>
            <w:r>
              <w:rPr>
                <w:sz w:val="20"/>
              </w:rPr>
              <w:t xml:space="preserve">Гематология</w:t>
            </w:r>
          </w:p>
        </w:tc>
        <w:tc>
          <w:tcPr>
            <w:tcW w:w="1928" w:type="dxa"/>
          </w:tcPr>
          <w:p>
            <w:pPr>
              <w:pStyle w:val="0"/>
              <w:jc w:val="center"/>
            </w:pPr>
            <w:r>
              <w:rPr>
                <w:sz w:val="20"/>
              </w:rPr>
              <w:t xml:space="preserve">450</w:t>
            </w:r>
          </w:p>
        </w:tc>
        <w:tc>
          <w:tcPr>
            <w:tcW w:w="1701" w:type="dxa"/>
          </w:tcPr>
          <w:p>
            <w:pPr>
              <w:pStyle w:val="0"/>
              <w:jc w:val="center"/>
            </w:pPr>
            <w:r>
              <w:rPr>
                <w:sz w:val="20"/>
              </w:rPr>
              <w:t xml:space="preserve">10</w:t>
            </w:r>
          </w:p>
        </w:tc>
        <w:tc>
          <w:tcPr>
            <w:tcW w:w="1417" w:type="dxa"/>
          </w:tcPr>
          <w:p>
            <w:pPr>
              <w:pStyle w:val="0"/>
              <w:jc w:val="center"/>
            </w:pPr>
            <w:r>
              <w:rPr>
                <w:sz w:val="20"/>
              </w:rPr>
              <w:t xml:space="preserve">10</w:t>
            </w:r>
          </w:p>
        </w:tc>
      </w:tr>
      <w:tr>
        <w:tc>
          <w:tcPr>
            <w:tcW w:w="907" w:type="dxa"/>
          </w:tcPr>
          <w:p>
            <w:pPr>
              <w:pStyle w:val="0"/>
              <w:jc w:val="center"/>
            </w:pPr>
            <w:r>
              <w:rPr>
                <w:sz w:val="20"/>
              </w:rPr>
              <w:t xml:space="preserve">7.</w:t>
            </w:r>
          </w:p>
        </w:tc>
        <w:tc>
          <w:tcPr>
            <w:tcW w:w="3118" w:type="dxa"/>
          </w:tcPr>
          <w:p>
            <w:pPr>
              <w:pStyle w:val="0"/>
            </w:pPr>
            <w:r>
              <w:rPr>
                <w:sz w:val="20"/>
              </w:rPr>
              <w:t xml:space="preserve">Гериатрия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8.</w:t>
            </w:r>
          </w:p>
        </w:tc>
        <w:tc>
          <w:tcPr>
            <w:tcW w:w="3118" w:type="dxa"/>
          </w:tcPr>
          <w:p>
            <w:pPr>
              <w:pStyle w:val="0"/>
            </w:pPr>
            <w:r>
              <w:rPr>
                <w:sz w:val="20"/>
              </w:rPr>
              <w:t xml:space="preserve">Дерматовенерология (дерматологические койки)</w:t>
            </w:r>
          </w:p>
        </w:tc>
        <w:tc>
          <w:tcPr>
            <w:tcW w:w="1928" w:type="dxa"/>
          </w:tcPr>
          <w:p>
            <w:pPr>
              <w:pStyle w:val="0"/>
              <w:jc w:val="center"/>
            </w:pPr>
            <w:r>
              <w:rPr>
                <w:sz w:val="20"/>
              </w:rPr>
              <w:t xml:space="preserve">100</w:t>
            </w:r>
          </w:p>
        </w:tc>
        <w:tc>
          <w:tcPr>
            <w:tcW w:w="1701" w:type="dxa"/>
          </w:tcPr>
          <w:p>
            <w:pPr>
              <w:pStyle w:val="0"/>
              <w:jc w:val="center"/>
            </w:pPr>
            <w:r>
              <w:rPr>
                <w:sz w:val="20"/>
              </w:rPr>
              <w:t xml:space="preserve">15</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9.</w:t>
            </w:r>
          </w:p>
        </w:tc>
        <w:tc>
          <w:tcPr>
            <w:tcW w:w="3118" w:type="dxa"/>
          </w:tcPr>
          <w:p>
            <w:pPr>
              <w:pStyle w:val="0"/>
            </w:pPr>
            <w:r>
              <w:rPr>
                <w:sz w:val="20"/>
              </w:rPr>
              <w:t xml:space="preserve">Инфекционные болезни</w:t>
            </w:r>
          </w:p>
        </w:tc>
        <w:tc>
          <w:tcPr>
            <w:tcW w:w="1928" w:type="dxa"/>
          </w:tcPr>
          <w:p>
            <w:pPr>
              <w:pStyle w:val="0"/>
              <w:jc w:val="center"/>
            </w:pPr>
            <w:r>
              <w:rPr>
                <w:sz w:val="20"/>
              </w:rPr>
              <w:t xml:space="preserve">6000</w:t>
            </w:r>
          </w:p>
        </w:tc>
        <w:tc>
          <w:tcPr>
            <w:tcW w:w="1701" w:type="dxa"/>
          </w:tcPr>
          <w:p>
            <w:pPr>
              <w:pStyle w:val="0"/>
              <w:jc w:val="center"/>
            </w:pPr>
            <w:r>
              <w:rPr>
                <w:sz w:val="20"/>
              </w:rPr>
              <w:t xml:space="preserve">0</w:t>
            </w:r>
          </w:p>
        </w:tc>
        <w:tc>
          <w:tcPr>
            <w:tcW w:w="1417" w:type="dxa"/>
          </w:tcPr>
          <w:p>
            <w:pPr>
              <w:pStyle w:val="0"/>
            </w:pPr>
            <w:r>
              <w:rPr>
                <w:sz w:val="20"/>
              </w:rPr>
            </w:r>
          </w:p>
        </w:tc>
      </w:tr>
      <w:tr>
        <w:tc>
          <w:tcPr>
            <w:tcW w:w="907" w:type="dxa"/>
          </w:tcPr>
          <w:p>
            <w:pPr>
              <w:pStyle w:val="0"/>
              <w:jc w:val="center"/>
            </w:pPr>
            <w:r>
              <w:rPr>
                <w:sz w:val="20"/>
              </w:rPr>
              <w:t xml:space="preserve">10.</w:t>
            </w:r>
          </w:p>
        </w:tc>
        <w:tc>
          <w:tcPr>
            <w:tcW w:w="3118" w:type="dxa"/>
          </w:tcPr>
          <w:p>
            <w:pPr>
              <w:pStyle w:val="0"/>
            </w:pPr>
            <w:r>
              <w:rPr>
                <w:sz w:val="20"/>
              </w:rPr>
              <w:t xml:space="preserve">Кардиология</w:t>
            </w:r>
          </w:p>
        </w:tc>
        <w:tc>
          <w:tcPr>
            <w:tcW w:w="1928" w:type="dxa"/>
          </w:tcPr>
          <w:p>
            <w:pPr>
              <w:pStyle w:val="0"/>
              <w:jc w:val="center"/>
            </w:pPr>
            <w:r>
              <w:rPr>
                <w:sz w:val="20"/>
              </w:rPr>
              <w:t xml:space="preserve">2500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11.</w:t>
            </w:r>
          </w:p>
        </w:tc>
        <w:tc>
          <w:tcPr>
            <w:tcW w:w="3118" w:type="dxa"/>
          </w:tcPr>
          <w:p>
            <w:pPr>
              <w:pStyle w:val="0"/>
            </w:pPr>
            <w:r>
              <w:rPr>
                <w:sz w:val="20"/>
              </w:rPr>
              <w:t xml:space="preserve">Колопроктология</w:t>
            </w:r>
          </w:p>
        </w:tc>
        <w:tc>
          <w:tcPr>
            <w:tcW w:w="1928" w:type="dxa"/>
          </w:tcPr>
          <w:p>
            <w:pPr>
              <w:pStyle w:val="0"/>
              <w:jc w:val="center"/>
            </w:pPr>
            <w:r>
              <w:rPr>
                <w:sz w:val="20"/>
              </w:rPr>
              <w:t xml:space="preserve">20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12.</w:t>
            </w:r>
          </w:p>
        </w:tc>
        <w:tc>
          <w:tcPr>
            <w:tcW w:w="3118" w:type="dxa"/>
          </w:tcPr>
          <w:p>
            <w:pPr>
              <w:pStyle w:val="0"/>
            </w:pPr>
            <w:r>
              <w:rPr>
                <w:sz w:val="20"/>
              </w:rPr>
              <w:t xml:space="preserve">Медицинская реабилитация</w:t>
            </w:r>
          </w:p>
        </w:tc>
        <w:tc>
          <w:tcPr>
            <w:tcW w:w="1928" w:type="dxa"/>
          </w:tcPr>
          <w:p>
            <w:pPr>
              <w:pStyle w:val="0"/>
              <w:jc w:val="center"/>
            </w:pPr>
            <w:r>
              <w:rPr>
                <w:sz w:val="20"/>
              </w:rPr>
              <w:t xml:space="preserve">5140</w:t>
            </w:r>
          </w:p>
        </w:tc>
        <w:tc>
          <w:tcPr>
            <w:tcW w:w="1701" w:type="dxa"/>
          </w:tcPr>
          <w:p>
            <w:pPr>
              <w:pStyle w:val="0"/>
              <w:jc w:val="center"/>
            </w:pPr>
            <w:r>
              <w:rPr>
                <w:sz w:val="20"/>
              </w:rPr>
              <w:t xml:space="preserve">61</w:t>
            </w:r>
          </w:p>
        </w:tc>
        <w:tc>
          <w:tcPr>
            <w:tcW w:w="1417" w:type="dxa"/>
          </w:tcPr>
          <w:p>
            <w:pPr>
              <w:pStyle w:val="0"/>
              <w:jc w:val="center"/>
            </w:pPr>
            <w:r>
              <w:rPr>
                <w:sz w:val="20"/>
              </w:rPr>
              <w:t xml:space="preserve">968</w:t>
            </w:r>
          </w:p>
        </w:tc>
      </w:tr>
      <w:tr>
        <w:tc>
          <w:tcPr>
            <w:tcW w:w="907" w:type="dxa"/>
          </w:tcPr>
          <w:p>
            <w:pPr>
              <w:pStyle w:val="0"/>
              <w:jc w:val="center"/>
            </w:pPr>
            <w:r>
              <w:rPr>
                <w:sz w:val="20"/>
              </w:rPr>
              <w:t xml:space="preserve">13.</w:t>
            </w:r>
          </w:p>
        </w:tc>
        <w:tc>
          <w:tcPr>
            <w:tcW w:w="3118" w:type="dxa"/>
          </w:tcPr>
          <w:p>
            <w:pPr>
              <w:pStyle w:val="0"/>
            </w:pPr>
            <w:r>
              <w:rPr>
                <w:sz w:val="20"/>
              </w:rPr>
              <w:t xml:space="preserve">Неврология</w:t>
            </w:r>
          </w:p>
        </w:tc>
        <w:tc>
          <w:tcPr>
            <w:tcW w:w="1928" w:type="dxa"/>
          </w:tcPr>
          <w:p>
            <w:pPr>
              <w:pStyle w:val="0"/>
              <w:jc w:val="center"/>
            </w:pPr>
            <w:r>
              <w:rPr>
                <w:sz w:val="20"/>
              </w:rPr>
              <w:t xml:space="preserve">3000</w:t>
            </w:r>
          </w:p>
        </w:tc>
        <w:tc>
          <w:tcPr>
            <w:tcW w:w="1701" w:type="dxa"/>
          </w:tcPr>
          <w:p>
            <w:pPr>
              <w:pStyle w:val="0"/>
              <w:jc w:val="center"/>
            </w:pPr>
            <w:r>
              <w:rPr>
                <w:sz w:val="20"/>
              </w:rPr>
              <w:t xml:space="preserve">10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14.</w:t>
            </w:r>
          </w:p>
        </w:tc>
        <w:tc>
          <w:tcPr>
            <w:tcW w:w="3118" w:type="dxa"/>
          </w:tcPr>
          <w:p>
            <w:pPr>
              <w:pStyle w:val="0"/>
            </w:pPr>
            <w:r>
              <w:rPr>
                <w:sz w:val="20"/>
              </w:rPr>
              <w:t xml:space="preserve">Нейрохирургия</w:t>
            </w:r>
          </w:p>
        </w:tc>
        <w:tc>
          <w:tcPr>
            <w:tcW w:w="1928" w:type="dxa"/>
          </w:tcPr>
          <w:p>
            <w:pPr>
              <w:pStyle w:val="0"/>
              <w:jc w:val="center"/>
            </w:pPr>
            <w:r>
              <w:rPr>
                <w:sz w:val="20"/>
              </w:rPr>
              <w:t xml:space="preserve">200</w:t>
            </w:r>
          </w:p>
        </w:tc>
        <w:tc>
          <w:tcPr>
            <w:tcW w:w="1701" w:type="dxa"/>
          </w:tcPr>
          <w:p>
            <w:pPr>
              <w:pStyle w:val="0"/>
              <w:jc w:val="center"/>
            </w:pPr>
            <w:r>
              <w:rPr>
                <w:sz w:val="20"/>
              </w:rPr>
              <w:t xml:space="preserve">40</w:t>
            </w:r>
          </w:p>
        </w:tc>
        <w:tc>
          <w:tcPr>
            <w:tcW w:w="1417" w:type="dxa"/>
          </w:tcPr>
          <w:p>
            <w:pPr>
              <w:pStyle w:val="0"/>
              <w:jc w:val="center"/>
            </w:pPr>
            <w:r>
              <w:rPr>
                <w:sz w:val="20"/>
              </w:rPr>
              <w:t xml:space="preserve">0</w:t>
            </w:r>
          </w:p>
        </w:tc>
      </w:tr>
      <w:tr>
        <w:tc>
          <w:tcPr>
            <w:tcW w:w="907" w:type="dxa"/>
          </w:tcPr>
          <w:p>
            <w:pPr>
              <w:pStyle w:val="0"/>
              <w:jc w:val="center"/>
            </w:pPr>
            <w:r>
              <w:rPr>
                <w:sz w:val="20"/>
              </w:rPr>
              <w:t xml:space="preserve">15.</w:t>
            </w:r>
          </w:p>
        </w:tc>
        <w:tc>
          <w:tcPr>
            <w:tcW w:w="3118" w:type="dxa"/>
          </w:tcPr>
          <w:p>
            <w:pPr>
              <w:pStyle w:val="0"/>
            </w:pPr>
            <w:r>
              <w:rPr>
                <w:sz w:val="20"/>
              </w:rPr>
              <w:t xml:space="preserve">Неонатология</w:t>
            </w:r>
          </w:p>
        </w:tc>
        <w:tc>
          <w:tcPr>
            <w:tcW w:w="1928" w:type="dxa"/>
          </w:tcPr>
          <w:p>
            <w:pPr>
              <w:pStyle w:val="0"/>
              <w:jc w:val="center"/>
            </w:pPr>
            <w:r>
              <w:rPr>
                <w:sz w:val="20"/>
              </w:rPr>
              <w:t xml:space="preserve">800</w:t>
            </w:r>
          </w:p>
        </w:tc>
        <w:tc>
          <w:tcPr>
            <w:tcW w:w="1701" w:type="dxa"/>
          </w:tcPr>
          <w:p>
            <w:pPr>
              <w:pStyle w:val="0"/>
              <w:jc w:val="center"/>
            </w:pPr>
            <w:r>
              <w:rPr>
                <w:sz w:val="20"/>
              </w:rPr>
              <w:t xml:space="preserve">100</w:t>
            </w:r>
          </w:p>
        </w:tc>
        <w:tc>
          <w:tcPr>
            <w:tcW w:w="1417" w:type="dxa"/>
          </w:tcPr>
          <w:p>
            <w:pPr>
              <w:pStyle w:val="0"/>
              <w:jc w:val="center"/>
            </w:pPr>
            <w:r>
              <w:rPr>
                <w:sz w:val="20"/>
              </w:rPr>
              <w:t xml:space="preserve">0</w:t>
            </w:r>
          </w:p>
        </w:tc>
      </w:tr>
      <w:tr>
        <w:tc>
          <w:tcPr>
            <w:tcW w:w="907" w:type="dxa"/>
          </w:tcPr>
          <w:p>
            <w:pPr>
              <w:pStyle w:val="0"/>
              <w:jc w:val="center"/>
            </w:pPr>
            <w:r>
              <w:rPr>
                <w:sz w:val="20"/>
              </w:rPr>
              <w:t xml:space="preserve">16.</w:t>
            </w:r>
          </w:p>
        </w:tc>
        <w:tc>
          <w:tcPr>
            <w:tcW w:w="3118" w:type="dxa"/>
          </w:tcPr>
          <w:p>
            <w:pPr>
              <w:pStyle w:val="0"/>
            </w:pPr>
            <w:r>
              <w:rPr>
                <w:sz w:val="20"/>
              </w:rPr>
              <w:t xml:space="preserve">Нефрология</w:t>
            </w:r>
          </w:p>
        </w:tc>
        <w:tc>
          <w:tcPr>
            <w:tcW w:w="1928" w:type="dxa"/>
          </w:tcPr>
          <w:p>
            <w:pPr>
              <w:pStyle w:val="0"/>
              <w:jc w:val="center"/>
            </w:pPr>
            <w:r>
              <w:rPr>
                <w:sz w:val="20"/>
              </w:rPr>
              <w:t xml:space="preserve">100</w:t>
            </w:r>
          </w:p>
        </w:tc>
        <w:tc>
          <w:tcPr>
            <w:tcW w:w="1701" w:type="dxa"/>
          </w:tcPr>
          <w:p>
            <w:pPr>
              <w:pStyle w:val="0"/>
              <w:jc w:val="center"/>
            </w:pPr>
            <w:r>
              <w:rPr>
                <w:sz w:val="20"/>
              </w:rPr>
              <w:t xml:space="preserve">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17.</w:t>
            </w:r>
          </w:p>
        </w:tc>
        <w:tc>
          <w:tcPr>
            <w:tcW w:w="3118" w:type="dxa"/>
          </w:tcPr>
          <w:p>
            <w:pPr>
              <w:pStyle w:val="0"/>
            </w:pPr>
            <w:r>
              <w:rPr>
                <w:sz w:val="20"/>
              </w:rPr>
              <w:t xml:space="preserve">Онкология, радиология, радиотерапия</w:t>
            </w:r>
          </w:p>
        </w:tc>
        <w:tc>
          <w:tcPr>
            <w:tcW w:w="1928" w:type="dxa"/>
          </w:tcPr>
          <w:p>
            <w:pPr>
              <w:pStyle w:val="0"/>
              <w:jc w:val="center"/>
            </w:pPr>
            <w:r>
              <w:rPr>
                <w:sz w:val="20"/>
              </w:rPr>
              <w:t xml:space="preserve">4700</w:t>
            </w:r>
          </w:p>
        </w:tc>
        <w:tc>
          <w:tcPr>
            <w:tcW w:w="1701" w:type="dxa"/>
          </w:tcPr>
          <w:p>
            <w:pPr>
              <w:pStyle w:val="0"/>
              <w:jc w:val="center"/>
            </w:pPr>
            <w:r>
              <w:rPr>
                <w:sz w:val="20"/>
              </w:rPr>
              <w:t xml:space="preserve">100</w:t>
            </w:r>
          </w:p>
        </w:tc>
        <w:tc>
          <w:tcPr>
            <w:tcW w:w="1417" w:type="dxa"/>
          </w:tcPr>
          <w:p>
            <w:pPr>
              <w:pStyle w:val="0"/>
              <w:jc w:val="center"/>
            </w:pPr>
            <w:r>
              <w:rPr>
                <w:sz w:val="20"/>
              </w:rPr>
              <w:t xml:space="preserve">1660</w:t>
            </w:r>
          </w:p>
        </w:tc>
      </w:tr>
      <w:tr>
        <w:tc>
          <w:tcPr>
            <w:tcW w:w="907" w:type="dxa"/>
          </w:tcPr>
          <w:p>
            <w:pPr>
              <w:pStyle w:val="0"/>
              <w:jc w:val="center"/>
            </w:pPr>
            <w:r>
              <w:rPr>
                <w:sz w:val="20"/>
              </w:rPr>
              <w:t xml:space="preserve">18.</w:t>
            </w:r>
          </w:p>
        </w:tc>
        <w:tc>
          <w:tcPr>
            <w:tcW w:w="3118" w:type="dxa"/>
          </w:tcPr>
          <w:p>
            <w:pPr>
              <w:pStyle w:val="0"/>
            </w:pPr>
            <w:r>
              <w:rPr>
                <w:sz w:val="20"/>
              </w:rPr>
              <w:t xml:space="preserve">Оториноларингология (за исключением кохлеарной имплантации)</w:t>
            </w:r>
          </w:p>
        </w:tc>
        <w:tc>
          <w:tcPr>
            <w:tcW w:w="1928" w:type="dxa"/>
          </w:tcPr>
          <w:p>
            <w:pPr>
              <w:pStyle w:val="0"/>
              <w:jc w:val="center"/>
            </w:pPr>
            <w:r>
              <w:rPr>
                <w:sz w:val="20"/>
              </w:rPr>
              <w:t xml:space="preserve">900</w:t>
            </w:r>
          </w:p>
        </w:tc>
        <w:tc>
          <w:tcPr>
            <w:tcW w:w="1701" w:type="dxa"/>
          </w:tcPr>
          <w:p>
            <w:pPr>
              <w:pStyle w:val="0"/>
              <w:jc w:val="center"/>
            </w:pPr>
            <w:r>
              <w:rPr>
                <w:sz w:val="20"/>
              </w:rPr>
              <w:t xml:space="preserve">10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19.</w:t>
            </w:r>
          </w:p>
        </w:tc>
        <w:tc>
          <w:tcPr>
            <w:tcW w:w="3118" w:type="dxa"/>
          </w:tcPr>
          <w:p>
            <w:pPr>
              <w:pStyle w:val="0"/>
            </w:pPr>
            <w:r>
              <w:rPr>
                <w:sz w:val="20"/>
              </w:rPr>
              <w:t xml:space="preserve">Оториноларингология (кохлеарная имплантация)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2</w:t>
            </w:r>
          </w:p>
        </w:tc>
      </w:tr>
      <w:tr>
        <w:tc>
          <w:tcPr>
            <w:tcW w:w="907" w:type="dxa"/>
          </w:tcPr>
          <w:p>
            <w:pPr>
              <w:pStyle w:val="0"/>
              <w:jc w:val="center"/>
            </w:pPr>
            <w:r>
              <w:rPr>
                <w:sz w:val="20"/>
              </w:rPr>
              <w:t xml:space="preserve">20.</w:t>
            </w:r>
          </w:p>
        </w:tc>
        <w:tc>
          <w:tcPr>
            <w:tcW w:w="3118" w:type="dxa"/>
          </w:tcPr>
          <w:p>
            <w:pPr>
              <w:pStyle w:val="0"/>
            </w:pPr>
            <w:r>
              <w:rPr>
                <w:sz w:val="20"/>
              </w:rPr>
              <w:t xml:space="preserve">Офтальмология</w:t>
            </w:r>
          </w:p>
        </w:tc>
        <w:tc>
          <w:tcPr>
            <w:tcW w:w="1928" w:type="dxa"/>
          </w:tcPr>
          <w:p>
            <w:pPr>
              <w:pStyle w:val="0"/>
              <w:jc w:val="center"/>
            </w:pPr>
            <w:r>
              <w:rPr>
                <w:sz w:val="20"/>
              </w:rPr>
              <w:t xml:space="preserve">1050</w:t>
            </w:r>
          </w:p>
        </w:tc>
        <w:tc>
          <w:tcPr>
            <w:tcW w:w="1701" w:type="dxa"/>
          </w:tcPr>
          <w:p>
            <w:pPr>
              <w:pStyle w:val="0"/>
              <w:jc w:val="center"/>
            </w:pPr>
            <w:r>
              <w:rPr>
                <w:sz w:val="20"/>
              </w:rPr>
              <w:t xml:space="preserve">5</w:t>
            </w:r>
          </w:p>
        </w:tc>
        <w:tc>
          <w:tcPr>
            <w:tcW w:w="1417" w:type="dxa"/>
          </w:tcPr>
          <w:p>
            <w:pPr>
              <w:pStyle w:val="0"/>
              <w:jc w:val="center"/>
            </w:pPr>
            <w:r>
              <w:rPr>
                <w:sz w:val="20"/>
              </w:rPr>
              <w:t xml:space="preserve">500</w:t>
            </w:r>
          </w:p>
        </w:tc>
      </w:tr>
      <w:tr>
        <w:tc>
          <w:tcPr>
            <w:tcW w:w="907" w:type="dxa"/>
          </w:tcPr>
          <w:p>
            <w:pPr>
              <w:pStyle w:val="0"/>
              <w:jc w:val="center"/>
            </w:pPr>
            <w:r>
              <w:rPr>
                <w:sz w:val="20"/>
              </w:rPr>
              <w:t xml:space="preserve">21.</w:t>
            </w:r>
          </w:p>
        </w:tc>
        <w:tc>
          <w:tcPr>
            <w:tcW w:w="3118" w:type="dxa"/>
          </w:tcPr>
          <w:p>
            <w:pPr>
              <w:pStyle w:val="0"/>
            </w:pPr>
            <w:r>
              <w:rPr>
                <w:sz w:val="20"/>
              </w:rPr>
              <w:t xml:space="preserve">Педиатрия</w:t>
            </w:r>
          </w:p>
        </w:tc>
        <w:tc>
          <w:tcPr>
            <w:tcW w:w="1928" w:type="dxa"/>
          </w:tcPr>
          <w:p>
            <w:pPr>
              <w:pStyle w:val="0"/>
              <w:jc w:val="center"/>
            </w:pPr>
            <w:r>
              <w:rPr>
                <w:sz w:val="20"/>
              </w:rPr>
              <w:t xml:space="preserve">1500</w:t>
            </w:r>
          </w:p>
        </w:tc>
        <w:tc>
          <w:tcPr>
            <w:tcW w:w="1701" w:type="dxa"/>
          </w:tcPr>
          <w:p>
            <w:pPr>
              <w:pStyle w:val="0"/>
              <w:jc w:val="center"/>
            </w:pPr>
            <w:r>
              <w:rPr>
                <w:sz w:val="20"/>
              </w:rPr>
              <w:t xml:space="preserve">20</w:t>
            </w:r>
          </w:p>
        </w:tc>
        <w:tc>
          <w:tcPr>
            <w:tcW w:w="1417" w:type="dxa"/>
          </w:tcPr>
          <w:p>
            <w:pPr>
              <w:pStyle w:val="0"/>
              <w:jc w:val="center"/>
            </w:pPr>
            <w:r>
              <w:rPr>
                <w:sz w:val="20"/>
              </w:rPr>
              <w:t xml:space="preserve">800</w:t>
            </w:r>
          </w:p>
        </w:tc>
      </w:tr>
      <w:tr>
        <w:tc>
          <w:tcPr>
            <w:tcW w:w="907" w:type="dxa"/>
          </w:tcPr>
          <w:p>
            <w:pPr>
              <w:pStyle w:val="0"/>
              <w:jc w:val="center"/>
            </w:pPr>
            <w:r>
              <w:rPr>
                <w:sz w:val="20"/>
              </w:rPr>
              <w:t xml:space="preserve">22.</w:t>
            </w:r>
          </w:p>
        </w:tc>
        <w:tc>
          <w:tcPr>
            <w:tcW w:w="3118" w:type="dxa"/>
          </w:tcPr>
          <w:p>
            <w:pPr>
              <w:pStyle w:val="0"/>
            </w:pPr>
            <w:r>
              <w:rPr>
                <w:sz w:val="20"/>
              </w:rPr>
              <w:t xml:space="preserve">Пульмонология</w:t>
            </w:r>
          </w:p>
        </w:tc>
        <w:tc>
          <w:tcPr>
            <w:tcW w:w="1928" w:type="dxa"/>
          </w:tcPr>
          <w:p>
            <w:pPr>
              <w:pStyle w:val="0"/>
              <w:jc w:val="center"/>
            </w:pPr>
            <w:r>
              <w:rPr>
                <w:sz w:val="20"/>
              </w:rPr>
              <w:t xml:space="preserve">400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23.</w:t>
            </w:r>
          </w:p>
        </w:tc>
        <w:tc>
          <w:tcPr>
            <w:tcW w:w="3118" w:type="dxa"/>
          </w:tcPr>
          <w:p>
            <w:pPr>
              <w:pStyle w:val="0"/>
            </w:pPr>
            <w:r>
              <w:rPr>
                <w:sz w:val="20"/>
              </w:rPr>
              <w:t xml:space="preserve">Ревматология</w:t>
            </w:r>
          </w:p>
        </w:tc>
        <w:tc>
          <w:tcPr>
            <w:tcW w:w="1928" w:type="dxa"/>
          </w:tcPr>
          <w:p>
            <w:pPr>
              <w:pStyle w:val="0"/>
              <w:jc w:val="center"/>
            </w:pPr>
            <w:r>
              <w:rPr>
                <w:sz w:val="20"/>
              </w:rPr>
              <w:t xml:space="preserve">70</w:t>
            </w:r>
          </w:p>
        </w:tc>
        <w:tc>
          <w:tcPr>
            <w:tcW w:w="1701" w:type="dxa"/>
          </w:tcPr>
          <w:p>
            <w:pPr>
              <w:pStyle w:val="0"/>
              <w:jc w:val="center"/>
            </w:pPr>
            <w:r>
              <w:rPr>
                <w:sz w:val="20"/>
              </w:rPr>
              <w:t xml:space="preserve">5</w:t>
            </w:r>
          </w:p>
        </w:tc>
        <w:tc>
          <w:tcPr>
            <w:tcW w:w="1417" w:type="dxa"/>
          </w:tcPr>
          <w:p>
            <w:pPr>
              <w:pStyle w:val="0"/>
              <w:jc w:val="center"/>
            </w:pPr>
            <w:r>
              <w:rPr>
                <w:sz w:val="20"/>
              </w:rPr>
              <w:t xml:space="preserve">500</w:t>
            </w:r>
          </w:p>
        </w:tc>
      </w:tr>
      <w:tr>
        <w:tc>
          <w:tcPr>
            <w:tcW w:w="907" w:type="dxa"/>
          </w:tcPr>
          <w:p>
            <w:pPr>
              <w:pStyle w:val="0"/>
              <w:jc w:val="center"/>
            </w:pPr>
            <w:r>
              <w:rPr>
                <w:sz w:val="20"/>
              </w:rPr>
              <w:t xml:space="preserve">24.</w:t>
            </w:r>
          </w:p>
        </w:tc>
        <w:tc>
          <w:tcPr>
            <w:tcW w:w="3118" w:type="dxa"/>
          </w:tcPr>
          <w:p>
            <w:pPr>
              <w:pStyle w:val="0"/>
            </w:pPr>
            <w:r>
              <w:rPr>
                <w:sz w:val="20"/>
              </w:rPr>
              <w:t xml:space="preserve">Сердечно-сосудистая хирургия</w:t>
            </w:r>
          </w:p>
        </w:tc>
        <w:tc>
          <w:tcPr>
            <w:tcW w:w="1928" w:type="dxa"/>
          </w:tcPr>
          <w:p>
            <w:pPr>
              <w:pStyle w:val="0"/>
              <w:jc w:val="center"/>
            </w:pPr>
            <w:r>
              <w:rPr>
                <w:sz w:val="20"/>
              </w:rPr>
              <w:t xml:space="preserve">400</w:t>
            </w:r>
          </w:p>
        </w:tc>
        <w:tc>
          <w:tcPr>
            <w:tcW w:w="1701" w:type="dxa"/>
          </w:tcPr>
          <w:p>
            <w:pPr>
              <w:pStyle w:val="0"/>
              <w:jc w:val="center"/>
            </w:pPr>
            <w:r>
              <w:rPr>
                <w:sz w:val="20"/>
              </w:rPr>
              <w:t xml:space="preserve">90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25.</w:t>
            </w:r>
          </w:p>
        </w:tc>
        <w:tc>
          <w:tcPr>
            <w:tcW w:w="3118" w:type="dxa"/>
          </w:tcPr>
          <w:p>
            <w:pPr>
              <w:pStyle w:val="0"/>
            </w:pPr>
            <w:r>
              <w:rPr>
                <w:sz w:val="20"/>
              </w:rPr>
              <w:t xml:space="preserve">Терапия</w:t>
            </w:r>
          </w:p>
        </w:tc>
        <w:tc>
          <w:tcPr>
            <w:tcW w:w="1928" w:type="dxa"/>
          </w:tcPr>
          <w:p>
            <w:pPr>
              <w:pStyle w:val="0"/>
              <w:jc w:val="center"/>
            </w:pPr>
            <w:r>
              <w:rPr>
                <w:sz w:val="20"/>
              </w:rPr>
              <w:t xml:space="preserve">2500</w:t>
            </w:r>
          </w:p>
        </w:tc>
        <w:tc>
          <w:tcPr>
            <w:tcW w:w="1701" w:type="dxa"/>
          </w:tcPr>
          <w:p>
            <w:pPr>
              <w:pStyle w:val="0"/>
              <w:jc w:val="center"/>
            </w:pPr>
            <w:r>
              <w:rPr>
                <w:sz w:val="20"/>
              </w:rPr>
              <w:t xml:space="preserve">0</w:t>
            </w:r>
          </w:p>
        </w:tc>
        <w:tc>
          <w:tcPr>
            <w:tcW w:w="1417" w:type="dxa"/>
          </w:tcPr>
          <w:p>
            <w:pPr>
              <w:pStyle w:val="0"/>
              <w:jc w:val="center"/>
            </w:pPr>
            <w:r>
              <w:rPr>
                <w:sz w:val="20"/>
              </w:rPr>
              <w:t xml:space="preserve">1500</w:t>
            </w:r>
          </w:p>
        </w:tc>
      </w:tr>
      <w:tr>
        <w:tc>
          <w:tcPr>
            <w:tcW w:w="907" w:type="dxa"/>
          </w:tcPr>
          <w:p>
            <w:pPr>
              <w:pStyle w:val="0"/>
              <w:jc w:val="center"/>
            </w:pPr>
            <w:r>
              <w:rPr>
                <w:sz w:val="20"/>
              </w:rPr>
              <w:t xml:space="preserve">26.</w:t>
            </w:r>
          </w:p>
        </w:tc>
        <w:tc>
          <w:tcPr>
            <w:tcW w:w="3118" w:type="dxa"/>
          </w:tcPr>
          <w:p>
            <w:pPr>
              <w:pStyle w:val="0"/>
            </w:pPr>
            <w:r>
              <w:rPr>
                <w:sz w:val="20"/>
              </w:rPr>
              <w:t xml:space="preserve">Травматология и ортопедия</w:t>
            </w:r>
          </w:p>
        </w:tc>
        <w:tc>
          <w:tcPr>
            <w:tcW w:w="1928" w:type="dxa"/>
          </w:tcPr>
          <w:p>
            <w:pPr>
              <w:pStyle w:val="0"/>
              <w:jc w:val="center"/>
            </w:pPr>
            <w:r>
              <w:rPr>
                <w:sz w:val="20"/>
              </w:rPr>
              <w:t xml:space="preserve">1500</w:t>
            </w:r>
          </w:p>
        </w:tc>
        <w:tc>
          <w:tcPr>
            <w:tcW w:w="1701" w:type="dxa"/>
          </w:tcPr>
          <w:p>
            <w:pPr>
              <w:pStyle w:val="0"/>
              <w:jc w:val="center"/>
            </w:pPr>
            <w:r>
              <w:rPr>
                <w:sz w:val="20"/>
              </w:rPr>
              <w:t xml:space="preserve">50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27.</w:t>
            </w:r>
          </w:p>
        </w:tc>
        <w:tc>
          <w:tcPr>
            <w:tcW w:w="3118" w:type="dxa"/>
          </w:tcPr>
          <w:p>
            <w:pPr>
              <w:pStyle w:val="0"/>
            </w:pPr>
            <w:r>
              <w:rPr>
                <w:sz w:val="20"/>
              </w:rPr>
              <w:t xml:space="preserve">Урология (в том числе детская урология-андрология)</w:t>
            </w:r>
          </w:p>
        </w:tc>
        <w:tc>
          <w:tcPr>
            <w:tcW w:w="1928" w:type="dxa"/>
          </w:tcPr>
          <w:p>
            <w:pPr>
              <w:pStyle w:val="0"/>
              <w:jc w:val="center"/>
            </w:pPr>
            <w:r>
              <w:rPr>
                <w:sz w:val="20"/>
              </w:rPr>
              <w:t xml:space="preserve">780</w:t>
            </w:r>
          </w:p>
        </w:tc>
        <w:tc>
          <w:tcPr>
            <w:tcW w:w="1701" w:type="dxa"/>
          </w:tcPr>
          <w:p>
            <w:pPr>
              <w:pStyle w:val="0"/>
              <w:jc w:val="center"/>
            </w:pPr>
            <w:r>
              <w:rPr>
                <w:sz w:val="20"/>
              </w:rPr>
              <w:t xml:space="preserve">30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28.</w:t>
            </w:r>
          </w:p>
        </w:tc>
        <w:tc>
          <w:tcPr>
            <w:tcW w:w="3118" w:type="dxa"/>
          </w:tcPr>
          <w:p>
            <w:pPr>
              <w:pStyle w:val="0"/>
            </w:pPr>
            <w:r>
              <w:rPr>
                <w:sz w:val="20"/>
              </w:rPr>
              <w:t xml:space="preserve">Хирургия (комбустиология)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29.</w:t>
            </w:r>
          </w:p>
        </w:tc>
        <w:tc>
          <w:tcPr>
            <w:tcW w:w="3118" w:type="dxa"/>
          </w:tcPr>
          <w:p>
            <w:pPr>
              <w:pStyle w:val="0"/>
            </w:pPr>
            <w:r>
              <w:rPr>
                <w:sz w:val="20"/>
              </w:rPr>
              <w:t xml:space="preserve">Торакальная хирургия</w:t>
            </w:r>
          </w:p>
        </w:tc>
        <w:tc>
          <w:tcPr>
            <w:tcW w:w="1928" w:type="dxa"/>
          </w:tcPr>
          <w:p>
            <w:pPr>
              <w:pStyle w:val="0"/>
              <w:jc w:val="center"/>
            </w:pPr>
            <w:r>
              <w:rPr>
                <w:sz w:val="20"/>
              </w:rPr>
              <w:t xml:space="preserve">110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30.</w:t>
            </w:r>
          </w:p>
        </w:tc>
        <w:tc>
          <w:tcPr>
            <w:tcW w:w="3118" w:type="dxa"/>
          </w:tcPr>
          <w:p>
            <w:pPr>
              <w:pStyle w:val="0"/>
            </w:pPr>
            <w:r>
              <w:rPr>
                <w:sz w:val="20"/>
              </w:rPr>
              <w:t xml:space="preserve">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pPr>
              <w:pStyle w:val="0"/>
              <w:jc w:val="center"/>
            </w:pPr>
            <w:r>
              <w:rPr>
                <w:sz w:val="20"/>
              </w:rPr>
              <w:t xml:space="preserve">3100</w:t>
            </w:r>
          </w:p>
        </w:tc>
        <w:tc>
          <w:tcPr>
            <w:tcW w:w="1701" w:type="dxa"/>
          </w:tcPr>
          <w:p>
            <w:pPr>
              <w:pStyle w:val="0"/>
              <w:jc w:val="center"/>
            </w:pPr>
            <w:r>
              <w:rPr>
                <w:sz w:val="20"/>
              </w:rPr>
              <w:t xml:space="preserve">20</w:t>
            </w:r>
          </w:p>
        </w:tc>
        <w:tc>
          <w:tcPr>
            <w:tcW w:w="1417" w:type="dxa"/>
          </w:tcPr>
          <w:p>
            <w:pPr>
              <w:pStyle w:val="0"/>
              <w:jc w:val="center"/>
            </w:pPr>
            <w:r>
              <w:rPr>
                <w:sz w:val="20"/>
              </w:rPr>
              <w:t xml:space="preserve">1000</w:t>
            </w:r>
          </w:p>
        </w:tc>
      </w:tr>
      <w:tr>
        <w:tc>
          <w:tcPr>
            <w:tcW w:w="907" w:type="dxa"/>
          </w:tcPr>
          <w:p>
            <w:pPr>
              <w:pStyle w:val="0"/>
              <w:jc w:val="center"/>
            </w:pPr>
            <w:r>
              <w:rPr>
                <w:sz w:val="20"/>
              </w:rPr>
              <w:t xml:space="preserve">31.</w:t>
            </w:r>
          </w:p>
        </w:tc>
        <w:tc>
          <w:tcPr>
            <w:tcW w:w="3118" w:type="dxa"/>
          </w:tcPr>
          <w:p>
            <w:pPr>
              <w:pStyle w:val="0"/>
            </w:pPr>
            <w:r>
              <w:rPr>
                <w:sz w:val="20"/>
              </w:rPr>
              <w:t xml:space="preserve">Челюстно-лицевая хирургия, стоматология</w:t>
            </w:r>
          </w:p>
        </w:tc>
        <w:tc>
          <w:tcPr>
            <w:tcW w:w="1928" w:type="dxa"/>
          </w:tcPr>
          <w:p>
            <w:pPr>
              <w:pStyle w:val="0"/>
              <w:jc w:val="center"/>
            </w:pPr>
            <w:r>
              <w:rPr>
                <w:sz w:val="20"/>
              </w:rPr>
              <w:t xml:space="preserve">40</w:t>
            </w:r>
          </w:p>
        </w:tc>
        <w:tc>
          <w:tcPr>
            <w:tcW w:w="1701" w:type="dxa"/>
          </w:tcPr>
          <w:p>
            <w:pPr>
              <w:pStyle w:val="0"/>
              <w:jc w:val="center"/>
            </w:pPr>
            <w:r>
              <w:rPr>
                <w:sz w:val="20"/>
              </w:rPr>
              <w:t xml:space="preserve">15</w:t>
            </w:r>
          </w:p>
        </w:tc>
        <w:tc>
          <w:tcPr>
            <w:tcW w:w="1417" w:type="dxa"/>
          </w:tcPr>
          <w:p>
            <w:pPr>
              <w:pStyle w:val="0"/>
              <w:jc w:val="center"/>
            </w:pPr>
            <w:r>
              <w:rPr>
                <w:sz w:val="20"/>
              </w:rPr>
              <w:t xml:space="preserve">0</w:t>
            </w:r>
          </w:p>
        </w:tc>
      </w:tr>
      <w:tr>
        <w:tc>
          <w:tcPr>
            <w:tcW w:w="907" w:type="dxa"/>
          </w:tcPr>
          <w:p>
            <w:pPr>
              <w:pStyle w:val="0"/>
              <w:jc w:val="center"/>
            </w:pPr>
            <w:r>
              <w:rPr>
                <w:sz w:val="20"/>
              </w:rPr>
              <w:t xml:space="preserve">32.</w:t>
            </w:r>
          </w:p>
        </w:tc>
        <w:tc>
          <w:tcPr>
            <w:tcW w:w="3118" w:type="dxa"/>
          </w:tcPr>
          <w:p>
            <w:pPr>
              <w:pStyle w:val="0"/>
            </w:pPr>
            <w:r>
              <w:rPr>
                <w:sz w:val="20"/>
              </w:rPr>
              <w:t xml:space="preserve">Эндокринология</w:t>
            </w:r>
          </w:p>
        </w:tc>
        <w:tc>
          <w:tcPr>
            <w:tcW w:w="1928" w:type="dxa"/>
          </w:tcPr>
          <w:p>
            <w:pPr>
              <w:pStyle w:val="0"/>
              <w:jc w:val="center"/>
            </w:pPr>
            <w:r>
              <w:rPr>
                <w:sz w:val="20"/>
              </w:rPr>
              <w:t xml:space="preserve">200</w:t>
            </w:r>
          </w:p>
        </w:tc>
        <w:tc>
          <w:tcPr>
            <w:tcW w:w="1701" w:type="dxa"/>
          </w:tcPr>
          <w:p>
            <w:pPr>
              <w:pStyle w:val="0"/>
              <w:jc w:val="center"/>
            </w:pPr>
            <w:r>
              <w:rPr>
                <w:sz w:val="20"/>
              </w:rPr>
              <w:t xml:space="preserve">5</w:t>
            </w:r>
          </w:p>
        </w:tc>
        <w:tc>
          <w:tcPr>
            <w:tcW w:w="1417" w:type="dxa"/>
          </w:tcPr>
          <w:p>
            <w:pPr>
              <w:pStyle w:val="0"/>
              <w:jc w:val="center"/>
            </w:pPr>
            <w:r>
              <w:rPr>
                <w:sz w:val="20"/>
              </w:rPr>
              <w:t xml:space="preserve">50</w:t>
            </w:r>
          </w:p>
        </w:tc>
      </w:tr>
      <w:tr>
        <w:tc>
          <w:tcPr>
            <w:tcW w:w="907" w:type="dxa"/>
          </w:tcPr>
          <w:p>
            <w:pPr>
              <w:pStyle w:val="0"/>
              <w:jc w:val="center"/>
            </w:pPr>
            <w:r>
              <w:rPr>
                <w:sz w:val="20"/>
              </w:rPr>
              <w:t xml:space="preserve">33.</w:t>
            </w:r>
          </w:p>
        </w:tc>
        <w:tc>
          <w:tcPr>
            <w:tcW w:w="3118" w:type="dxa"/>
          </w:tcPr>
          <w:p>
            <w:pPr>
              <w:pStyle w:val="0"/>
            </w:pPr>
            <w:r>
              <w:rPr>
                <w:sz w:val="20"/>
              </w:rPr>
              <w:t xml:space="preserve">Всего по базовой программе ОМС</w:t>
            </w:r>
          </w:p>
        </w:tc>
        <w:tc>
          <w:tcPr>
            <w:tcW w:w="1928" w:type="dxa"/>
          </w:tcPr>
          <w:p>
            <w:pPr>
              <w:pStyle w:val="0"/>
              <w:jc w:val="center"/>
            </w:pPr>
            <w:r>
              <w:rPr>
                <w:sz w:val="20"/>
              </w:rPr>
              <w:t xml:space="preserve">44660</w:t>
            </w:r>
          </w:p>
        </w:tc>
        <w:tc>
          <w:tcPr>
            <w:tcW w:w="1701" w:type="dxa"/>
          </w:tcPr>
          <w:p>
            <w:pPr>
              <w:pStyle w:val="0"/>
              <w:jc w:val="center"/>
            </w:pPr>
            <w:r>
              <w:rPr>
                <w:sz w:val="20"/>
              </w:rPr>
              <w:t xml:space="preserve">635</w:t>
            </w:r>
          </w:p>
        </w:tc>
        <w:tc>
          <w:tcPr>
            <w:tcW w:w="1417" w:type="dxa"/>
          </w:tcPr>
          <w:p>
            <w:pPr>
              <w:pStyle w:val="0"/>
              <w:jc w:val="center"/>
            </w:pPr>
            <w:r>
              <w:rPr>
                <w:sz w:val="20"/>
              </w:rPr>
              <w:t xml:space="preserve">9462</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27.12.2022 N 975-ПП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27.12.2022 N 975-ПП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55A411C7EC600197E2329491C693A9340DD0B630E11AD4936C69535C09C33CC8FAEF2EC2064F89A79D433356D976E0706A5D9886098818658E8503rCe8J" TargetMode = "External"/>
	<Relationship Id="rId8" Type="http://schemas.openxmlformats.org/officeDocument/2006/relationships/hyperlink" Target="consultantplus://offline/ref=5655A411C7EC600197E2329491C693A9340DD0B630E11AD4936C69535C09C33CC8FAEF2EC2064F89A79D403550D976E0706A5D9886098818658E8503rCe8J" TargetMode = "External"/>
	<Relationship Id="rId9" Type="http://schemas.openxmlformats.org/officeDocument/2006/relationships/hyperlink" Target="consultantplus://offline/ref=5655A411C7EC600197E2328282AACDA331048CBF31EC1183CB3B6F040359C56988BAE97887434583F3CC07655DD324AF343E4E9B8015r8eBJ" TargetMode = "External"/>
	<Relationship Id="rId10" Type="http://schemas.openxmlformats.org/officeDocument/2006/relationships/hyperlink" Target="consultantplus://offline/ref=5655A411C7EC600197E2328282AACDA331048CB831E21183CB3B6F040359C56988BAE97B8142428EAE96176114872FB0322150989E15881Br7e8J" TargetMode = "External"/>
	<Relationship Id="rId11" Type="http://schemas.openxmlformats.org/officeDocument/2006/relationships/hyperlink" Target="consultantplus://offline/ref=5655A411C7EC600197E2328282AACDA331048CBA32E01183CB3B6F040359C5699ABAB17780445C88A683413052rDe1J" TargetMode = "External"/>
	<Relationship Id="rId12" Type="http://schemas.openxmlformats.org/officeDocument/2006/relationships/hyperlink" Target="consultantplus://offline/ref=5655A411C7EC600197E2328282AACDA331048CB830E51183CB3B6F040359C5699ABAB17780445C88A683413052rDe1J" TargetMode = "External"/>
	<Relationship Id="rId13" Type="http://schemas.openxmlformats.org/officeDocument/2006/relationships/hyperlink" Target="consultantplus://offline/ref=5655A411C7EC600197E2328282AACDA331048CB830E51183CB3B6F040359C56988BAE97B884A49DCF6D9163D51D43CB13521529982r1e4J" TargetMode = "External"/>
	<Relationship Id="rId14" Type="http://schemas.openxmlformats.org/officeDocument/2006/relationships/hyperlink" Target="consultantplus://offline/ref=5655A411C7EC600197E2328282AACDA331048CB830E51183CB3B6F040359C56988BAE97B8142458FA496176114872FB0322150989E15881Br7e8J" TargetMode = "External"/>
	<Relationship Id="rId15" Type="http://schemas.openxmlformats.org/officeDocument/2006/relationships/hyperlink" Target="consultantplus://offline/ref=5655A411C7EC600197E2328282AACDA331048CB830E51183CB3B6F040359C56988BAE97B8142418BA696176114872FB0322150989E15881Br7e8J" TargetMode = "External"/>
	<Relationship Id="rId16" Type="http://schemas.openxmlformats.org/officeDocument/2006/relationships/hyperlink" Target="consultantplus://offline/ref=5655A411C7EC600197E2328282AACDA331048CB831E21183CB3B6F040359C56988BAE97B8142458DA596176114872FB0322150989E15881Br7e8J" TargetMode = "External"/>
	<Relationship Id="rId17" Type="http://schemas.openxmlformats.org/officeDocument/2006/relationships/hyperlink" Target="consultantplus://offline/ref=5655A411C7EC600197E2328282AACDA331048CB830E51183CB3B6F040359C5699ABAB17780445C88A683413052rDe1J" TargetMode = "External"/>
	<Relationship Id="rId18" Type="http://schemas.openxmlformats.org/officeDocument/2006/relationships/hyperlink" Target="consultantplus://offline/ref=5655A411C7EC600197E2328282AACDA3310588B231E31183CB3B6F040359C5699ABAB17780445C88A683413052rDe1J" TargetMode = "External"/>
	<Relationship Id="rId19" Type="http://schemas.openxmlformats.org/officeDocument/2006/relationships/hyperlink" Target="consultantplus://offline/ref=5655A411C7EC600197E2328282AACDA331048CB831E21183CB3B6F040359C5699ABAB17780445C88A683413052rDe1J" TargetMode = "External"/>
	<Relationship Id="rId20" Type="http://schemas.openxmlformats.org/officeDocument/2006/relationships/hyperlink" Target="consultantplus://offline/ref=5655A411C7EC600197E2329491C693A9340DD0B630E119D0926669535C09C33CC8FAEF2ED0061785A69B5D3051CC20B136r3eCJ" TargetMode = "External"/>
	<Relationship Id="rId21" Type="http://schemas.openxmlformats.org/officeDocument/2006/relationships/hyperlink" Target="consultantplus://offline/ref=5655A411C7EC600197E2328282AACDA331058CBE32E11183CB3B6F040359C5699ABAB17780445C88A683413052rDe1J" TargetMode = "External"/>
	<Relationship Id="rId22" Type="http://schemas.openxmlformats.org/officeDocument/2006/relationships/hyperlink" Target="consultantplus://offline/ref=5655A411C7EC600197E2328282AACDA3360386BD3BE61183CB3B6F040359C56988BAE97B81424289A496176114872FB0322150989E15881Br7e8J" TargetMode = "External"/>
	<Relationship Id="rId23" Type="http://schemas.openxmlformats.org/officeDocument/2006/relationships/hyperlink" Target="consultantplus://offline/ref=5655A411C7EC600197E2328282AACDA3340487B837E11183CB3B6F040359C5699ABAB17780445C88A683413052rDe1J"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consultantplus://offline/ref=5655A411C7EC600197E2328282AACDA331048CB830E51183CB3B6F040359C56988BAE97B894049DCF6D9163D51D43CB13521529982r1e4J" TargetMode = "External"/>
	<Relationship Id="rId27" Type="http://schemas.openxmlformats.org/officeDocument/2006/relationships/hyperlink" Target="consultantplus://offline/ref=5655A411C7EC600197E2328282AACDA331048CB830E51183CB3B6F040359C5699ABAB17780445C88A683413052rDe1J" TargetMode = "External"/>
	<Relationship Id="rId28" Type="http://schemas.openxmlformats.org/officeDocument/2006/relationships/hyperlink" Target="consultantplus://offline/ref=5655A411C7EC600197E2328282AACDA336078AB331E51183CB3B6F040359C5699ABAB17780445C88A683413052rDe1J" TargetMode = "External"/>
	<Relationship Id="rId29" Type="http://schemas.openxmlformats.org/officeDocument/2006/relationships/hyperlink" Target="consultantplus://offline/ref=5655A411C7EC600197E2328282AACDA334058EB931E41183CB3B6F040359C5699ABAB17780445C88A683413052rDe1J" TargetMode = "External"/>
	<Relationship Id="rId30" Type="http://schemas.openxmlformats.org/officeDocument/2006/relationships/hyperlink" Target="consultantplus://offline/ref=5655A411C7EC600197E2328282AACDA331058ABC31E41183CB3B6F040359C5699ABAB17780445C88A683413052rDe1J" TargetMode = "External"/>
	<Relationship Id="rId31" Type="http://schemas.openxmlformats.org/officeDocument/2006/relationships/hyperlink" Target="consultantplus://offline/ref=5655A411C7EC600197E2328282AACDA331068CBA34ED1183CB3B6F040359C5699ABAB17780445C88A683413052rDe1J" TargetMode = "External"/>
	<Relationship Id="rId32" Type="http://schemas.openxmlformats.org/officeDocument/2006/relationships/hyperlink" Target="consultantplus://offline/ref=5655A411C7EC600197E2328282AACDA3340286BE34E11183CB3B6F040359C5699ABAB17780445C88A683413052rDe1J" TargetMode = "External"/>
	<Relationship Id="rId33" Type="http://schemas.openxmlformats.org/officeDocument/2006/relationships/hyperlink" Target="consultantplus://offline/ref=5655A411C7EC600197E2328282AACDA331068FB335E01183CB3B6F040359C5699ABAB17780445C88A683413052rDe1J" TargetMode = "External"/>
	<Relationship Id="rId34" Type="http://schemas.openxmlformats.org/officeDocument/2006/relationships/hyperlink" Target="consultantplus://offline/ref=5655A411C7EC600197E2329491C693A9340DD0B631E71CD6906C69535C09C33CC8FAEF2ED0061785A69B5D3051CC20B136r3eCJ" TargetMode = "External"/>
	<Relationship Id="rId35" Type="http://schemas.openxmlformats.org/officeDocument/2006/relationships/hyperlink" Target="consultantplus://offline/ref=5655A411C7EC600197E2329491C693A9340DD0B630E11BD59E6969535C09C33CC8FAEF2EC2064F89A79D433156D976E0706A5D9886098818658E8503rCe8J" TargetMode = "External"/>
	<Relationship Id="rId36" Type="http://schemas.openxmlformats.org/officeDocument/2006/relationships/hyperlink" Target="consultantplus://offline/ref=5655A411C7EC600197E2329491C693A9340DD0B630E11BD59E6A69535C09C33CC8FAEF2EC2064F89A79D433559D976E0706A5D9886098818658E8503rCe8J" TargetMode = "External"/>
	<Relationship Id="rId37" Type="http://schemas.openxmlformats.org/officeDocument/2006/relationships/hyperlink" Target="consultantplus://offline/ref=5655A411C7EC600197E2328282AACDA3360E86BD3BE01183CB3B6F040359C5699ABAB17780445C88A683413052rDe1J" TargetMode = "External"/>
	<Relationship Id="rId38" Type="http://schemas.openxmlformats.org/officeDocument/2006/relationships/hyperlink" Target="consultantplus://offline/ref=5655A411C7EC600197E2328282AACDA331048EB332E41183CB3B6F040359C5699ABAB17780445C88A683413052rDe1J" TargetMode = "External"/>
	<Relationship Id="rId39" Type="http://schemas.openxmlformats.org/officeDocument/2006/relationships/hyperlink" Target="consultantplus://offline/ref=5655A411C7EC600197E2328282AACDA3360E8DBC3AE11183CB3B6F040359C5699ABAB17780445C88A683413052rDe1J" TargetMode = "External"/>
	<Relationship Id="rId40" Type="http://schemas.openxmlformats.org/officeDocument/2006/relationships/hyperlink" Target="consultantplus://offline/ref=5655A411C7EC600197E2328282AACDA3360E86BD3BE21183CB3B6F040359C5699ABAB17780445C88A683413052rDe1J" TargetMode = "External"/>
	<Relationship Id="rId41" Type="http://schemas.openxmlformats.org/officeDocument/2006/relationships/hyperlink" Target="consultantplus://offline/ref=5655A411C7EC600197E2328282AACDA334008EBF3BE01183CB3B6F040359C5699ABAB17780445C88A683413052rDe1J" TargetMode = "External"/>
	<Relationship Id="rId42" Type="http://schemas.openxmlformats.org/officeDocument/2006/relationships/hyperlink" Target="consultantplus://offline/ref=5655A411C7EC600197E2328282AACDA3360E86BD3BE21183CB3B6F040359C5699ABAB17780445C88A683413052rDe1J" TargetMode = "External"/>
	<Relationship Id="rId43" Type="http://schemas.openxmlformats.org/officeDocument/2006/relationships/hyperlink" Target="consultantplus://offline/ref=5655A411C7EC600197E2328282AACDA331068FB335E01183CB3B6F040359C5699ABAB17780445C88A683413052rDe1J" TargetMode = "External"/>
	<Relationship Id="rId44" Type="http://schemas.openxmlformats.org/officeDocument/2006/relationships/hyperlink" Target="consultantplus://offline/ref=5655A411C7EC600197E2328282AACDA3310689B933E31183CB3B6F040359C56988BAE97B81424289A796176114872FB0322150989E15881Br7e8J" TargetMode = "External"/>
	<Relationship Id="rId45" Type="http://schemas.openxmlformats.org/officeDocument/2006/relationships/hyperlink" Target="consultantplus://offline/ref=5655A411C7EC600197E2329491C693A9340DD0B632ED19D6946E69535C09C33CC8FAEF2ED0061785A69B5D3051CC20B136r3eCJ" TargetMode = "External"/>
	<Relationship Id="rId46" Type="http://schemas.openxmlformats.org/officeDocument/2006/relationships/hyperlink" Target="consultantplus://offline/ref=5655A411C7EC600197E2328282AACDA336018EBB34E01183CB3B6F040359C56988BAE97B81424289A196176114872FB0322150989E15881Br7e8J" TargetMode = "External"/>
	<Relationship Id="rId47" Type="http://schemas.openxmlformats.org/officeDocument/2006/relationships/hyperlink" Target="consultantplus://offline/ref=5655A411C7EC600197E2328282AACDA336018EBB34E01183CB3B6F040359C56988BAE97B81424289A196176114872FB0322150989E15881Br7e8J" TargetMode = "External"/>
	<Relationship Id="rId48" Type="http://schemas.openxmlformats.org/officeDocument/2006/relationships/hyperlink" Target="consultantplus://offline/ref=5655A411C7EC600197E2328282AACDA3310687BB36E01183CB3B6F040359C56988BAE97B81424289A296176114872FB0322150989E15881Br7e8J" TargetMode = "External"/>
	<Relationship Id="rId49" Type="http://schemas.openxmlformats.org/officeDocument/2006/relationships/hyperlink" Target="consultantplus://offline/ref=5655A411C7EC600197E2328282AACDA334058FBB36E31183CB3B6F040359C5699ABAB17780445C88A683413052rDe1J" TargetMode = "External"/>
	<Relationship Id="rId50" Type="http://schemas.openxmlformats.org/officeDocument/2006/relationships/hyperlink" Target="consultantplus://offline/ref=5655A411C7EC600197E2329491C693A9340DD0B630E613DD906C69535C09C33CC8FAEF2ED0061785A69B5D3051CC20B136r3eCJ" TargetMode = "External"/>
	<Relationship Id="rId51" Type="http://schemas.openxmlformats.org/officeDocument/2006/relationships/hyperlink" Target="consultantplus://offline/ref=5655A411C7EC600197E2329491C693A9340DD0B631E119DD946669535C09C33CC8FAEF2ED0061785A69B5D3051CC20B136r3eCJ" TargetMode = "External"/>
	<Relationship Id="rId52" Type="http://schemas.openxmlformats.org/officeDocument/2006/relationships/hyperlink" Target="consultantplus://offline/ref=5655A411C7EC600197E2329491C693A9340DD0B631EC12D2976B69535C09C33CC8FAEF2ED0061785A69B5D3051CC20B136r3eCJ" TargetMode = "External"/>
	<Relationship Id="rId53" Type="http://schemas.openxmlformats.org/officeDocument/2006/relationships/hyperlink" Target="consultantplus://offline/ref=5655A411C7EC600197E2329491C693A9340DD0B631E01DD79F6A69535C09C33CC8FAEF2ED0061785A69B5D3051CC20B136r3eCJ" TargetMode = "External"/>
	<Relationship Id="rId54" Type="http://schemas.openxmlformats.org/officeDocument/2006/relationships/hyperlink" Target="consultantplus://offline/ref=5655A411C7EC600197E2329491C693A9340DD0B631E013DD9E6F69535C09C33CC8FAEF2ED0061785A69B5D3051CC20B136r3eCJ" TargetMode = "External"/>
	<Relationship Id="rId55" Type="http://schemas.openxmlformats.org/officeDocument/2006/relationships/hyperlink" Target="consultantplus://offline/ref=5655A411C7EC600197E2329491C693A9340DD0B631EC1ED1926A69535C09C33CC8FAEF2ED0061785A69B5D3051CC20B136r3eCJ" TargetMode = "External"/>
	<Relationship Id="rId56" Type="http://schemas.openxmlformats.org/officeDocument/2006/relationships/hyperlink" Target="consultantplus://offline/ref=5655A411C7EC600197E2329491C693A9340DD0B630E118D5906C69535C09C33CC8FAEF2ED0061785A69B5D3051CC20B136r3eCJ" TargetMode = "External"/>
	<Relationship Id="rId57" Type="http://schemas.openxmlformats.org/officeDocument/2006/relationships/hyperlink" Target="consultantplus://offline/ref=5655A411C7EC600197E2329491C693A9340DD0B630E519D2956B69535C09C33CC8FAEF2ED0061785A69B5D3051CC20B136r3eCJ" TargetMode = "External"/>
	<Relationship Id="rId58" Type="http://schemas.openxmlformats.org/officeDocument/2006/relationships/hyperlink" Target="consultantplus://offline/ref=5655A411C7EC600197E2329491C693A9340DD0B632E11ED4956C69535C09C33CC8FAEF2ED0061785A69B5D3051CC20B136r3eCJ" TargetMode = "External"/>
	<Relationship Id="rId59" Type="http://schemas.openxmlformats.org/officeDocument/2006/relationships/hyperlink" Target="consultantplus://offline/ref=5655A411C7EC600197E2329491C693A9340DD0B632E419D3966F69535C09C33CC8FAEF2ED0061785A69B5D3051CC20B136r3eCJ" TargetMode = "External"/>
	<Relationship Id="rId60" Type="http://schemas.openxmlformats.org/officeDocument/2006/relationships/hyperlink" Target="consultantplus://offline/ref=5655A411C7EC600197E2329491C693A9340DD0B630E718DD936669535C09C33CC8FAEF2ED0061785A69B5D3051CC20B136r3eCJ" TargetMode = "External"/>
	<Relationship Id="rId61" Type="http://schemas.openxmlformats.org/officeDocument/2006/relationships/hyperlink" Target="consultantplus://offline/ref=5655A411C7EC600197E2329491C693A9340DD0B632E61AD39E6969535C09C33CC8FAEF2ED0061785A69B5D3051CC20B136r3eCJ" TargetMode = "External"/>
	<Relationship Id="rId62" Type="http://schemas.openxmlformats.org/officeDocument/2006/relationships/hyperlink" Target="consultantplus://offline/ref=5655A411C7EC600197E2329491C693A9340DD0B632E61CD09E6D69535C09C33CC8FAEF2ED0061785A69B5D3051CC20B136r3eCJ" TargetMode = "External"/>
	<Relationship Id="rId63" Type="http://schemas.openxmlformats.org/officeDocument/2006/relationships/hyperlink" Target="consultantplus://offline/ref=5655A411C7EC600197E2329491C693A9340DD0B632E11ED4946A69535C09C33CC8FAEF2ED0061785A69B5D3051CC20B136r3eCJ" TargetMode = "External"/>
	<Relationship Id="rId64" Type="http://schemas.openxmlformats.org/officeDocument/2006/relationships/hyperlink" Target="consultantplus://offline/ref=5655A411C7EC600197E2329491C693A9340DD0B632E01BD19E6C69535C09C33CC8FAEF2ED0061785A69B5D3051CC20B136r3eCJ" TargetMode = "External"/>
	<Relationship Id="rId65" Type="http://schemas.openxmlformats.org/officeDocument/2006/relationships/hyperlink" Target="consultantplus://offline/ref=5655A411C7EC600197E2329491C693A9340DD0B632E012DD936E69535C09C33CC8FAEF2ED0061785A69B5D3051CC20B136r3eCJ" TargetMode = "External"/>
	<Relationship Id="rId66" Type="http://schemas.openxmlformats.org/officeDocument/2006/relationships/hyperlink" Target="consultantplus://offline/ref=5655A411C7EC600197E2329491C693A9340DD0B632E218DD906669535C09C33CC8FAEF2ED0061785A69B5D3051CC20B136r3eCJ" TargetMode = "External"/>
	<Relationship Id="rId67" Type="http://schemas.openxmlformats.org/officeDocument/2006/relationships/hyperlink" Target="consultantplus://offline/ref=5655A411C7EC600197E2329491C693A9340DD0B631E112D2966C69535C09C33CC8FAEF2ED0061785A69B5D3051CC20B136r3eCJ" TargetMode = "External"/>
	<Relationship Id="rId68" Type="http://schemas.openxmlformats.org/officeDocument/2006/relationships/hyperlink" Target="consultantplus://offline/ref=5655A411C7EC600197E2329491C693A9340DD0B632E213D59F6A69535C09C33CC8FAEF2ED0061785A69B5D3051CC20B136r3eCJ" TargetMode = "External"/>
	<Relationship Id="rId69" Type="http://schemas.openxmlformats.org/officeDocument/2006/relationships/hyperlink" Target="consultantplus://offline/ref=5655A411C7EC600197E2329491C693A9340DD0B630E418D4946969535C09C33CC8FAEF2ED0061785A69B5D3051CC20B136r3eCJ" TargetMode = "External"/>
	<Relationship Id="rId70" Type="http://schemas.openxmlformats.org/officeDocument/2006/relationships/hyperlink" Target="consultantplus://offline/ref=5655A411C7EC600197E2329491C693A9340DD0B631EC12D2956F69535C09C33CC8FAEF2ED0061785A69B5D3051CC20B136r3eCJ" TargetMode = "External"/>
	<Relationship Id="rId71" Type="http://schemas.openxmlformats.org/officeDocument/2006/relationships/hyperlink" Target="consultantplus://offline/ref=5655A411C7EC600197E2329491C693A9340DD0B631E41ED59E6F69535C09C33CC8FAEF2ED0061785A69B5D3051CC20B136r3eCJ" TargetMode = "External"/>
	<Relationship Id="rId72" Type="http://schemas.openxmlformats.org/officeDocument/2006/relationships/hyperlink" Target="consultantplus://offline/ref=5655A411C7EC600197E2329491C693A9340DD0B631E412D3946E69535C09C33CC8FAEF2ED0061785A69B5D3051CC20B136r3eCJ" TargetMode = "External"/>
	<Relationship Id="rId73" Type="http://schemas.openxmlformats.org/officeDocument/2006/relationships/hyperlink" Target="consultantplus://offline/ref=5655A411C7EC600197E2329491C693A9340DD0B630E519DC9E6869535C09C33CC8FAEF2ED0061785A69B5D3051CC20B136r3eCJ" TargetMode = "External"/>
	<Relationship Id="rId74" Type="http://schemas.openxmlformats.org/officeDocument/2006/relationships/hyperlink" Target="consultantplus://offline/ref=5655A411C7EC600197E2329491C693A9340DD0B631E71BD1926B69535C09C33CC8FAEF2ED0061785A69B5D3051CC20B136r3eCJ" TargetMode = "External"/>
	<Relationship Id="rId75" Type="http://schemas.openxmlformats.org/officeDocument/2006/relationships/hyperlink" Target="consultantplus://offline/ref=5655A411C7EC600197E2329491C693A9340DD0B631E112D7916769535C09C33CC8FAEF2ED0061785A69B5D3051CC20B136r3eCJ" TargetMode = "External"/>
	<Relationship Id="rId76" Type="http://schemas.openxmlformats.org/officeDocument/2006/relationships/hyperlink" Target="consultantplus://offline/ref=5655A411C7EC600197E2329491C693A9340DD0B631E018D1956F69535C09C33CC8FAEF2ED0061785A69B5D3051CC20B136r3eCJ" TargetMode = "External"/>
	<Relationship Id="rId77" Type="http://schemas.openxmlformats.org/officeDocument/2006/relationships/hyperlink" Target="consultantplus://offline/ref=5655A411C7EC600197E2329491C693A9340DD0B630E11AD6916669535C09C33CC8FAEF2ED0061785A69B5D3051CC20B136r3eCJ" TargetMode = "External"/>
	<Relationship Id="rId78" Type="http://schemas.openxmlformats.org/officeDocument/2006/relationships/hyperlink" Target="consultantplus://offline/ref=5655A411C7EC600197E2329491C693A9340DD0B630E513DD9F6D69535C09C33CC8FAEF2ED0061785A69B5D3051CC20B136r3eCJ" TargetMode = "External"/>
	<Relationship Id="rId79" Type="http://schemas.openxmlformats.org/officeDocument/2006/relationships/hyperlink" Target="consultantplus://offline/ref=5655A411C7EC600197E2329491C693A9340DD0B631EC1ED7936F69535C09C33CC8FAEF2ED0061785A69B5D3051CC20B136r3eCJ" TargetMode = "External"/>
	<Relationship Id="rId80" Type="http://schemas.openxmlformats.org/officeDocument/2006/relationships/hyperlink" Target="consultantplus://offline/ref=5655A411C7EC600197E2329491C693A9340DD0B630E118D4946D69535C09C33CC8FAEF2ED0061785A69B5D3051CC20B136r3eCJ" TargetMode = "External"/>
	<Relationship Id="rId81" Type="http://schemas.openxmlformats.org/officeDocument/2006/relationships/hyperlink" Target="consultantplus://offline/ref=5655A411C7EC600197E2329491C693A9340DD0B631EC1CD39E6B69535C09C33CC8FAEF2ED0061785A69B5D3051CC20B136r3eCJ" TargetMode = "External"/>
	<Relationship Id="rId82" Type="http://schemas.openxmlformats.org/officeDocument/2006/relationships/hyperlink" Target="consultantplus://offline/ref=5655A411C7EC600197E2329491C693A9340DD0B630E11ED5946C69535C09C33CC8FAEF2ED0061785A69B5D3051CC20B136r3eCJ" TargetMode = "External"/>
	<Relationship Id="rId83" Type="http://schemas.openxmlformats.org/officeDocument/2006/relationships/hyperlink" Target="consultantplus://offline/ref=5655A411C7EC600197E2329491C693A9340DD0B631EC12D1976B69535C09C33CC8FAEF2ED0061785A69B5D3051CC20B136r3eCJ" TargetMode = "External"/>
	<Relationship Id="rId84" Type="http://schemas.openxmlformats.org/officeDocument/2006/relationships/hyperlink" Target="consultantplus://offline/ref=5655A411C7EC600197E2329491C693A9340DD0B630E51FD2946B69535C09C33CC8FAEF2ED0061785A69B5D3051CC20B136r3eCJ" TargetMode = "External"/>
	<Relationship Id="rId85" Type="http://schemas.openxmlformats.org/officeDocument/2006/relationships/hyperlink" Target="consultantplus://offline/ref=5655A411C7EC600197E2329491C693A9340DD0B631EC12D3936869535C09C33CC8FAEF2ED0061785A69B5D3051CC20B136r3eCJ" TargetMode = "External"/>
	<Relationship Id="rId86" Type="http://schemas.openxmlformats.org/officeDocument/2006/relationships/hyperlink" Target="consultantplus://offline/ref=5655A411C7EC600197E2329491C693A9340DD0B630E413DC9F6769535C09C33CC8FAEF2ED0061785A69B5D3051CC20B136r3eCJ" TargetMode = "External"/>
	<Relationship Id="rId87" Type="http://schemas.openxmlformats.org/officeDocument/2006/relationships/hyperlink" Target="consultantplus://offline/ref=5655A411C7EC600197E2329491C693A9340DD0B630E51ED1936B69535C09C33CC8FAEF2ED0061785A69B5D3051CC20B136r3eCJ" TargetMode = "External"/>
	<Relationship Id="rId88" Type="http://schemas.openxmlformats.org/officeDocument/2006/relationships/hyperlink" Target="consultantplus://offline/ref=5655A411C7EC600197E2329491C693A9340DD0B630E41BD7906669535C09C33CC8FAEF2ED0061785A69B5D3051CC20B136r3eCJ" TargetMode = "External"/>
	<Relationship Id="rId89" Type="http://schemas.openxmlformats.org/officeDocument/2006/relationships/hyperlink" Target="consultantplus://offline/ref=5655A411C7EC600197E2329491C693A9340DD0B630E51ED3916669535C09C33CC8FAEF2ED0061785A69B5D3051CC20B136r3eCJ" TargetMode = "External"/>
	<Relationship Id="rId90" Type="http://schemas.openxmlformats.org/officeDocument/2006/relationships/hyperlink" Target="consultantplus://offline/ref=5655A411C7EC600197E2329491C693A9340DD0B630E71AD4956869535C09C33CC8FAEF2ED0061785A69B5D3051CC20B136r3eCJ" TargetMode = "External"/>
	<Relationship Id="rId91" Type="http://schemas.openxmlformats.org/officeDocument/2006/relationships/hyperlink" Target="consultantplus://offline/ref=5655A411C7EC600197E2329491C693A9340DD0B630E61AD5966969535C09C33CC8FAEF2ED0061785A69B5D3051CC20B136r3eCJ" TargetMode = "External"/>
	<Relationship Id="rId92" Type="http://schemas.openxmlformats.org/officeDocument/2006/relationships/hyperlink" Target="consultantplus://offline/ref=5655A411C7EC600197E2329491C693A9340DD0B630E513D2956869535C09C33CC8FAEF2ED0061785A69B5D3051CC20B136r3eCJ" TargetMode = "External"/>
	<Relationship Id="rId93" Type="http://schemas.openxmlformats.org/officeDocument/2006/relationships/hyperlink" Target="consultantplus://offline/ref=5655A411C7EC600197E2329491C693A9340DD0B630E71CDC966869535C09C33CC8FAEF2ED0061785A69B5D3051CC20B136r3eCJ" TargetMode = "External"/>
	<Relationship Id="rId94" Type="http://schemas.openxmlformats.org/officeDocument/2006/relationships/hyperlink" Target="consultantplus://offline/ref=5655A411C7EC600197E2329491C693A9340DD0B630E41EDC966D69535C09C33CC8FAEF2ED0061785A69B5D3051CC20B136r3eCJ" TargetMode = "External"/>
	<Relationship Id="rId95" Type="http://schemas.openxmlformats.org/officeDocument/2006/relationships/hyperlink" Target="consultantplus://offline/ref=5655A411C7EC600197E2329491C693A9340DD0B630E41DD7916769535C09C33CC8FAEF2ED0061785A69B5D3051CC20B136r3eCJ" TargetMode = "External"/>
	<Relationship Id="rId96" Type="http://schemas.openxmlformats.org/officeDocument/2006/relationships/hyperlink" Target="consultantplus://offline/ref=5655A411C7EC600197E2329491C693A9340DD0B630E412D2966869535C09C33CC8FAEF2ED0061785A69B5D3051CC20B136r3eCJ" TargetMode = "External"/>
	<Relationship Id="rId97" Type="http://schemas.openxmlformats.org/officeDocument/2006/relationships/hyperlink" Target="consultantplus://offline/ref=5655A411C7EC600197E2329491C693A9340DD0B630E71AD59E6E69535C09C33CC8FAEF2ED0061785A69B5D3051CC20B136r3eCJ" TargetMode = "External"/>
	<Relationship Id="rId98" Type="http://schemas.openxmlformats.org/officeDocument/2006/relationships/hyperlink" Target="consultantplus://offline/ref=5655A411C7EC600197E2329491C693A9340DD0B630E612D0976969535C09C33CC8FAEF2ED0061785A69B5D3051CC20B136r3eCJ" TargetMode = "External"/>
	<Relationship Id="rId99" Type="http://schemas.openxmlformats.org/officeDocument/2006/relationships/hyperlink" Target="consultantplus://offline/ref=5655A411C7EC600197E2329491C693A9340DD0B630E61ED1946C69535C09C33CC8FAEF2ED0061785A69B5D3051CC20B136r3eCJ" TargetMode = "External"/>
	<Relationship Id="rId100" Type="http://schemas.openxmlformats.org/officeDocument/2006/relationships/hyperlink" Target="consultantplus://offline/ref=5655A411C7EC600197E2329491C693A9340DD0B630E61ED3936F69535C09C33CC8FAEF2ED0061785A69B5D3051CC20B136r3eCJ" TargetMode = "External"/>
	<Relationship Id="rId101" Type="http://schemas.openxmlformats.org/officeDocument/2006/relationships/hyperlink" Target="consultantplus://offline/ref=5655A411C7EC600197E2329491C693A9340DD0B630E71AD29E6769535C09C33CC8FAEF2ED0061785A69B5D3051CC20B136r3eCJ" TargetMode = "External"/>
	<Relationship Id="rId102" Type="http://schemas.openxmlformats.org/officeDocument/2006/relationships/hyperlink" Target="consultantplus://offline/ref=5655A411C7EC600197E2329491C693A9340DD0B630E71ED5966F69535C09C33CC8FAEF2ED0061785A69B5D3051CC20B136r3eCJ" TargetMode = "External"/>
	<Relationship Id="rId103" Type="http://schemas.openxmlformats.org/officeDocument/2006/relationships/hyperlink" Target="consultantplus://offline/ref=5655A411C7EC600197E2329491C693A9340DD0B630E713D3906C69535C09C33CC8FAEF2ED0061785A69B5D3051CC20B136r3eCJ" TargetMode = "External"/>
	<Relationship Id="rId104" Type="http://schemas.openxmlformats.org/officeDocument/2006/relationships/hyperlink" Target="consultantplus://offline/ref=5655A411C7EC600197E2329491C693A9340DD0B630E71CD79E6A69535C09C33CC8FAEF2ED0061785A69B5D3051CC20B136r3eCJ" TargetMode = "External"/>
	<Relationship Id="rId105" Type="http://schemas.openxmlformats.org/officeDocument/2006/relationships/hyperlink" Target="consultantplus://offline/ref=5655A411C7EC600197E2329491C693A9340DD0B630E61CD09E6C69535C09C33CC8FAEF2ED0061785A69B5D3051CC20B136r3eCJ" TargetMode = "External"/>
	<Relationship Id="rId106" Type="http://schemas.openxmlformats.org/officeDocument/2006/relationships/hyperlink" Target="consultantplus://offline/ref=5655A411C7EC600197E2329491C693A9340DD0B630E61BD6966769535C09C33CC8FAEF2ED0061785A69B5D3051CC20B136r3eCJ" TargetMode = "External"/>
	<Relationship Id="rId107" Type="http://schemas.openxmlformats.org/officeDocument/2006/relationships/hyperlink" Target="consultantplus://offline/ref=5655A411C7EC600197E2329491C693A9340DD0B630E619D4916969535C09C33CC8FAEF2ED0061785A69B5D3051CC20B136r3eCJ" TargetMode = "External"/>
	<Relationship Id="rId108" Type="http://schemas.openxmlformats.org/officeDocument/2006/relationships/hyperlink" Target="consultantplus://offline/ref=5655A411C7EC600197E2329491C693A9340DD0B630E712D4946F69535C09C33CC8FAEF2ED0061785A69B5D3051CC20B136r3eCJ" TargetMode = "External"/>
	<Relationship Id="rId109" Type="http://schemas.openxmlformats.org/officeDocument/2006/relationships/hyperlink" Target="consultantplus://offline/ref=5655A411C7EC600197E2329491C693A9340DD0B630E61BD6956F69535C09C33CC8FAEF2ED0061785A69B5D3051CC20B136r3eCJ" TargetMode = "External"/>
	<Relationship Id="rId110" Type="http://schemas.openxmlformats.org/officeDocument/2006/relationships/hyperlink" Target="consultantplus://offline/ref=5655A411C7EC600197E2329491C693A9340DD0B630E713DC936A69535C09C33CC8FAEF2ED0061785A69B5D3051CC20B136r3eCJ" TargetMode = "External"/>
	<Relationship Id="rId111" Type="http://schemas.openxmlformats.org/officeDocument/2006/relationships/hyperlink" Target="consultantplus://offline/ref=5655A411C7EC600197E2329491C693A9340DD0B630E61AD0916F69535C09C33CC8FAEF2ED0061785A69B5D3051CC20B136r3eCJ" TargetMode = "External"/>
	<Relationship Id="rId112" Type="http://schemas.openxmlformats.org/officeDocument/2006/relationships/hyperlink" Target="consultantplus://offline/ref=5655A411C7EC600197E2329491C693A9340DD0B630E619D39E6969535C09C33CC8FAEF2ED0061785A69B5D3051CC20B136r3eCJ" TargetMode = "External"/>
	<Relationship Id="rId113" Type="http://schemas.openxmlformats.org/officeDocument/2006/relationships/hyperlink" Target="consultantplus://offline/ref=5655A411C7EC600197E2329491C693A9340DD0B630E61DD0906D69535C09C33CC8FAEF2ED0061785A69B5D3051CC20B136r3eCJ" TargetMode = "External"/>
	<Relationship Id="rId114" Type="http://schemas.openxmlformats.org/officeDocument/2006/relationships/hyperlink" Target="consultantplus://offline/ref=5655A411C7EC600197E2329491C693A9340DD0B630E61DD3946D69535C09C33CC8FAEF2ED0061785A69B5D3051CC20B136r3eCJ" TargetMode = "External"/>
	<Relationship Id="rId115" Type="http://schemas.openxmlformats.org/officeDocument/2006/relationships/hyperlink" Target="consultantplus://offline/ref=5655A411C7EC600197E2329491C693A9340DD0B630E612DC976D69535C09C33CC8FAEF2ED0061785A69B5D3051CC20B136r3eCJ" TargetMode = "External"/>
	<Relationship Id="rId116" Type="http://schemas.openxmlformats.org/officeDocument/2006/relationships/hyperlink" Target="consultantplus://offline/ref=5655A411C7EC600197E2328282AACDA3360087B335E61183CB3B6F040359C56988BAE97B81424288AE96176114872FB0322150989E15881Br7e8J" TargetMode = "External"/>
	<Relationship Id="rId117" Type="http://schemas.openxmlformats.org/officeDocument/2006/relationships/hyperlink" Target="consultantplus://offline/ref=5655A411C7EC600197E2328282AACDA336058DB23BE31183CB3B6F040359C56988BAE97B81424288AE96176114872FB0322150989E15881Br7e8J" TargetMode = "External"/>
	<Relationship Id="rId118" Type="http://schemas.openxmlformats.org/officeDocument/2006/relationships/hyperlink" Target="consultantplus://offline/ref=5655A411C7EC600197E2329491C693A9340DD0B631E21FD79F6869535C09C33CC8FAEF2ED0061785A69B5D3051CC20B136r3eCJ" TargetMode = "External"/>
	<Relationship Id="rId119" Type="http://schemas.openxmlformats.org/officeDocument/2006/relationships/hyperlink" Target="consultantplus://offline/ref=5655A411C7EC600197E2328282AACDA331068FB335E01183CB3B6F040359C5699ABAB17780445C88A683413052rDe1J" TargetMode = "External"/>
	<Relationship Id="rId120" Type="http://schemas.openxmlformats.org/officeDocument/2006/relationships/hyperlink" Target="consultantplus://offline/ref=5655A411C7EC600197E2328282AACDA331058DBF32E21183CB3B6F040359C5699ABAB17780445C88A683413052rDe1J" TargetMode = "External"/>
	<Relationship Id="rId121" Type="http://schemas.openxmlformats.org/officeDocument/2006/relationships/hyperlink" Target="consultantplus://offline/ref=5655A411C7EC600197E2328282AACDA331078EBC33E11183CB3B6F040359C5699ABAB17780445C88A683413052rDe1J" TargetMode = "External"/>
	<Relationship Id="rId122" Type="http://schemas.openxmlformats.org/officeDocument/2006/relationships/hyperlink" Target="consultantplus://offline/ref=5655A411C7EC600197E2329491C693A9340DD0B630E11BD59E6969535C09C33CC8FAEF2ED0061785A69B5D3051CC20B136r3eCJ" TargetMode = "External"/>
	<Relationship Id="rId123" Type="http://schemas.openxmlformats.org/officeDocument/2006/relationships/hyperlink" Target="consultantplus://offline/ref=5655A411C7EC600197E2329491C693A9340DD0B631E71CD6906C69535C09C33CC8FAEF2ED0061785A69B5D3051CC20B136r3eCJ" TargetMode = "External"/>
	<Relationship Id="rId124" Type="http://schemas.openxmlformats.org/officeDocument/2006/relationships/hyperlink" Target="consultantplus://offline/ref=5655A411C7EC600197E2329491C693A9340DD0B630E11BD59E6A69535C09C33CC8FAEF2ED0061785A69B5D3051CC20B136r3eCJ" TargetMode = "External"/>
	<Relationship Id="rId125" Type="http://schemas.openxmlformats.org/officeDocument/2006/relationships/hyperlink" Target="consultantplus://offline/ref=5655A411C7EC600197E2328282AACDA336038BBB30EE4C89C362630604569A6C8FABE97B875C4289B99F4332r5e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27.12.2022 N 975-ПП
"О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dc:title>
  <dcterms:created xsi:type="dcterms:W3CDTF">2023-01-16T09:30:43Z</dcterms:created>
</cp:coreProperties>
</file>